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FA" w:rsidRDefault="00DD42FA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D42FA" w:rsidRDefault="00DD42FA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D42FA" w:rsidRDefault="00DD42FA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6A5C6D" w:rsidRDefault="006A5C6D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REFERÊNCIA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7907" w:rsidRDefault="00587907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OBJETO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1.1. </w:t>
      </w:r>
      <w:r>
        <w:rPr>
          <w:rFonts w:ascii="Arial" w:hAnsi="Arial" w:cs="Arial"/>
          <w:sz w:val="20"/>
          <w:szCs w:val="20"/>
        </w:rPr>
        <w:t>O presente Termo de Referência tem por objeto a aquisição de materiais básicos para cobertura de valas nas manutenções de redes e demais serviços.</w:t>
      </w:r>
    </w:p>
    <w:p w:rsidR="006A5C6D" w:rsidRDefault="006A5C6D" w:rsidP="006A5C6D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Quantitativos estimados abaixo:</w:t>
      </w: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28"/>
        <w:gridCol w:w="2629"/>
        <w:gridCol w:w="1050"/>
        <w:gridCol w:w="1317"/>
        <w:gridCol w:w="1488"/>
        <w:gridCol w:w="1499"/>
      </w:tblGrid>
      <w:tr w:rsidR="00DD42FA" w:rsidTr="00DD42FA">
        <w:trPr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Estimado por Tonelada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Estimado</w:t>
            </w:r>
          </w:p>
        </w:tc>
      </w:tr>
      <w:tr w:rsidR="00DD42FA" w:rsidTr="00DD42FA">
        <w:trPr>
          <w:trHeight w:val="361"/>
          <w:jc w:val="center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 w:rsidP="00DD42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Pedra Britada tipo bica corrida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 xml:space="preserve">Tonelada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7621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D42F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R$ 78,00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R$ 273.000,00</w:t>
            </w:r>
          </w:p>
        </w:tc>
      </w:tr>
      <w:tr w:rsidR="00DD42FA" w:rsidTr="00DD42FA">
        <w:trPr>
          <w:trHeight w:val="361"/>
          <w:jc w:val="center"/>
        </w:trPr>
        <w:tc>
          <w:tcPr>
            <w:tcW w:w="7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42FA" w:rsidRPr="00DD42FA" w:rsidRDefault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Pedra Britada tipo rachão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Tonelada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FA" w:rsidRPr="00DD42FA" w:rsidRDefault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R$ 78,00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R$ 15.600,00</w:t>
            </w:r>
          </w:p>
        </w:tc>
      </w:tr>
      <w:tr w:rsidR="00DD42FA" w:rsidTr="00C54D34">
        <w:trPr>
          <w:trHeight w:val="361"/>
          <w:jc w:val="center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D42FA" w:rsidRPr="00DD42FA" w:rsidRDefault="00DD42F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D42F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Valor Total Estimado para o Lote 01: R$ 288.600,00 (duzentos e oitenta e oito mil e seiscentos reais)   </w:t>
            </w:r>
          </w:p>
          <w:p w:rsidR="00DD42FA" w:rsidRPr="00DD42FA" w:rsidRDefault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AMPLA PARTICIPAÇÃO</w:t>
            </w:r>
          </w:p>
        </w:tc>
      </w:tr>
    </w:tbl>
    <w:p w:rsidR="006A5C6D" w:rsidRDefault="006A5C6D" w:rsidP="006A5C6D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DD42FA" w:rsidRPr="00DD42FA" w:rsidRDefault="00DD42FA" w:rsidP="00DD42FA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94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28"/>
        <w:gridCol w:w="2512"/>
        <w:gridCol w:w="1133"/>
        <w:gridCol w:w="1317"/>
        <w:gridCol w:w="1542"/>
        <w:gridCol w:w="1569"/>
      </w:tblGrid>
      <w:tr w:rsidR="00DD42FA" w:rsidRPr="00DD42FA" w:rsidTr="00DD42FA">
        <w:trPr>
          <w:trHeight w:val="361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Estimado por Tonelada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Estimado</w:t>
            </w:r>
          </w:p>
        </w:tc>
      </w:tr>
      <w:tr w:rsidR="00DD42FA" w:rsidRPr="00DD42FA" w:rsidTr="00DD42FA">
        <w:trPr>
          <w:trHeight w:val="361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7D3869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3869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DD42FA" w:rsidRDefault="0067621D" w:rsidP="00DD42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21D">
              <w:rPr>
                <w:rFonts w:ascii="Arial" w:hAnsi="Arial" w:cs="Arial"/>
                <w:bCs/>
                <w:sz w:val="20"/>
                <w:szCs w:val="20"/>
              </w:rPr>
              <w:t>Pedra Britada n.º 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DD42FA" w:rsidRDefault="00DD42FA" w:rsidP="00DD42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Tonelada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78,00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23.400,00</w:t>
            </w:r>
          </w:p>
        </w:tc>
      </w:tr>
      <w:tr w:rsidR="00DD42FA" w:rsidRPr="00DD42FA" w:rsidTr="00DD42FA">
        <w:trPr>
          <w:trHeight w:val="361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Total Estimado para o Lote 02:  R$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23.400,00</w:t>
            </w: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(vinte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três mil e quatrocentos r</w:t>
            </w:r>
            <w:r w:rsidRPr="00DD42FA">
              <w:rPr>
                <w:rFonts w:ascii="Arial" w:hAnsi="Arial" w:cs="Arial"/>
                <w:b/>
                <w:bCs/>
                <w:sz w:val="20"/>
                <w:szCs w:val="20"/>
              </w:rPr>
              <w:t>eais)</w:t>
            </w:r>
          </w:p>
          <w:p w:rsidR="00DD42FA" w:rsidRPr="00DD42FA" w:rsidRDefault="00DD42FA" w:rsidP="00DD4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2F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LOTE EXCLUSIVO PARA PARTICIPAÇÃO DE ME/EPP</w:t>
            </w:r>
          </w:p>
        </w:tc>
      </w:tr>
    </w:tbl>
    <w:p w:rsidR="00DD42FA" w:rsidRPr="00DD42FA" w:rsidRDefault="00DD42FA" w:rsidP="00DD42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JUSTIFICATIVA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 xml:space="preserve">  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APLICAÇÃO</w:t>
      </w:r>
    </w:p>
    <w:p w:rsidR="006A5C6D" w:rsidRDefault="006A5C6D" w:rsidP="006A5C6D">
      <w:pPr>
        <w:jc w:val="both"/>
        <w:rPr>
          <w:rStyle w:val="Forte"/>
          <w:color w:val="2C2B2B"/>
          <w:shd w:val="clear" w:color="auto" w:fill="FFFFFF"/>
        </w:rPr>
      </w:pPr>
    </w:p>
    <w:p w:rsidR="006A5C6D" w:rsidRDefault="00033DC3" w:rsidP="006A5C6D">
      <w:pPr>
        <w:jc w:val="both"/>
      </w:pPr>
      <w:r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3.1. </w:t>
      </w:r>
      <w:r w:rsidR="006A5C6D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Bica Corrida</w:t>
      </w:r>
      <w:r w:rsidR="006A5C6D">
        <w:rPr>
          <w:rFonts w:ascii="Arial" w:hAnsi="Arial" w:cs="Arial"/>
          <w:b/>
          <w:bCs/>
          <w:color w:val="2C2B2B"/>
          <w:sz w:val="20"/>
          <w:szCs w:val="20"/>
          <w:shd w:val="clear" w:color="auto" w:fill="FFFFFF"/>
        </w:rPr>
        <w:t>:</w:t>
      </w:r>
      <w:r w:rsidR="006A5C6D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compactação de solo, pisos de concretos, tapa buracos, regularização de solos, bases e sub-bases de pavimentos.  </w:t>
      </w:r>
      <w:r w:rsidR="006A5C6D">
        <w:rPr>
          <w:rFonts w:ascii="Arial" w:hAnsi="Arial" w:cs="Arial"/>
          <w:b/>
          <w:bCs/>
          <w:color w:val="2C2B2B"/>
          <w:sz w:val="20"/>
          <w:szCs w:val="20"/>
          <w:shd w:val="clear" w:color="auto" w:fill="FFFFFF"/>
        </w:rPr>
        <w:t>Dimensão:</w:t>
      </w:r>
      <w:r w:rsidR="006A5C6D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este material não possui graduação definida, sendo obtido diretamente do britador pela junção de pó de pedra, pedrisco e brita.</w:t>
      </w:r>
    </w:p>
    <w:p w:rsidR="006A5C6D" w:rsidRDefault="006A5C6D" w:rsidP="006A5C6D">
      <w:pPr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DO PRAZO 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 xml:space="preserve"> A entrega dos materiais deverá ser efetuada parceladamente de acordo com a programação a ser feita pela SAECIL, no prazo de até 02 (dois) dias após a solicitação por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compras@saecil.com.br</w:t>
        </w:r>
      </w:hyperlink>
      <w:r>
        <w:rPr>
          <w:rFonts w:ascii="Arial" w:hAnsi="Arial" w:cs="Arial"/>
          <w:sz w:val="20"/>
          <w:szCs w:val="20"/>
        </w:rPr>
        <w:t>), correndo por conta do fornecedor todas as despesas com transporte e descarga, sendo que o prazo previsto para o término da entrega total dos produtos é 12 (doze) meses.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87907" w:rsidRDefault="00587907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5. DA ENTREGA E DO RECEBIMENTO</w:t>
      </w: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Os materiais deverão ser entregues no Almoxarifado da SAECIL, à Rua Lazaro </w:t>
      </w:r>
      <w:proofErr w:type="spellStart"/>
      <w:r>
        <w:rPr>
          <w:rFonts w:ascii="Arial" w:hAnsi="Arial" w:cs="Arial"/>
          <w:sz w:val="20"/>
          <w:szCs w:val="20"/>
        </w:rPr>
        <w:t>Kinock</w:t>
      </w:r>
      <w:proofErr w:type="spellEnd"/>
      <w:r>
        <w:rPr>
          <w:rFonts w:ascii="Arial" w:hAnsi="Arial" w:cs="Arial"/>
          <w:sz w:val="20"/>
          <w:szCs w:val="20"/>
        </w:rPr>
        <w:t>, 500 Jardim das Palmeiras como também no Reservatório Santana, localizado à Rua Siqueira Campos, esquina com a Rua Prestes Maia, Jardim Santana, Leme/SP, da forma constante no objeto deste Edital, correndo todas as despesas e riscos até o momento da entrega por conta do fornecedor.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 xml:space="preserve"> Os materiais serão recebidos provisoriamente, no ato da entrega, para efeito de verificação; definitivamente, após a verificação da quantidade e qualidade, e se estiver de acordo com a especificação do objeto requisitado.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5.3.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>s) servidor(es) responsável(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>
        <w:rPr>
          <w:rFonts w:ascii="Arial" w:hAnsi="Arial" w:cs="Arial"/>
          <w:sz w:val="20"/>
          <w:szCs w:val="20"/>
        </w:rPr>
        <w:t>ão</w:t>
      </w:r>
      <w:proofErr w:type="spellEnd"/>
      <w:r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6A5C6D" w:rsidRDefault="006A5C6D" w:rsidP="006A5C6D">
      <w:pPr>
        <w:jc w:val="both"/>
        <w:rPr>
          <w:rFonts w:ascii="Arial" w:hAnsi="Arial" w:cs="Arial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DAS OBRIGAÇÕES DA CONTRATADA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Por conta exclusiva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 xml:space="preserve"> Efetuar a entrega do objeto com as características exigidas neste Termo de Referência.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6.3.</w:t>
      </w:r>
      <w:r>
        <w:rPr>
          <w:rFonts w:ascii="Arial" w:hAnsi="Arial" w:cs="Arial"/>
          <w:sz w:val="20"/>
          <w:szCs w:val="20"/>
        </w:rPr>
        <w:t xml:space="preserve"> A Contratada será responsável pelos danos causados à SAECIL ou a terceiros decorrentes de sua culpa ou dolo.</w:t>
      </w: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DAS OBRIGAÇÕES DA CONTRATANTE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 xml:space="preserve"> Efetuar os pagamentos devidos de acordo com o estipulado no contrato.</w:t>
      </w: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7.2. </w:t>
      </w:r>
      <w:r>
        <w:rPr>
          <w:rFonts w:ascii="Arial" w:hAnsi="Arial" w:cs="Arial"/>
          <w:sz w:val="20"/>
          <w:szCs w:val="20"/>
        </w:rPr>
        <w:t>Sustar quaisquer materiais entregues em desacordo com o objeto.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ACOMPANHAMENTO E DA FISCALIZAÇÃO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8.1.</w:t>
      </w:r>
      <w:r>
        <w:rPr>
          <w:rFonts w:ascii="Arial" w:hAnsi="Arial" w:cs="Arial"/>
          <w:color w:val="000000"/>
          <w:sz w:val="20"/>
          <w:szCs w:val="20"/>
        </w:rPr>
        <w:t xml:space="preserve"> A entrega do material será acompanhada e fiscalizada, por representante da SAECIL, cabendo ao mesmo conferir os materiais, podendo rejeitá-los quando estes não atenderem ao especificado.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8.2.</w:t>
      </w:r>
      <w:r>
        <w:rPr>
          <w:rFonts w:ascii="Arial" w:hAnsi="Arial" w:cs="Arial"/>
          <w:color w:val="000000"/>
          <w:sz w:val="20"/>
          <w:szCs w:val="20"/>
        </w:rPr>
        <w:t xml:space="preserve"> O responsável pela fiscalização anotará todas as ocorrências relacionadas à execução do Contrato, determinando o que for necessário à regularização das faltas ou defeitos observados.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 PAGAMENTO </w:t>
      </w: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9.1.</w:t>
      </w:r>
      <w:r>
        <w:rPr>
          <w:rFonts w:ascii="Arial" w:hAnsi="Arial" w:cs="Arial"/>
          <w:sz w:val="20"/>
          <w:szCs w:val="20"/>
        </w:rPr>
        <w:t xml:space="preserve"> O pagamento será efetuado de acordo com as respectivas entregas e dar-se-á em até 15 (quinze) dias após o recebimento e aceitação de cada fatura, mediante o parcelamento do fornecimento pela Contratada.</w:t>
      </w: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DISPOSIÇÕES FINAIS</w:t>
      </w:r>
    </w:p>
    <w:p w:rsidR="00587907" w:rsidRDefault="00587907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10.1. </w:t>
      </w:r>
      <w:r>
        <w:rPr>
          <w:rFonts w:ascii="Arial" w:hAnsi="Arial" w:cs="Arial"/>
          <w:sz w:val="20"/>
          <w:szCs w:val="20"/>
        </w:rPr>
        <w:t>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p w:rsidR="00587907" w:rsidRDefault="00587907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7907" w:rsidRDefault="00587907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7907" w:rsidRDefault="00587907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7907" w:rsidRDefault="00587907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 xml:space="preserve"> É vedada a subcontratação, cessão ou transferência, no todo ou em parte, do objeto contratado.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10.3. A SAECIL não está obrigada a adquirir uma quantidade mínima dos materiais, ficando a seu exclusivo critério a definição da quantidade e do momento da aquisição.</w:t>
      </w:r>
    </w:p>
    <w:p w:rsidR="006A5C6D" w:rsidRDefault="006A5C6D" w:rsidP="006A5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5C6D" w:rsidRDefault="006A5C6D" w:rsidP="006A5C6D">
      <w:pPr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587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852E32">
        <w:rPr>
          <w:rFonts w:ascii="Arial" w:hAnsi="Arial" w:cs="Arial"/>
          <w:sz w:val="20"/>
          <w:szCs w:val="20"/>
        </w:rPr>
        <w:t xml:space="preserve">01 de fevereiro de 2023. </w:t>
      </w:r>
    </w:p>
    <w:p w:rsidR="00587907" w:rsidRDefault="00587907" w:rsidP="00587907">
      <w:pPr>
        <w:jc w:val="both"/>
        <w:rPr>
          <w:rFonts w:ascii="Arial" w:hAnsi="Arial" w:cs="Arial"/>
          <w:sz w:val="20"/>
          <w:szCs w:val="20"/>
        </w:rPr>
      </w:pPr>
    </w:p>
    <w:p w:rsidR="00587907" w:rsidRDefault="00587907" w:rsidP="00587907">
      <w:pPr>
        <w:jc w:val="both"/>
        <w:rPr>
          <w:rFonts w:ascii="Arial" w:hAnsi="Arial" w:cs="Arial"/>
          <w:sz w:val="20"/>
          <w:szCs w:val="20"/>
        </w:rPr>
      </w:pPr>
    </w:p>
    <w:p w:rsidR="00587907" w:rsidRDefault="00587907" w:rsidP="00587907">
      <w:pPr>
        <w:jc w:val="both"/>
        <w:rPr>
          <w:rFonts w:ascii="Arial" w:hAnsi="Arial" w:cs="Arial"/>
          <w:sz w:val="20"/>
          <w:szCs w:val="20"/>
        </w:rPr>
      </w:pPr>
    </w:p>
    <w:p w:rsidR="00587907" w:rsidRDefault="00587907" w:rsidP="00587907">
      <w:pPr>
        <w:jc w:val="both"/>
        <w:rPr>
          <w:rFonts w:ascii="Arial" w:hAnsi="Arial" w:cs="Arial"/>
          <w:sz w:val="20"/>
          <w:szCs w:val="20"/>
        </w:rPr>
      </w:pPr>
    </w:p>
    <w:p w:rsidR="006A5C6D" w:rsidRDefault="006A5C6D" w:rsidP="006A5C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587907">
        <w:rPr>
          <w:rFonts w:ascii="Arial" w:hAnsi="Arial" w:cs="Arial"/>
          <w:sz w:val="20"/>
          <w:szCs w:val="20"/>
        </w:rPr>
        <w:t>____________________________</w:t>
      </w:r>
    </w:p>
    <w:p w:rsidR="006A5C6D" w:rsidRPr="00587907" w:rsidRDefault="006A5C6D" w:rsidP="006A5C6D">
      <w:pPr>
        <w:jc w:val="center"/>
        <w:rPr>
          <w:rFonts w:ascii="Arial" w:hAnsi="Arial" w:cs="Arial"/>
          <w:bCs/>
          <w:sz w:val="20"/>
          <w:szCs w:val="20"/>
        </w:rPr>
      </w:pPr>
      <w:r w:rsidRPr="00587907">
        <w:rPr>
          <w:rFonts w:ascii="Arial" w:hAnsi="Arial" w:cs="Arial"/>
          <w:sz w:val="20"/>
          <w:szCs w:val="20"/>
        </w:rPr>
        <w:t>Adilson</w:t>
      </w:r>
      <w:r w:rsidR="00587907">
        <w:rPr>
          <w:rFonts w:ascii="Arial" w:hAnsi="Arial" w:cs="Arial"/>
          <w:sz w:val="20"/>
          <w:szCs w:val="20"/>
        </w:rPr>
        <w:t xml:space="preserve"> José de</w:t>
      </w:r>
      <w:r w:rsidRPr="00587907">
        <w:rPr>
          <w:rFonts w:ascii="Arial" w:hAnsi="Arial" w:cs="Arial"/>
          <w:sz w:val="20"/>
          <w:szCs w:val="20"/>
        </w:rPr>
        <w:t xml:space="preserve"> Godoi</w:t>
      </w:r>
      <w:r w:rsidR="00587907">
        <w:rPr>
          <w:rFonts w:ascii="Arial" w:hAnsi="Arial" w:cs="Arial"/>
          <w:sz w:val="20"/>
          <w:szCs w:val="20"/>
        </w:rPr>
        <w:t xml:space="preserve"> </w:t>
      </w:r>
    </w:p>
    <w:p w:rsidR="006A5C6D" w:rsidRPr="00587907" w:rsidRDefault="006A5C6D" w:rsidP="006A5C6D">
      <w:pPr>
        <w:jc w:val="center"/>
        <w:rPr>
          <w:rFonts w:ascii="Arial" w:hAnsi="Arial" w:cs="Arial"/>
          <w:bCs/>
          <w:sz w:val="20"/>
          <w:szCs w:val="20"/>
        </w:rPr>
      </w:pPr>
      <w:r w:rsidRPr="00587907">
        <w:rPr>
          <w:rFonts w:ascii="Arial" w:hAnsi="Arial" w:cs="Arial"/>
          <w:bCs/>
          <w:sz w:val="20"/>
          <w:szCs w:val="20"/>
        </w:rPr>
        <w:t>Divisão Técnica Operacional</w:t>
      </w:r>
    </w:p>
    <w:p w:rsidR="00775532" w:rsidRDefault="00775532"/>
    <w:p w:rsidR="00587907" w:rsidRDefault="00587907"/>
    <w:p w:rsidR="00587907" w:rsidRDefault="00587907"/>
    <w:p w:rsidR="00587907" w:rsidRDefault="00587907"/>
    <w:p w:rsidR="00587907" w:rsidRPr="00587907" w:rsidRDefault="00587907" w:rsidP="00587907">
      <w:pPr>
        <w:jc w:val="center"/>
        <w:rPr>
          <w:rFonts w:ascii="Arial" w:hAnsi="Arial" w:cs="Arial"/>
          <w:sz w:val="20"/>
          <w:szCs w:val="20"/>
        </w:rPr>
      </w:pPr>
      <w:r w:rsidRPr="0058790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</w:t>
      </w:r>
      <w:r w:rsidRPr="00587907">
        <w:rPr>
          <w:rFonts w:ascii="Arial" w:hAnsi="Arial" w:cs="Arial"/>
          <w:sz w:val="20"/>
          <w:szCs w:val="20"/>
        </w:rPr>
        <w:t>_</w:t>
      </w:r>
    </w:p>
    <w:p w:rsidR="00587907" w:rsidRPr="00587907" w:rsidRDefault="007D3869" w:rsidP="005879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Maurí</w:t>
      </w:r>
      <w:r w:rsidR="00587907" w:rsidRPr="00587907">
        <w:rPr>
          <w:rFonts w:ascii="Arial" w:hAnsi="Arial" w:cs="Arial"/>
          <w:sz w:val="20"/>
          <w:szCs w:val="20"/>
        </w:rPr>
        <w:t>cio Rodrigues Ramos</w:t>
      </w:r>
    </w:p>
    <w:p w:rsidR="00587907" w:rsidRPr="00587907" w:rsidRDefault="00587907" w:rsidP="00587907">
      <w:pPr>
        <w:jc w:val="center"/>
        <w:rPr>
          <w:rFonts w:ascii="Arial" w:hAnsi="Arial" w:cs="Arial"/>
          <w:sz w:val="20"/>
          <w:szCs w:val="20"/>
        </w:rPr>
      </w:pPr>
      <w:r w:rsidRPr="00587907">
        <w:rPr>
          <w:rFonts w:ascii="Arial" w:hAnsi="Arial" w:cs="Arial"/>
          <w:sz w:val="20"/>
          <w:szCs w:val="20"/>
        </w:rPr>
        <w:t>Diretor–Presidente</w:t>
      </w:r>
    </w:p>
    <w:sectPr w:rsidR="00587907" w:rsidRPr="00587907" w:rsidSect="00587907">
      <w:footerReference w:type="default" r:id="rId8"/>
      <w:pgSz w:w="11906" w:h="16838"/>
      <w:pgMar w:top="1417" w:right="1701" w:bottom="1417" w:left="1701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A0" w:rsidRDefault="00312AA0" w:rsidP="00587907">
      <w:r>
        <w:separator/>
      </w:r>
    </w:p>
  </w:endnote>
  <w:endnote w:type="continuationSeparator" w:id="0">
    <w:p w:rsidR="00312AA0" w:rsidRDefault="00312AA0" w:rsidP="0058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0025845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313400817"/>
          <w:docPartObj>
            <w:docPartGallery w:val="Page Numbers (Top of Page)"/>
            <w:docPartUnique/>
          </w:docPartObj>
        </w:sdtPr>
        <w:sdtEndPr/>
        <w:sdtContent>
          <w:p w:rsidR="00587907" w:rsidRPr="00587907" w:rsidRDefault="00587907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790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621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879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621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8790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7907" w:rsidRDefault="00587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A0" w:rsidRDefault="00312AA0" w:rsidP="00587907">
      <w:r>
        <w:separator/>
      </w:r>
    </w:p>
  </w:footnote>
  <w:footnote w:type="continuationSeparator" w:id="0">
    <w:p w:rsidR="00312AA0" w:rsidRDefault="00312AA0" w:rsidP="0058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D"/>
    <w:rsid w:val="00033DC3"/>
    <w:rsid w:val="00312AA0"/>
    <w:rsid w:val="00587907"/>
    <w:rsid w:val="0067621D"/>
    <w:rsid w:val="00690B04"/>
    <w:rsid w:val="006A5C6D"/>
    <w:rsid w:val="00775532"/>
    <w:rsid w:val="007D3869"/>
    <w:rsid w:val="00852E32"/>
    <w:rsid w:val="00C357D4"/>
    <w:rsid w:val="00D004BF"/>
    <w:rsid w:val="00D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3FF5"/>
  <w15:chartTrackingRefBased/>
  <w15:docId w15:val="{134BCD33-3960-4CB4-B4CA-854266C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6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5C6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A5C6D"/>
    <w:pPr>
      <w:spacing w:after="200" w:line="276" w:lineRule="auto"/>
      <w:ind w:left="720"/>
      <w:contextualSpacing/>
    </w:pPr>
    <w:rPr>
      <w:lang w:eastAsia="pt-BR"/>
    </w:rPr>
  </w:style>
  <w:style w:type="character" w:styleId="Forte">
    <w:name w:val="Strong"/>
    <w:basedOn w:val="Fontepargpadro"/>
    <w:uiPriority w:val="22"/>
    <w:qFormat/>
    <w:rsid w:val="006A5C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90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5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907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8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@saecil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9EAB-2295-4E7F-9CFA-8D3E8CCD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Irineu</dc:creator>
  <cp:keywords/>
  <dc:description/>
  <cp:lastModifiedBy>Atendimento</cp:lastModifiedBy>
  <cp:revision>6</cp:revision>
  <cp:lastPrinted>2023-01-31T13:17:00Z</cp:lastPrinted>
  <dcterms:created xsi:type="dcterms:W3CDTF">2023-01-26T12:51:00Z</dcterms:created>
  <dcterms:modified xsi:type="dcterms:W3CDTF">2023-02-01T19:12:00Z</dcterms:modified>
</cp:coreProperties>
</file>