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5" w:rsidRDefault="00FC50B5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C50B5" w:rsidRDefault="00FC50B5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</w:p>
    <w:p w:rsidR="00FC50B5" w:rsidRDefault="00FC50B5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</w:p>
    <w:p w:rsidR="00FC50B5" w:rsidRDefault="00FC50B5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</w:p>
    <w:p w:rsidR="009741C3" w:rsidRPr="00CD6AFE" w:rsidRDefault="00CD6AFE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“B” – Projeto </w:t>
      </w:r>
      <w:r w:rsidR="008C22B4">
        <w:rPr>
          <w:rFonts w:ascii="Arial" w:hAnsi="Arial" w:cs="Arial"/>
          <w:b/>
          <w:sz w:val="20"/>
          <w:szCs w:val="20"/>
        </w:rPr>
        <w:t>Básico</w:t>
      </w:r>
      <w:r>
        <w:rPr>
          <w:rFonts w:ascii="Arial" w:hAnsi="Arial" w:cs="Arial"/>
          <w:b/>
          <w:sz w:val="20"/>
          <w:szCs w:val="20"/>
        </w:rPr>
        <w:t xml:space="preserve"> e Planilha </w:t>
      </w:r>
      <w:r w:rsidR="008C22B4">
        <w:rPr>
          <w:rFonts w:ascii="Arial" w:hAnsi="Arial" w:cs="Arial"/>
          <w:b/>
          <w:sz w:val="20"/>
          <w:szCs w:val="20"/>
        </w:rPr>
        <w:t xml:space="preserve">Estimativa </w:t>
      </w:r>
      <w:r>
        <w:rPr>
          <w:rFonts w:ascii="Arial" w:hAnsi="Arial" w:cs="Arial"/>
          <w:b/>
          <w:sz w:val="20"/>
          <w:szCs w:val="20"/>
        </w:rPr>
        <w:t>de Custos</w:t>
      </w: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134"/>
        <w:gridCol w:w="1842"/>
        <w:gridCol w:w="1276"/>
        <w:gridCol w:w="1418"/>
        <w:gridCol w:w="1417"/>
      </w:tblGrid>
      <w:tr w:rsidR="00613B5D" w:rsidRPr="00613B5D" w:rsidTr="00FC50B5">
        <w:trPr>
          <w:trHeight w:val="30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8C22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D6AFE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 w:rsidR="008C22B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/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</w:t>
            </w:r>
            <w:r w:rsidR="008C22B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613B5D" w:rsidRPr="00613B5D" w:rsidTr="00FC50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B57C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</w:t>
            </w:r>
            <w:r w:rsidR="00B57C2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SCRIMINAÇÃO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613B5D" w:rsidRPr="00613B5D" w:rsidTr="005A069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4245D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BANCO AUTOM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Á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TICO DE CAPACITORES PARA CORREÇÃO DO FATOR DE POT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Ê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NCIA, CAPACIDADE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160kvar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TENSÃO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440 v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COM PAINEL AUTOPORTANTE</w:t>
            </w:r>
            <w:r w:rsidR="008C22B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VENTILAÇÃO FORÇADA, TRANSFORMADORES DE CORRENTE BI-PARTIDO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CONTROLADORES AUTOM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Á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TICOS DE 12 EST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Á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GIOS E PAINEL DE VISUALIZAÇÃO, SISTEMA DE ACIONAMENTO E PROTEÇÃO ESPEC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Í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FICO, C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É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LULAS CAPACITIVAS ANTIEXPLOSIVAS E CABEAMENTO PARA CONEXÃO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CD6AFE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 </w:t>
            </w:r>
            <w:r w:rsidR="008C22B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29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="008C22B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780,00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R$ 13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926E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R$ 4</w:t>
            </w:r>
            <w:r w:rsidR="00926E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780,00 </w:t>
            </w:r>
          </w:p>
        </w:tc>
      </w:tr>
      <w:tr w:rsidR="00613B5D" w:rsidRPr="00613B5D" w:rsidTr="00FC50B5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Painel autoportante em confor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midade com a NBR-IEC 60439-1,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IP54, fabricado em chapa de aço metálica, com pintura eletrostática e dimensões mínimas de 1300hx800lx400p.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painel deverá possuir sistema de ventilação/exaustão forçada.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R$ 3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900,00 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Transformadores de corrente com relação de transformação de 1200/5, classe de exatidão máxima de 0,6%; carga nominal secundária de no mínimo 12,5VA.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800,00 </w:t>
            </w:r>
          </w:p>
        </w:tc>
      </w:tr>
      <w:tr w:rsidR="00613B5D" w:rsidRPr="00613B5D" w:rsidTr="00FC50B5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Controlador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icroprocessado para chaveamento dos bancos, em 12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estágios</w:t>
            </w:r>
            <w:r w:rsidR="0011405F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medição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trifásica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painel de visualização de tensão, corrente, fator de pot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ê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ncia, pot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ê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ncia ativa e reativa, função de programação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automática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alarmes de indicação.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R$ 9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300,00 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explosivo</w:t>
            </w:r>
            <w:r w:rsidR="0011405F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20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430,00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R$ 5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160,00 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11405F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zado bobinado auto-regenerativo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15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invólucro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11405F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10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350,00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R$ 350,00 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4245D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</w:t>
            </w:r>
            <w:r w:rsidR="005A0697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antiexplosivo</w:t>
            </w:r>
            <w:r w:rsidR="0011405F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5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FC50B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Cabo de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obre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isolamento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ant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chama 0,6/1kV 120mm2 (1 condutor) tp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itenax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ou equivalente.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FC50B5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57,00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R$ 4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560,00 </w:t>
            </w:r>
          </w:p>
        </w:tc>
      </w:tr>
      <w:tr w:rsidR="00613B5D" w:rsidRPr="00613B5D" w:rsidTr="00FC50B5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4245D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Terminal 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à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120mm2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FC50B5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R$ 210,00 </w:t>
            </w:r>
          </w:p>
        </w:tc>
      </w:tr>
      <w:tr w:rsidR="00613B5D" w:rsidRPr="00613B5D" w:rsidTr="00FC50B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11405F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Equipamentos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roteção e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cionamento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FC50B5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R$ 4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500,00 </w:t>
            </w:r>
          </w:p>
        </w:tc>
      </w:tr>
      <w:tr w:rsidR="00613B5D" w:rsidRPr="00613B5D" w:rsidTr="00FC50B5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11405F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1.11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11405F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10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CD6AFE" w:rsidRDefault="00CD6AFE" w:rsidP="00D76DD0">
      <w:pPr>
        <w:pStyle w:val="PargrafodaLista"/>
        <w:ind w:left="1224"/>
        <w:jc w:val="both"/>
        <w:rPr>
          <w:b/>
        </w:rPr>
      </w:pP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098"/>
        <w:gridCol w:w="1134"/>
        <w:gridCol w:w="1842"/>
        <w:gridCol w:w="1276"/>
        <w:gridCol w:w="1418"/>
        <w:gridCol w:w="1417"/>
      </w:tblGrid>
      <w:tr w:rsidR="00613B5D" w:rsidRPr="00613B5D" w:rsidTr="00A630F4">
        <w:trPr>
          <w:trHeight w:val="30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B57C28" w:rsidP="00CD6A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/f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A630F4" w:rsidRPr="00613B5D" w:rsidTr="00A630F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B57C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</w:t>
            </w:r>
            <w:r w:rsidR="00B57C2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SCRIMINAÇÃO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A630F4" w:rsidRPr="00613B5D" w:rsidTr="005A06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BANCOS DE CAPACITORES FIXOS PARA REGULAÇÃO DE FATOR DE POTÊNCIA,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440 v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25KVAR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926E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4.320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R$ 7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320,00 </w:t>
            </w:r>
          </w:p>
        </w:tc>
      </w:tr>
      <w:tr w:rsidR="00A630F4" w:rsidRPr="00613B5D" w:rsidTr="00A630F4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Painel autoportante em confor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midade com a NBR-IEC 60439-1,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IP54, fabricado em chapa de aço metálica, com pintura eletrostática e dimensões mínimas de 1000Hx700Lx350P.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painel deverá possuir sistema de ventilação/exaustão forçada.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883332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150,00 </w:t>
            </w:r>
          </w:p>
        </w:tc>
      </w:tr>
      <w:tr w:rsidR="00A630F4" w:rsidRPr="00613B5D" w:rsidTr="00A630F4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A630F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926E3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25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R$ 450,00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R$ 450,00 </w:t>
            </w:r>
          </w:p>
        </w:tc>
      </w:tr>
      <w:tr w:rsidR="00A630F4" w:rsidRPr="00613B5D" w:rsidTr="00A630F4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Cabo de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obre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isolamento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anti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chama 0,6/1kV 16mm2 (1 condutor) tp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itenax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ou equivalente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R$ 9,00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R$ 450,00 </w:t>
            </w:r>
          </w:p>
        </w:tc>
      </w:tr>
      <w:tr w:rsidR="00A630F4" w:rsidRPr="00613B5D" w:rsidTr="00A630F4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2C127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Terminal 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à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16mm2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R$ 3,50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R$ 70,00 </w:t>
            </w:r>
          </w:p>
        </w:tc>
      </w:tr>
      <w:tr w:rsidR="00A630F4" w:rsidRPr="00613B5D" w:rsidTr="00A630F4">
        <w:trPr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026E3C" w:rsidP="00A630F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Equipamentos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roteção e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cionamento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R$ 2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200,00 </w:t>
            </w:r>
          </w:p>
        </w:tc>
      </w:tr>
      <w:tr w:rsidR="00A630F4" w:rsidRPr="00613B5D" w:rsidTr="00A630F4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026E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A630F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25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613B5D" w:rsidRDefault="00613B5D" w:rsidP="00D76DD0">
      <w:pPr>
        <w:pStyle w:val="PargrafodaLista"/>
        <w:ind w:left="1224"/>
        <w:jc w:val="both"/>
        <w:rPr>
          <w:b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134"/>
        <w:gridCol w:w="1842"/>
        <w:gridCol w:w="1276"/>
        <w:gridCol w:w="1418"/>
        <w:gridCol w:w="1417"/>
      </w:tblGrid>
      <w:tr w:rsidR="00613B5D" w:rsidRPr="00613B5D" w:rsidTr="008B5094">
        <w:trPr>
          <w:trHeight w:val="42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026E3C" w:rsidP="00CD6A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/f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613B5D" w:rsidRPr="00613B5D" w:rsidTr="008B509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026E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SCRIMINAÇÃO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613B5D" w:rsidRPr="00613B5D" w:rsidTr="005A0697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CÉLULAS CAPACITIVAS PARA REGULAÇÃO DE FATOR DE POTÊNCIA, 380V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026E3C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040,00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EF74C5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R$ 2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540,00 </w:t>
            </w:r>
          </w:p>
        </w:tc>
      </w:tr>
      <w:tr w:rsidR="00613B5D" w:rsidRPr="00613B5D" w:rsidTr="008B509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explosivo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15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350,00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350,00 </w:t>
            </w:r>
          </w:p>
        </w:tc>
      </w:tr>
      <w:tr w:rsidR="00613B5D" w:rsidRPr="00613B5D" w:rsidTr="008B509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explosivo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10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8B509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explosivo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7,5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R$ 315,00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630,00 </w:t>
            </w:r>
          </w:p>
        </w:tc>
      </w:tr>
      <w:tr w:rsidR="00613B5D" w:rsidRPr="00613B5D" w:rsidTr="008B509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explosivo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8B509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B5094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Terminal à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6mm2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60,00 </w:t>
            </w:r>
          </w:p>
        </w:tc>
      </w:tr>
      <w:tr w:rsidR="00613B5D" w:rsidRPr="00613B5D" w:rsidTr="008B509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026E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7,5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8B509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026E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026E3C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15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8B5094" w:rsidRDefault="008B5094" w:rsidP="00D76DD0">
      <w:pPr>
        <w:pStyle w:val="PargrafodaLista"/>
        <w:ind w:left="1224"/>
        <w:jc w:val="both"/>
        <w:rPr>
          <w:b/>
        </w:rPr>
      </w:pPr>
    </w:p>
    <w:tbl>
      <w:tblPr>
        <w:tblW w:w="1365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04"/>
        <w:gridCol w:w="1135"/>
        <w:gridCol w:w="1842"/>
        <w:gridCol w:w="1276"/>
        <w:gridCol w:w="1418"/>
        <w:gridCol w:w="1417"/>
      </w:tblGrid>
      <w:tr w:rsidR="00613B5D" w:rsidRPr="00613B5D" w:rsidTr="00F41681">
        <w:trPr>
          <w:trHeight w:val="300"/>
        </w:trPr>
        <w:tc>
          <w:tcPr>
            <w:tcW w:w="1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BA067D" w:rsidP="00CD6A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/f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1605CD" w:rsidRPr="00613B5D" w:rsidTr="00F4168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BA06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</w:t>
            </w:r>
            <w:r w:rsidR="00BA067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SCRIMINAÇÃO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1605CD" w:rsidRPr="00613B5D" w:rsidTr="005A06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BANCOS DE CAPACITORES FIXOS PARA REGULAÇÃO DE FATOR DE POTÊNCIA,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380 v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25KVAR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  <w:r w:rsidR="00AB13CF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BA06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</w:t>
            </w:r>
            <w:r w:rsidR="00BA067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70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R$ 4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170,00 </w:t>
            </w:r>
          </w:p>
        </w:tc>
      </w:tr>
      <w:tr w:rsidR="001605CD" w:rsidRPr="00613B5D" w:rsidTr="00F4168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Painel autoportante em confor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midade com a NBR-IEC 60439-1,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IP54, fabricado em chapa de aço metálica, com pintura eletrostática e dimensões mínimas de 500Hx350Lx150P.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painel deverá possuir sistema de ventilação/exaustão forçada.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R$ 900,00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R$ 900,00 </w:t>
            </w:r>
          </w:p>
        </w:tc>
      </w:tr>
      <w:tr w:rsidR="001605CD" w:rsidRPr="00613B5D" w:rsidTr="00F4168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1605C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BA067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10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450,00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R$ 900,00 </w:t>
            </w:r>
          </w:p>
        </w:tc>
      </w:tr>
      <w:tr w:rsidR="001605CD" w:rsidRPr="00613B5D" w:rsidTr="00F4168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Cabo de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obre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isolamento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antichama 0,6/1kV 6mm2 (1 condutor) tp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itenax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ou equivalente.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R$ 40,00 </w:t>
            </w:r>
          </w:p>
        </w:tc>
      </w:tr>
      <w:tr w:rsidR="001605CD" w:rsidRPr="00613B5D" w:rsidTr="00F4168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Terminal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à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6mm2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30,00 </w:t>
            </w:r>
          </w:p>
        </w:tc>
      </w:tr>
      <w:tr w:rsidR="001605CD" w:rsidRPr="00613B5D" w:rsidTr="00F4168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F41681" w:rsidP="001605C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Equipamentos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roteção e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cionamento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800,00 </w:t>
            </w:r>
          </w:p>
        </w:tc>
      </w:tr>
    </w:tbl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tbl>
      <w:tblPr>
        <w:tblpPr w:leftFromText="141" w:rightFromText="141" w:vertAnchor="text" w:horzAnchor="margin" w:tblpXSpec="center" w:tblpY="104"/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2"/>
        <w:gridCol w:w="5901"/>
        <w:gridCol w:w="1134"/>
        <w:gridCol w:w="978"/>
        <w:gridCol w:w="867"/>
        <w:gridCol w:w="874"/>
        <w:gridCol w:w="533"/>
        <w:gridCol w:w="1418"/>
        <w:gridCol w:w="1417"/>
      </w:tblGrid>
      <w:tr w:rsidR="00345DB0" w:rsidRPr="00613B5D" w:rsidTr="00883332">
        <w:trPr>
          <w:trHeight w:val="300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F41681" w:rsidP="00CD6A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/f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883332" w:rsidRPr="00613B5D" w:rsidTr="00F4168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F416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</w:t>
            </w:r>
            <w:r w:rsidR="00F41681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SCRIMINAÇÃO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883332" w:rsidRPr="00613B5D" w:rsidTr="005A069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BANCOS DE CAPACITORES FIXOS PARA REGULAÇÃO DE FATOR DE POTÊNCIA,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380 v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100KVAR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8350E8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8350E8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230,00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230,00 </w:t>
            </w:r>
          </w:p>
        </w:tc>
      </w:tr>
      <w:tr w:rsidR="00883332" w:rsidRPr="00613B5D" w:rsidTr="00F4168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Painel autoportante em confo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rmidade com a NBR-IEC 60439-1,</w:t>
            </w:r>
            <w:r w:rsidR="00EF74C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IP54, fabricado em chapa de aço metálica, com pintura eletrostática e dimensões mínimas de 1300Hx800Lx400P.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painel deverá possuir sistema de ventilação/exaustão forçada.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150,00 </w:t>
            </w:r>
          </w:p>
        </w:tc>
      </w:tr>
      <w:tr w:rsidR="00883332" w:rsidRPr="00613B5D" w:rsidTr="00F4168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F41681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25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470,00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410,00 </w:t>
            </w:r>
          </w:p>
        </w:tc>
      </w:tr>
      <w:tr w:rsidR="00883332" w:rsidRPr="00613B5D" w:rsidTr="00F4168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Cabo de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obre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isolamento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antichama 0,6/1kV 50mm2 (1 condutor) tp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itenax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ou equivalente.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450,00 </w:t>
            </w:r>
          </w:p>
        </w:tc>
      </w:tr>
      <w:tr w:rsidR="00883332" w:rsidRPr="00613B5D" w:rsidTr="00F4168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Terminal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à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50mm2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R$ 120,00 </w:t>
            </w:r>
          </w:p>
        </w:tc>
      </w:tr>
      <w:tr w:rsidR="00883332" w:rsidRPr="00613B5D" w:rsidTr="00F4168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F41681" w:rsidP="00F41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Equipamentos 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de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roteção e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cionamento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557D73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100,00 </w:t>
            </w:r>
          </w:p>
        </w:tc>
      </w:tr>
      <w:tr w:rsidR="00883332" w:rsidRPr="00613B5D" w:rsidTr="00F4168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F416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</w:t>
            </w:r>
            <w:r w:rsidR="00F41681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</w:t>
            </w:r>
            <w:r w:rsidR="00F41681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filme de polipropileno metalizado bobinado auto-regenerativo 25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83332" w:rsidRPr="00613B5D" w:rsidTr="00F41681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83332" w:rsidRPr="00613B5D" w:rsidTr="00F41681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Pr="00613B5D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83332" w:rsidRPr="00613B5D" w:rsidTr="00F41681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Unidade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Materiais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8350E8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Subtotal</w:t>
            </w:r>
          </w:p>
        </w:tc>
      </w:tr>
      <w:tr w:rsidR="00883332" w:rsidRPr="00613B5D" w:rsidTr="00F41681">
        <w:trPr>
          <w:trHeight w:val="300"/>
        </w:trPr>
        <w:tc>
          <w:tcPr>
            <w:tcW w:w="77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8350E8" w:rsidP="00345D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  <w:t>Preço</w:t>
            </w:r>
            <w:r w:rsidR="00345DB0" w:rsidRPr="00613B5D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 Total do Fornecimento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E.T.E</w:t>
            </w:r>
            <w:r w:rsidR="002C1277">
              <w:rPr>
                <w:rFonts w:eastAsia="Times New Roman" w:cs="Calibri"/>
                <w:b/>
                <w:bCs/>
                <w:color w:val="00000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- Item 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R$ 29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R$ 13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R$ 42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780,00</w:t>
            </w:r>
          </w:p>
        </w:tc>
      </w:tr>
      <w:tr w:rsidR="00883332" w:rsidRPr="00613B5D" w:rsidTr="00F41681">
        <w:trPr>
          <w:trHeight w:val="300"/>
        </w:trPr>
        <w:tc>
          <w:tcPr>
            <w:tcW w:w="7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E.T.E</w:t>
            </w:r>
            <w:r w:rsidR="002C1277">
              <w:rPr>
                <w:rFonts w:eastAsia="Times New Roman" w:cs="Calibri"/>
                <w:b/>
                <w:bCs/>
                <w:color w:val="00000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- Item 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A06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="005A069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320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A06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="005A0697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320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,00</w:t>
            </w:r>
          </w:p>
        </w:tc>
      </w:tr>
      <w:tr w:rsidR="00883332" w:rsidRPr="00613B5D" w:rsidTr="00F41681">
        <w:trPr>
          <w:trHeight w:val="300"/>
        </w:trPr>
        <w:tc>
          <w:tcPr>
            <w:tcW w:w="7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E.T.A</w:t>
            </w:r>
            <w:r w:rsidR="002C1277">
              <w:rPr>
                <w:rFonts w:eastAsia="Times New Roman" w:cs="Calibr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540,00</w:t>
            </w:r>
          </w:p>
        </w:tc>
      </w:tr>
      <w:tr w:rsidR="00883332" w:rsidRPr="00613B5D" w:rsidTr="00F41681">
        <w:trPr>
          <w:trHeight w:val="300"/>
        </w:trPr>
        <w:tc>
          <w:tcPr>
            <w:tcW w:w="7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Santa Maria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A06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</w:t>
            </w:r>
            <w:r w:rsidR="005A069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70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A06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</w:t>
            </w:r>
            <w:r w:rsidR="005A0697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70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,00</w:t>
            </w:r>
          </w:p>
        </w:tc>
      </w:tr>
      <w:tr w:rsidR="00883332" w:rsidRPr="00613B5D" w:rsidTr="00F41681">
        <w:trPr>
          <w:trHeight w:val="300"/>
        </w:trPr>
        <w:tc>
          <w:tcPr>
            <w:tcW w:w="7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E.C.A</w:t>
            </w:r>
            <w:r w:rsidR="002C1277">
              <w:rPr>
                <w:rFonts w:eastAsia="Times New Roman" w:cs="Calibr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A06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  <w:r w:rsidR="005A069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A06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R$ 8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</w:t>
            </w:r>
            <w:r w:rsidR="005A0697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8B5094" w:rsidRPr="00613B5D" w:rsidTr="00F41681">
        <w:trPr>
          <w:trHeight w:val="420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A06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R$ 65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="005A06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040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,00</w:t>
            </w:r>
          </w:p>
        </w:tc>
      </w:tr>
    </w:tbl>
    <w:p w:rsidR="00613B5D" w:rsidRDefault="00613B5D" w:rsidP="009F0429">
      <w:pPr>
        <w:pStyle w:val="PargrafodaLista"/>
        <w:ind w:left="1224"/>
        <w:jc w:val="both"/>
        <w:rPr>
          <w:b/>
        </w:rPr>
      </w:pPr>
    </w:p>
    <w:sectPr w:rsidR="00613B5D" w:rsidSect="00CD6AFE">
      <w:headerReference w:type="default" r:id="rId8"/>
      <w:footerReference w:type="default" r:id="rId9"/>
      <w:pgSz w:w="16838" w:h="11906" w:orient="landscape" w:code="9"/>
      <w:pgMar w:top="851" w:right="1418" w:bottom="567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AC" w:rsidRDefault="00E256AC" w:rsidP="00B60C1A">
      <w:pPr>
        <w:spacing w:after="0" w:line="240" w:lineRule="auto"/>
      </w:pPr>
      <w:r>
        <w:separator/>
      </w:r>
    </w:p>
  </w:endnote>
  <w:endnote w:type="continuationSeparator" w:id="0">
    <w:p w:rsidR="00E256AC" w:rsidRDefault="00E256AC" w:rsidP="00B6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835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5094" w:rsidRDefault="008B509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6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6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5094" w:rsidRPr="00B04054" w:rsidRDefault="008B5094" w:rsidP="00A5569B">
    <w:pPr>
      <w:pStyle w:val="Cabealho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AC" w:rsidRDefault="00E256AC" w:rsidP="00B60C1A">
      <w:pPr>
        <w:spacing w:after="0" w:line="240" w:lineRule="auto"/>
      </w:pPr>
      <w:r>
        <w:separator/>
      </w:r>
    </w:p>
  </w:footnote>
  <w:footnote w:type="continuationSeparator" w:id="0">
    <w:p w:rsidR="00E256AC" w:rsidRDefault="00E256AC" w:rsidP="00B6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94" w:rsidRPr="00A5569B" w:rsidRDefault="008B5094" w:rsidP="00A5569B">
    <w:pPr>
      <w:pStyle w:val="Cabealho"/>
      <w:tabs>
        <w:tab w:val="clear" w:pos="8504"/>
        <w:tab w:val="left" w:pos="6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5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E9351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146E9A"/>
    <w:multiLevelType w:val="multilevel"/>
    <w:tmpl w:val="0D68B7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466A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B31D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2449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9D7F15"/>
    <w:multiLevelType w:val="hybridMultilevel"/>
    <w:tmpl w:val="4C608C4E"/>
    <w:lvl w:ilvl="0" w:tplc="0416000F">
      <w:start w:val="1"/>
      <w:numFmt w:val="decimal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72BB36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9A"/>
    <w:rsid w:val="00026E3C"/>
    <w:rsid w:val="000B4713"/>
    <w:rsid w:val="000D1582"/>
    <w:rsid w:val="0011405F"/>
    <w:rsid w:val="001605CD"/>
    <w:rsid w:val="001952BC"/>
    <w:rsid w:val="001D0B72"/>
    <w:rsid w:val="001D3B6A"/>
    <w:rsid w:val="00240623"/>
    <w:rsid w:val="002638C6"/>
    <w:rsid w:val="002B1086"/>
    <w:rsid w:val="002B2F48"/>
    <w:rsid w:val="002C1277"/>
    <w:rsid w:val="002D2E78"/>
    <w:rsid w:val="002E778B"/>
    <w:rsid w:val="002F3047"/>
    <w:rsid w:val="0031131C"/>
    <w:rsid w:val="003211F7"/>
    <w:rsid w:val="00345DB0"/>
    <w:rsid w:val="00390DCD"/>
    <w:rsid w:val="003B4096"/>
    <w:rsid w:val="003D1194"/>
    <w:rsid w:val="00401747"/>
    <w:rsid w:val="004177A5"/>
    <w:rsid w:val="004245D6"/>
    <w:rsid w:val="00457AE9"/>
    <w:rsid w:val="00474C61"/>
    <w:rsid w:val="00502E7B"/>
    <w:rsid w:val="00520C9F"/>
    <w:rsid w:val="005330BB"/>
    <w:rsid w:val="00557D73"/>
    <w:rsid w:val="0056145A"/>
    <w:rsid w:val="00582FBC"/>
    <w:rsid w:val="005A0697"/>
    <w:rsid w:val="005A4678"/>
    <w:rsid w:val="005E4BA0"/>
    <w:rsid w:val="00613B5D"/>
    <w:rsid w:val="006B1930"/>
    <w:rsid w:val="006B2774"/>
    <w:rsid w:val="006D16A5"/>
    <w:rsid w:val="006F1529"/>
    <w:rsid w:val="00725E24"/>
    <w:rsid w:val="007317C8"/>
    <w:rsid w:val="00735723"/>
    <w:rsid w:val="007838BD"/>
    <w:rsid w:val="00790057"/>
    <w:rsid w:val="007B539E"/>
    <w:rsid w:val="007D0547"/>
    <w:rsid w:val="007D7966"/>
    <w:rsid w:val="007E4C09"/>
    <w:rsid w:val="007E5737"/>
    <w:rsid w:val="0082632A"/>
    <w:rsid w:val="008350E8"/>
    <w:rsid w:val="00883332"/>
    <w:rsid w:val="0088783F"/>
    <w:rsid w:val="008B5094"/>
    <w:rsid w:val="008C22B4"/>
    <w:rsid w:val="008C5BFB"/>
    <w:rsid w:val="00926E35"/>
    <w:rsid w:val="0093029D"/>
    <w:rsid w:val="009741C3"/>
    <w:rsid w:val="00982D2C"/>
    <w:rsid w:val="009867E6"/>
    <w:rsid w:val="009A19ED"/>
    <w:rsid w:val="009B7EA1"/>
    <w:rsid w:val="009F0429"/>
    <w:rsid w:val="009F7759"/>
    <w:rsid w:val="00A21E45"/>
    <w:rsid w:val="00A36C99"/>
    <w:rsid w:val="00A543F7"/>
    <w:rsid w:val="00A5569B"/>
    <w:rsid w:val="00A630F4"/>
    <w:rsid w:val="00AA0597"/>
    <w:rsid w:val="00AB13CF"/>
    <w:rsid w:val="00AC77E1"/>
    <w:rsid w:val="00AF0A82"/>
    <w:rsid w:val="00B04054"/>
    <w:rsid w:val="00B57C28"/>
    <w:rsid w:val="00B60C1A"/>
    <w:rsid w:val="00B941BF"/>
    <w:rsid w:val="00BA067D"/>
    <w:rsid w:val="00BA5106"/>
    <w:rsid w:val="00BA6339"/>
    <w:rsid w:val="00BB48A2"/>
    <w:rsid w:val="00BC4C72"/>
    <w:rsid w:val="00BE6272"/>
    <w:rsid w:val="00C24FDE"/>
    <w:rsid w:val="00C61F46"/>
    <w:rsid w:val="00CD6AFE"/>
    <w:rsid w:val="00CE1C2E"/>
    <w:rsid w:val="00CF760F"/>
    <w:rsid w:val="00D22232"/>
    <w:rsid w:val="00D308D7"/>
    <w:rsid w:val="00D43C4F"/>
    <w:rsid w:val="00D66C69"/>
    <w:rsid w:val="00D76DD0"/>
    <w:rsid w:val="00D92847"/>
    <w:rsid w:val="00DA35E8"/>
    <w:rsid w:val="00DA56F5"/>
    <w:rsid w:val="00DE5A19"/>
    <w:rsid w:val="00E14D9A"/>
    <w:rsid w:val="00E256AC"/>
    <w:rsid w:val="00E3411C"/>
    <w:rsid w:val="00E90579"/>
    <w:rsid w:val="00E91AA7"/>
    <w:rsid w:val="00EA1444"/>
    <w:rsid w:val="00EA79E3"/>
    <w:rsid w:val="00EC383E"/>
    <w:rsid w:val="00EF74C5"/>
    <w:rsid w:val="00F12B12"/>
    <w:rsid w:val="00F41681"/>
    <w:rsid w:val="00F41ACD"/>
    <w:rsid w:val="00F77584"/>
    <w:rsid w:val="00F96FDE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4D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C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60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C1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C1A"/>
    <w:rPr>
      <w:rFonts w:ascii="Tahoma" w:eastAsia="Calibri" w:hAnsi="Tahoma" w:cs="Tahoma"/>
      <w:sz w:val="16"/>
      <w:szCs w:val="16"/>
    </w:rPr>
  </w:style>
  <w:style w:type="character" w:customStyle="1" w:styleId="LinkdaInternet">
    <w:name w:val="Link da Internet"/>
    <w:rsid w:val="00A5569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4D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C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60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C1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C1A"/>
    <w:rPr>
      <w:rFonts w:ascii="Tahoma" w:eastAsia="Calibri" w:hAnsi="Tahoma" w:cs="Tahoma"/>
      <w:sz w:val="16"/>
      <w:szCs w:val="16"/>
    </w:rPr>
  </w:style>
  <w:style w:type="character" w:customStyle="1" w:styleId="LinkdaInternet">
    <w:name w:val="Link da Internet"/>
    <w:rsid w:val="00A5569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1278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</dc:creator>
  <cp:lastModifiedBy>RenatoComin</cp:lastModifiedBy>
  <cp:revision>10</cp:revision>
  <cp:lastPrinted>2015-11-10T18:04:00Z</cp:lastPrinted>
  <dcterms:created xsi:type="dcterms:W3CDTF">2015-11-04T14:49:00Z</dcterms:created>
  <dcterms:modified xsi:type="dcterms:W3CDTF">2015-11-10T18:05:00Z</dcterms:modified>
</cp:coreProperties>
</file>