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1D" w:rsidRDefault="00A6711D" w:rsidP="00A671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6711D" w:rsidRDefault="00A6711D" w:rsidP="00A671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6711D" w:rsidRDefault="00A6711D" w:rsidP="00A671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A6711D" w:rsidRDefault="00A6711D" w:rsidP="00A671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711D"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A6711D" w:rsidRDefault="00A6711D" w:rsidP="00A671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A6711D">
        <w:rPr>
          <w:rFonts w:ascii="Arial" w:hAnsi="Arial" w:cs="Arial"/>
          <w:b/>
          <w:bCs/>
          <w:sz w:val="20"/>
          <w:szCs w:val="20"/>
          <w:lang w:eastAsia="pt-BR"/>
        </w:rPr>
        <w:t xml:space="preserve">1 </w:t>
      </w:r>
      <w:r>
        <w:rPr>
          <w:rFonts w:ascii="Arial" w:hAnsi="Arial" w:cs="Arial"/>
          <w:b/>
          <w:bCs/>
          <w:sz w:val="20"/>
          <w:szCs w:val="20"/>
          <w:lang w:eastAsia="pt-BR"/>
        </w:rPr>
        <w:t>–</w:t>
      </w:r>
      <w:r w:rsidRPr="00A6711D">
        <w:rPr>
          <w:rFonts w:ascii="Arial" w:hAnsi="Arial" w:cs="Arial"/>
          <w:b/>
          <w:bCs/>
          <w:sz w:val="20"/>
          <w:szCs w:val="20"/>
          <w:lang w:eastAsia="pt-BR"/>
        </w:rPr>
        <w:t xml:space="preserve"> OBJETO: ESPECIFICAÇÕES E QUANTIDADES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A6711D">
        <w:rPr>
          <w:rFonts w:ascii="Arial" w:hAnsi="Arial" w:cs="Arial"/>
          <w:b/>
          <w:bCs/>
          <w:sz w:val="20"/>
          <w:szCs w:val="20"/>
          <w:lang w:eastAsia="pt-BR"/>
        </w:rPr>
        <w:t>1.1</w:t>
      </w:r>
      <w:r w:rsidRPr="00A6711D">
        <w:rPr>
          <w:rFonts w:ascii="Arial" w:hAnsi="Arial" w:cs="Arial"/>
          <w:sz w:val="20"/>
          <w:szCs w:val="20"/>
          <w:lang w:eastAsia="pt-BR"/>
        </w:rPr>
        <w:t xml:space="preserve"> – Aquisição de materiais de alvenaria e ferragens para serem utilizados em manutenções preventivas, corretivas e novas obras desta Autarquia conforme especificações e quantidades abaixo, por um período de 12 (doze)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A6711D">
        <w:rPr>
          <w:rFonts w:ascii="Arial" w:hAnsi="Arial" w:cs="Arial"/>
          <w:sz w:val="20"/>
          <w:szCs w:val="20"/>
          <w:lang w:eastAsia="pt-BR"/>
        </w:rPr>
        <w:t>meses.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560"/>
        <w:gridCol w:w="971"/>
        <w:gridCol w:w="1264"/>
        <w:gridCol w:w="1546"/>
        <w:gridCol w:w="1276"/>
      </w:tblGrid>
      <w:tr w:rsidR="005E547B" w:rsidRPr="00A6711D" w:rsidTr="009C7883">
        <w:trPr>
          <w:trHeight w:val="162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47B" w:rsidRPr="00CE57AE" w:rsidRDefault="005E547B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6711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LOTE 01</w:t>
            </w:r>
          </w:p>
        </w:tc>
      </w:tr>
      <w:tr w:rsidR="00A6711D" w:rsidRPr="00A6711D" w:rsidTr="005E547B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Descrição </w:t>
            </w:r>
            <w:r w:rsidR="005E547B"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do O</w:t>
            </w: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bjeto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711D" w:rsidRPr="005E547B" w:rsidRDefault="005E547B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Unitário </w:t>
            </w:r>
          </w:p>
          <w:p w:rsidR="005E547B" w:rsidRPr="005E547B" w:rsidRDefault="005E547B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711D" w:rsidRPr="005E547B" w:rsidRDefault="005E547B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Total </w:t>
            </w:r>
          </w:p>
          <w:p w:rsidR="005E547B" w:rsidRPr="005E547B" w:rsidRDefault="005E547B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</w:tr>
      <w:tr w:rsidR="00A6711D" w:rsidRPr="00A6711D" w:rsidTr="00836A3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A671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Arame recozido fio 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A67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5E5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711D" w:rsidRPr="00A6711D" w:rsidRDefault="00836A32" w:rsidP="00836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711D" w:rsidRPr="00A6711D" w:rsidRDefault="00836A32" w:rsidP="00836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R$ 2.198,00</w:t>
            </w:r>
          </w:p>
        </w:tc>
      </w:tr>
      <w:tr w:rsidR="00A6711D" w:rsidRPr="00A6711D" w:rsidTr="00836A3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A671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 xml:space="preserve">Cimento Portland CP II NBR 11578 – sacos de 50 Kg        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5E547B" w:rsidP="00A67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A6711D" w:rsidRPr="00A6711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5E5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1</w:t>
            </w:r>
            <w:r w:rsidR="005E547B">
              <w:rPr>
                <w:rFonts w:ascii="Arial" w:hAnsi="Arial" w:cs="Arial"/>
                <w:sz w:val="18"/>
                <w:szCs w:val="18"/>
              </w:rPr>
              <w:t>.</w:t>
            </w:r>
            <w:r w:rsidRPr="00A6711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711D" w:rsidRPr="00A6711D" w:rsidRDefault="00836A32" w:rsidP="00836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711D" w:rsidRPr="00A6711D" w:rsidRDefault="00836A32" w:rsidP="00836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R$ 36.920,00</w:t>
            </w:r>
          </w:p>
        </w:tc>
      </w:tr>
      <w:tr w:rsidR="00A6711D" w:rsidRPr="00A6711D" w:rsidTr="00A31C2B">
        <w:tc>
          <w:tcPr>
            <w:tcW w:w="58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A671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Tijolo cerâmico maciço, dimensões externas 5x10x20cm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A6711D" w:rsidRPr="00A6711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1D" w:rsidRPr="00A6711D" w:rsidRDefault="00A6711D" w:rsidP="005E5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5</w:t>
            </w:r>
            <w:r w:rsidR="005E547B">
              <w:rPr>
                <w:rFonts w:ascii="Arial" w:hAnsi="Arial" w:cs="Arial"/>
                <w:sz w:val="18"/>
                <w:szCs w:val="18"/>
              </w:rPr>
              <w:t>.</w:t>
            </w:r>
            <w:r w:rsidRPr="00A6711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6711D" w:rsidRPr="00A6711D" w:rsidRDefault="00836A32" w:rsidP="00836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6711D" w:rsidRPr="00A6711D" w:rsidRDefault="00836A32" w:rsidP="00836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R$ 3.150,00</w:t>
            </w:r>
          </w:p>
        </w:tc>
      </w:tr>
      <w:tr w:rsidR="005E547B" w:rsidRPr="00A6711D" w:rsidTr="00A31C2B">
        <w:tc>
          <w:tcPr>
            <w:tcW w:w="920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47B" w:rsidRPr="00836A32" w:rsidRDefault="005E547B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A32">
              <w:rPr>
                <w:rFonts w:ascii="Arial" w:hAnsi="Arial" w:cs="Arial"/>
                <w:b/>
                <w:sz w:val="18"/>
                <w:szCs w:val="18"/>
              </w:rPr>
              <w:t xml:space="preserve">Valor Total Estimado para o Lote 01: R$ </w:t>
            </w:r>
            <w:r w:rsidR="00836A32" w:rsidRPr="00836A32">
              <w:rPr>
                <w:rFonts w:ascii="Arial" w:hAnsi="Arial" w:cs="Arial"/>
                <w:b/>
                <w:sz w:val="18"/>
                <w:szCs w:val="18"/>
              </w:rPr>
              <w:t>42.268,00</w:t>
            </w:r>
          </w:p>
          <w:p w:rsidR="00836A32" w:rsidRPr="00A6711D" w:rsidRDefault="00836A32" w:rsidP="00836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32">
              <w:rPr>
                <w:rFonts w:ascii="Arial" w:hAnsi="Arial" w:cs="Arial"/>
                <w:b/>
                <w:sz w:val="18"/>
                <w:szCs w:val="18"/>
              </w:rPr>
              <w:t>(quarenta e dois mil duzentos e sessenta e oito reais)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6711D" w:rsidRDefault="00A6711D" w:rsidP="00A6711D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836A32" w:rsidRPr="00A6711D" w:rsidRDefault="00836A32" w:rsidP="00A6711D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319"/>
        <w:gridCol w:w="1046"/>
        <w:gridCol w:w="1305"/>
        <w:gridCol w:w="1530"/>
        <w:gridCol w:w="1417"/>
      </w:tblGrid>
      <w:tr w:rsidR="00CE57AE" w:rsidRPr="00A6711D" w:rsidTr="00CE57AE">
        <w:trPr>
          <w:trHeight w:val="168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7AE" w:rsidRPr="00CE57AE" w:rsidRDefault="00CE57AE" w:rsidP="00A671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6711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LOTE 02</w:t>
            </w:r>
          </w:p>
        </w:tc>
      </w:tr>
      <w:tr w:rsidR="005E547B" w:rsidRPr="00A6711D" w:rsidTr="00697B5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Descrição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O</w:t>
            </w: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bjeto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47B" w:rsidRPr="005E547B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Unitário </w:t>
            </w:r>
          </w:p>
          <w:p w:rsidR="005E547B" w:rsidRPr="005E547B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47B" w:rsidRPr="005E547B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Total </w:t>
            </w:r>
          </w:p>
          <w:p w:rsidR="005E547B" w:rsidRPr="005E547B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47B"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</w:tr>
      <w:tr w:rsidR="005E547B" w:rsidRPr="00A6711D" w:rsidTr="00697B5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836A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Ferro redondo, com</w:t>
            </w:r>
            <w:r w:rsidR="00836A32">
              <w:rPr>
                <w:rFonts w:ascii="Arial" w:hAnsi="Arial" w:cs="Arial"/>
                <w:sz w:val="18"/>
                <w:szCs w:val="18"/>
              </w:rPr>
              <w:t xml:space="preserve"> as seguintes características: </w:t>
            </w:r>
            <w:r w:rsidRPr="00A6711D">
              <w:rPr>
                <w:rFonts w:ascii="Arial" w:hAnsi="Arial" w:cs="Arial"/>
                <w:sz w:val="18"/>
                <w:szCs w:val="18"/>
              </w:rPr>
              <w:t>aplicação: construção civil, manufat</w:t>
            </w:r>
            <w:r w:rsidR="00836A32">
              <w:rPr>
                <w:rFonts w:ascii="Arial" w:hAnsi="Arial" w:cs="Arial"/>
                <w:sz w:val="18"/>
                <w:szCs w:val="18"/>
              </w:rPr>
              <w:t>ura de armações para concreto;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material: aço CA-50, conforme NBR 7480; tipo: </w:t>
            </w:r>
            <w:r w:rsidR="00697B58" w:rsidRPr="00A6711D">
              <w:rPr>
                <w:rFonts w:ascii="Arial" w:hAnsi="Arial" w:cs="Arial"/>
                <w:sz w:val="18"/>
                <w:szCs w:val="18"/>
              </w:rPr>
              <w:t>redondo; diâmetro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: 3/8"; comprimento: 12 metros, +/- 1%; marcação: conforme NBR 7480. </w:t>
            </w: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 w:rsidR="00836A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U</w:t>
            </w:r>
            <w:r w:rsidRPr="00A6711D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711D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697B58" w:rsidRDefault="00836A32" w:rsidP="00697B5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R$ 75,06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697B58" w:rsidRDefault="00836A32" w:rsidP="00697B5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R$ 15.012,00</w:t>
            </w:r>
          </w:p>
        </w:tc>
      </w:tr>
      <w:tr w:rsidR="005E547B" w:rsidRPr="00A6711D" w:rsidTr="00697B5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697B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Ferro redondo, com as seguintes características: aplicação: construção civil, manufat</w:t>
            </w:r>
            <w:r w:rsidR="00697B58">
              <w:rPr>
                <w:rFonts w:ascii="Arial" w:hAnsi="Arial" w:cs="Arial"/>
                <w:sz w:val="18"/>
                <w:szCs w:val="18"/>
              </w:rPr>
              <w:t>ura de armações para concreto;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material: aço CA-50, conforme NBR 7480; tipo: </w:t>
            </w:r>
            <w:r w:rsidR="00697B58" w:rsidRPr="00A6711D">
              <w:rPr>
                <w:rFonts w:ascii="Arial" w:hAnsi="Arial" w:cs="Arial"/>
                <w:sz w:val="18"/>
                <w:szCs w:val="18"/>
              </w:rPr>
              <w:t>redondo; diâmetro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: 1/4"; comprimento: 12 metros, +/- 1%; marcação: conforme NBR 7480. </w:t>
            </w: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 w:rsidR="00697B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U</w:t>
            </w:r>
            <w:r w:rsidRPr="00A6711D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711D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697B58" w:rsidRDefault="00697B58" w:rsidP="00697B5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R$ 35,50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697B58" w:rsidRDefault="00697B58" w:rsidP="00697B5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R$ 1.775,00</w:t>
            </w:r>
          </w:p>
        </w:tc>
      </w:tr>
      <w:tr w:rsidR="005E547B" w:rsidRPr="00A6711D" w:rsidTr="00697B5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697B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Ferro redondo, com as seguintes características: aplicação: construção civil, manufat</w:t>
            </w:r>
            <w:r w:rsidR="00697B58">
              <w:rPr>
                <w:rFonts w:ascii="Arial" w:hAnsi="Arial" w:cs="Arial"/>
                <w:sz w:val="18"/>
                <w:szCs w:val="18"/>
              </w:rPr>
              <w:t>ura de armações para concreto;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material: aço CA-50, conforme NBR 7480; tipo: </w:t>
            </w:r>
            <w:r w:rsidR="00697B58" w:rsidRPr="00A6711D">
              <w:rPr>
                <w:rFonts w:ascii="Arial" w:hAnsi="Arial" w:cs="Arial"/>
                <w:sz w:val="18"/>
                <w:szCs w:val="18"/>
              </w:rPr>
              <w:t>redondo; diâmetro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: 5/16"; comprimento: 12 metros, +/- 1%; marcação: conforme NBR 7480. </w:t>
            </w: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U</w:t>
            </w:r>
            <w:r w:rsidRPr="00A6711D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711D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697B58" w:rsidRDefault="00697B58" w:rsidP="00697B5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R$ 52,80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697B58" w:rsidRDefault="00697B58" w:rsidP="00697B5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R$ 2.112,00</w:t>
            </w:r>
          </w:p>
        </w:tc>
      </w:tr>
      <w:tr w:rsidR="005E547B" w:rsidRPr="00A6711D" w:rsidTr="00A31C2B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697B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Ferro redondo, com as seguintes características: aplicação: construção civil, manufatu</w:t>
            </w:r>
            <w:r w:rsidR="00697B58">
              <w:rPr>
                <w:rFonts w:ascii="Arial" w:hAnsi="Arial" w:cs="Arial"/>
                <w:sz w:val="18"/>
                <w:szCs w:val="18"/>
              </w:rPr>
              <w:t xml:space="preserve">ra de armações para concreto; 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material: aço CA-50, conforme NBR 7480; tipo: redondo; diâmetro: 1/2"; </w:t>
            </w:r>
            <w:r w:rsidR="00A31C2B">
              <w:rPr>
                <w:rFonts w:ascii="Arial" w:hAnsi="Arial" w:cs="Arial"/>
                <w:sz w:val="18"/>
                <w:szCs w:val="18"/>
              </w:rPr>
              <w:t xml:space="preserve">comprimento:  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Pr="00A6711D">
              <w:rPr>
                <w:rFonts w:ascii="Arial" w:hAnsi="Arial" w:cs="Arial"/>
                <w:sz w:val="18"/>
                <w:szCs w:val="18"/>
              </w:rPr>
              <w:lastRenderedPageBreak/>
              <w:t xml:space="preserve">metros, +/- 1%; marcação: conforme NBR 7480. </w:t>
            </w: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 w:rsidR="00697B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lastRenderedPageBreak/>
              <w:t>U</w:t>
            </w:r>
            <w:r w:rsidRPr="00A6711D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711D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697B58" w:rsidRDefault="00697B58" w:rsidP="00697B5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R$ 125,00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697B58" w:rsidRDefault="00697B58" w:rsidP="00697B5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R$ 25.000,00</w:t>
            </w:r>
          </w:p>
        </w:tc>
      </w:tr>
      <w:tr w:rsidR="005E547B" w:rsidRPr="00A6711D" w:rsidTr="009B126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lastRenderedPageBreak/>
              <w:t>05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697B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Ferro redondo, com as seguintes características: aplicação: construção civil, manufatura de armações para concreto; material: aço CA-50, conf</w:t>
            </w:r>
            <w:r w:rsidR="00697B58">
              <w:rPr>
                <w:rFonts w:ascii="Arial" w:hAnsi="Arial" w:cs="Arial"/>
                <w:sz w:val="18"/>
                <w:szCs w:val="18"/>
              </w:rPr>
              <w:t>orme NBR 7480; tipo: redondo;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diâmetro: 3/16"; comprimento: 12 metros, +/- 1%; marcação: conforme NBR 7480. </w:t>
            </w:r>
            <w:r w:rsidRPr="00A6711D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 w:rsidRPr="00A6711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 w:rsidR="00697B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U</w:t>
            </w:r>
            <w:r w:rsidRPr="00A6711D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711D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9B126D" w:rsidRDefault="009B126D" w:rsidP="009B126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126D">
              <w:rPr>
                <w:rFonts w:ascii="Arial" w:hAnsi="Arial" w:cs="Arial"/>
                <w:sz w:val="19"/>
                <w:szCs w:val="19"/>
              </w:rPr>
              <w:t>R$ 17,51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7B" w:rsidRPr="009B126D" w:rsidRDefault="009B126D" w:rsidP="009B126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126D">
              <w:rPr>
                <w:rFonts w:ascii="Arial" w:hAnsi="Arial" w:cs="Arial"/>
                <w:sz w:val="19"/>
                <w:szCs w:val="19"/>
              </w:rPr>
              <w:t>R$ 525,30</w:t>
            </w:r>
          </w:p>
        </w:tc>
      </w:tr>
      <w:tr w:rsidR="005E547B" w:rsidRPr="00A6711D" w:rsidTr="00A31C2B">
        <w:tc>
          <w:tcPr>
            <w:tcW w:w="58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11D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11D">
              <w:rPr>
                <w:rFonts w:ascii="Arial" w:hAnsi="Arial" w:cs="Arial"/>
                <w:sz w:val="18"/>
                <w:szCs w:val="18"/>
              </w:rPr>
              <w:t>Tela de aço 15x15, diâmetro 3/16”, 3x2 metros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7B58">
              <w:rPr>
                <w:rFonts w:ascii="Arial" w:hAnsi="Arial" w:cs="Arial"/>
                <w:sz w:val="19"/>
                <w:szCs w:val="19"/>
              </w:rPr>
              <w:t>U</w:t>
            </w:r>
            <w:r w:rsidRPr="00A6711D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47B" w:rsidRPr="00A6711D" w:rsidRDefault="005E547B" w:rsidP="005E547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711D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E547B" w:rsidRPr="009B126D" w:rsidRDefault="009B126D" w:rsidP="009B126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126D">
              <w:rPr>
                <w:rFonts w:ascii="Arial" w:hAnsi="Arial" w:cs="Arial"/>
                <w:sz w:val="19"/>
                <w:szCs w:val="19"/>
              </w:rPr>
              <w:t>R$ 128,90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547B" w:rsidRPr="009B126D" w:rsidRDefault="009B126D" w:rsidP="009B126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126D">
              <w:rPr>
                <w:rFonts w:ascii="Arial" w:hAnsi="Arial" w:cs="Arial"/>
                <w:sz w:val="19"/>
                <w:szCs w:val="19"/>
              </w:rPr>
              <w:t>R$ 12.890,00</w:t>
            </w:r>
          </w:p>
        </w:tc>
      </w:tr>
      <w:tr w:rsidR="009B126D" w:rsidRPr="00A6711D" w:rsidTr="00A31C2B">
        <w:tc>
          <w:tcPr>
            <w:tcW w:w="920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26D" w:rsidRPr="009B126D" w:rsidRDefault="009B126D" w:rsidP="009B12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26D">
              <w:rPr>
                <w:rFonts w:ascii="Arial" w:hAnsi="Arial" w:cs="Arial"/>
                <w:b/>
                <w:sz w:val="18"/>
                <w:szCs w:val="18"/>
              </w:rPr>
              <w:t xml:space="preserve">Valor Total Estimado para o 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9B126D">
              <w:rPr>
                <w:rFonts w:ascii="Arial" w:hAnsi="Arial" w:cs="Arial"/>
                <w:b/>
                <w:sz w:val="18"/>
                <w:szCs w:val="18"/>
              </w:rPr>
              <w:t xml:space="preserve">: R$ </w:t>
            </w:r>
            <w:r>
              <w:rPr>
                <w:rFonts w:ascii="Arial" w:hAnsi="Arial" w:cs="Arial"/>
                <w:b/>
                <w:sz w:val="18"/>
                <w:szCs w:val="18"/>
              </w:rPr>
              <w:t>57.314,30</w:t>
            </w:r>
          </w:p>
          <w:p w:rsidR="009B126D" w:rsidRDefault="009B126D" w:rsidP="009B12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26D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cinquenta e sete mil trezentos e catorze reais e trinta centavos)</w:t>
            </w:r>
          </w:p>
        </w:tc>
      </w:tr>
    </w:tbl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711D">
        <w:rPr>
          <w:rFonts w:ascii="Arial" w:hAnsi="Arial" w:cs="Arial"/>
          <w:b/>
          <w:bCs/>
          <w:sz w:val="20"/>
          <w:szCs w:val="20"/>
        </w:rPr>
        <w:t xml:space="preserve">JUSTIFICATIVA REFERENTE AO OBJETO SOLICITADO: </w:t>
      </w:r>
      <w:r w:rsidRPr="00A6711D">
        <w:rPr>
          <w:rFonts w:ascii="Arial" w:hAnsi="Arial" w:cs="Arial"/>
          <w:sz w:val="20"/>
          <w:szCs w:val="20"/>
        </w:rPr>
        <w:t>Para manutenções preventivas, corretivas e novas obras desta Autarquia.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711D">
        <w:rPr>
          <w:rFonts w:ascii="Arial" w:hAnsi="Arial" w:cs="Arial"/>
          <w:b/>
          <w:bCs/>
          <w:sz w:val="20"/>
          <w:szCs w:val="20"/>
        </w:rPr>
        <w:t xml:space="preserve">2 </w:t>
      </w:r>
      <w:r w:rsidR="00F51424">
        <w:rPr>
          <w:rFonts w:ascii="Arial" w:hAnsi="Arial" w:cs="Arial"/>
          <w:b/>
          <w:bCs/>
          <w:sz w:val="20"/>
          <w:szCs w:val="20"/>
        </w:rPr>
        <w:t>–</w:t>
      </w:r>
      <w:r w:rsidRPr="00A6711D">
        <w:rPr>
          <w:rFonts w:ascii="Arial" w:hAnsi="Arial" w:cs="Arial"/>
          <w:b/>
          <w:bCs/>
          <w:sz w:val="20"/>
          <w:szCs w:val="20"/>
        </w:rPr>
        <w:t xml:space="preserve"> CONDIÇÕES GERAIS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126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711D">
        <w:rPr>
          <w:rFonts w:ascii="Arial" w:hAnsi="Arial" w:cs="Arial"/>
          <w:b/>
          <w:bCs/>
          <w:sz w:val="20"/>
          <w:szCs w:val="20"/>
        </w:rPr>
        <w:t xml:space="preserve">2.1 </w:t>
      </w:r>
      <w:r w:rsidR="00F51424">
        <w:rPr>
          <w:rFonts w:ascii="Arial" w:hAnsi="Arial" w:cs="Arial"/>
          <w:b/>
          <w:bCs/>
          <w:sz w:val="20"/>
          <w:szCs w:val="20"/>
        </w:rPr>
        <w:t>–</w:t>
      </w:r>
      <w:r w:rsidRPr="00A6711D">
        <w:rPr>
          <w:rFonts w:ascii="Arial" w:hAnsi="Arial" w:cs="Arial"/>
          <w:b/>
          <w:bCs/>
          <w:sz w:val="20"/>
          <w:szCs w:val="20"/>
        </w:rPr>
        <w:t xml:space="preserve"> LOCAL E PRAZOS DE FORNECIMENTO:</w:t>
      </w:r>
      <w:r w:rsidRPr="00A6711D">
        <w:rPr>
          <w:rFonts w:ascii="Arial" w:hAnsi="Arial" w:cs="Arial"/>
          <w:sz w:val="20"/>
          <w:szCs w:val="20"/>
        </w:rPr>
        <w:t xml:space="preserve"> Os materiais objeto da presente licitação deverão ser entregues no Almoxarifado da SAECIL, sito à Rua Siqueira Campos, esquina com Rua Prestes Maia (Reservatório Santana), Leme, São Paulo. Os materiais contidos neste termo serão fornecidos parceladamente, no prazo máximo de 3 (três) dias a contar da data de recebimento da solicitação emitida pelo Departamento de Compras</w:t>
      </w:r>
      <w:r w:rsidR="00F51424">
        <w:rPr>
          <w:rFonts w:ascii="Arial" w:hAnsi="Arial" w:cs="Arial"/>
          <w:sz w:val="20"/>
          <w:szCs w:val="20"/>
        </w:rPr>
        <w:t xml:space="preserve"> e Licitações</w:t>
      </w:r>
      <w:r w:rsidRPr="00A6711D">
        <w:rPr>
          <w:rFonts w:ascii="Arial" w:hAnsi="Arial" w:cs="Arial"/>
          <w:sz w:val="20"/>
          <w:szCs w:val="20"/>
        </w:rPr>
        <w:t xml:space="preserve"> da SAECIL, durante o prazo de vigência desta contratação, correndo o frete, a carga e a descarga, inclusive o uso de EPIs, por conta e risco da CONTRATADA.    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711D">
        <w:rPr>
          <w:rFonts w:ascii="Arial" w:hAnsi="Arial" w:cs="Arial"/>
          <w:sz w:val="20"/>
          <w:szCs w:val="20"/>
        </w:rPr>
        <w:t xml:space="preserve">                    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711D">
        <w:rPr>
          <w:rFonts w:ascii="Arial" w:hAnsi="Arial" w:cs="Arial"/>
          <w:b/>
          <w:bCs/>
          <w:sz w:val="20"/>
          <w:szCs w:val="20"/>
        </w:rPr>
        <w:t xml:space="preserve">2.2 </w:t>
      </w:r>
      <w:r w:rsidR="00F51424">
        <w:rPr>
          <w:rFonts w:ascii="Arial" w:hAnsi="Arial" w:cs="Arial"/>
          <w:b/>
          <w:bCs/>
          <w:sz w:val="20"/>
          <w:szCs w:val="20"/>
        </w:rPr>
        <w:t>–</w:t>
      </w:r>
      <w:r w:rsidRPr="00A6711D">
        <w:rPr>
          <w:rFonts w:ascii="Arial" w:hAnsi="Arial" w:cs="Arial"/>
          <w:sz w:val="20"/>
          <w:szCs w:val="20"/>
        </w:rPr>
        <w:t xml:space="preserve"> </w:t>
      </w:r>
      <w:r w:rsidRPr="00A6711D">
        <w:rPr>
          <w:rFonts w:ascii="Arial" w:hAnsi="Arial" w:cs="Arial"/>
          <w:b/>
          <w:bCs/>
          <w:sz w:val="20"/>
          <w:szCs w:val="20"/>
        </w:rPr>
        <w:t>FISCALIZAÇÃO:</w:t>
      </w:r>
      <w:r w:rsidRPr="00A6711D">
        <w:rPr>
          <w:rFonts w:ascii="Arial" w:hAnsi="Arial" w:cs="Arial"/>
          <w:sz w:val="20"/>
          <w:szCs w:val="20"/>
        </w:rPr>
        <w:t xml:space="preserve"> A SAECIL exercerá fiscalização e conferência no ato do recebimento dos referidos materiais, fazendo observações quando necessárias. 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711D">
        <w:rPr>
          <w:rFonts w:ascii="Arial" w:hAnsi="Arial" w:cs="Arial"/>
          <w:b/>
          <w:bCs/>
          <w:sz w:val="20"/>
          <w:szCs w:val="20"/>
        </w:rPr>
        <w:t xml:space="preserve">2.3 </w:t>
      </w:r>
      <w:r w:rsidR="00F51424">
        <w:rPr>
          <w:rFonts w:ascii="Arial" w:hAnsi="Arial" w:cs="Arial"/>
          <w:b/>
          <w:bCs/>
          <w:sz w:val="20"/>
          <w:szCs w:val="20"/>
        </w:rPr>
        <w:t>–</w:t>
      </w:r>
      <w:r w:rsidRPr="00A6711D">
        <w:rPr>
          <w:rFonts w:ascii="Arial" w:hAnsi="Arial" w:cs="Arial"/>
          <w:sz w:val="20"/>
          <w:szCs w:val="20"/>
        </w:rPr>
        <w:t xml:space="preserve"> </w:t>
      </w:r>
      <w:r w:rsidRPr="00A6711D">
        <w:rPr>
          <w:rFonts w:ascii="Arial" w:hAnsi="Arial" w:cs="Arial"/>
          <w:b/>
          <w:bCs/>
          <w:sz w:val="20"/>
          <w:szCs w:val="20"/>
        </w:rPr>
        <w:t>CONDIÇÕES DE RECEBIMENTO:</w:t>
      </w:r>
      <w:r w:rsidRPr="00A6711D">
        <w:rPr>
          <w:rFonts w:ascii="Arial" w:hAnsi="Arial" w:cs="Arial"/>
          <w:sz w:val="20"/>
          <w:szCs w:val="20"/>
        </w:rPr>
        <w:t xml:space="preserve"> Os materiais fornecidos somente serão recebidos estando em conformidade com o solicitado e atendendo as demais especificações e exigên</w:t>
      </w:r>
      <w:r w:rsidR="00F51424">
        <w:rPr>
          <w:rFonts w:ascii="Arial" w:hAnsi="Arial" w:cs="Arial"/>
          <w:sz w:val="20"/>
          <w:szCs w:val="20"/>
        </w:rPr>
        <w:t xml:space="preserve">cias deste Termo de Referência, </w:t>
      </w:r>
      <w:r w:rsidRPr="00A6711D">
        <w:rPr>
          <w:rFonts w:ascii="Arial" w:hAnsi="Arial" w:cs="Arial"/>
          <w:sz w:val="20"/>
          <w:szCs w:val="20"/>
        </w:rPr>
        <w:t xml:space="preserve">do contrato correspondente, e após atestados pelo fiscal designado. O recebimento provisório ou definitivo não exclui a responsabilidade civil dos materiais, dentro dos limites estabelecidos pela lei ou pelo contrato. 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711D">
        <w:rPr>
          <w:rFonts w:ascii="Arial" w:hAnsi="Arial" w:cs="Arial"/>
          <w:b/>
          <w:bCs/>
          <w:sz w:val="20"/>
          <w:szCs w:val="20"/>
        </w:rPr>
        <w:t xml:space="preserve">2.4 </w:t>
      </w:r>
      <w:r w:rsidR="009E2312">
        <w:rPr>
          <w:rFonts w:ascii="Arial" w:hAnsi="Arial" w:cs="Arial"/>
          <w:b/>
          <w:bCs/>
          <w:sz w:val="20"/>
          <w:szCs w:val="20"/>
        </w:rPr>
        <w:t>–</w:t>
      </w:r>
      <w:r w:rsidRPr="00A6711D">
        <w:rPr>
          <w:rFonts w:ascii="Arial" w:hAnsi="Arial" w:cs="Arial"/>
          <w:sz w:val="20"/>
          <w:szCs w:val="20"/>
        </w:rPr>
        <w:t xml:space="preserve"> </w:t>
      </w:r>
      <w:r w:rsidRPr="00A6711D">
        <w:rPr>
          <w:rFonts w:ascii="Arial" w:hAnsi="Arial" w:cs="Arial"/>
          <w:b/>
          <w:bCs/>
          <w:sz w:val="20"/>
          <w:szCs w:val="20"/>
        </w:rPr>
        <w:t>GARANTIA:</w:t>
      </w:r>
      <w:r w:rsidR="005E547B">
        <w:rPr>
          <w:rFonts w:ascii="Arial" w:hAnsi="Arial" w:cs="Arial"/>
          <w:sz w:val="20"/>
          <w:szCs w:val="20"/>
        </w:rPr>
        <w:t xml:space="preserve"> Todos os Itens</w:t>
      </w:r>
      <w:r w:rsidRPr="00A6711D">
        <w:rPr>
          <w:rFonts w:ascii="Arial" w:hAnsi="Arial" w:cs="Arial"/>
          <w:sz w:val="20"/>
          <w:szCs w:val="20"/>
        </w:rPr>
        <w:t xml:space="preserve"> deverão ter garantia contra defeitos de fabricação com prazo mínimo de 12 meses. Possíveis reclamações relativas ao estado dos produtos serão dirigidas por escrito à contratada após a data de entrega. A responsabilidade da contratada abrangerá a substituição do produto. 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711D">
        <w:rPr>
          <w:rFonts w:ascii="Arial" w:hAnsi="Arial" w:cs="Arial"/>
          <w:b/>
          <w:bCs/>
          <w:sz w:val="20"/>
          <w:szCs w:val="20"/>
        </w:rPr>
        <w:t>2.5</w:t>
      </w:r>
      <w:r w:rsidRPr="00A6711D">
        <w:rPr>
          <w:rFonts w:ascii="Arial" w:hAnsi="Arial" w:cs="Arial"/>
          <w:sz w:val="20"/>
          <w:szCs w:val="20"/>
        </w:rPr>
        <w:t xml:space="preserve"> </w:t>
      </w:r>
      <w:r w:rsidR="00B40057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A6711D">
        <w:rPr>
          <w:rFonts w:ascii="Arial" w:hAnsi="Arial" w:cs="Arial"/>
          <w:b/>
          <w:bCs/>
          <w:sz w:val="20"/>
          <w:szCs w:val="20"/>
        </w:rPr>
        <w:t>D</w:t>
      </w:r>
      <w:bookmarkStart w:id="0" w:name="_GoBack"/>
      <w:bookmarkEnd w:id="0"/>
      <w:r w:rsidRPr="00A6711D">
        <w:rPr>
          <w:rFonts w:ascii="Arial" w:hAnsi="Arial" w:cs="Arial"/>
          <w:b/>
          <w:bCs/>
          <w:sz w:val="20"/>
          <w:szCs w:val="20"/>
        </w:rPr>
        <w:t>ISPOSIÇÕES FINAIS:</w:t>
      </w:r>
      <w:r w:rsidRPr="00A6711D">
        <w:rPr>
          <w:rFonts w:ascii="Arial" w:hAnsi="Arial" w:cs="Arial"/>
          <w:sz w:val="20"/>
          <w:szCs w:val="20"/>
        </w:rPr>
        <w:t xml:space="preserve"> A SAECIL, a qualquer tempo, poderá solicitar esclarecimentos ou confirmações de dados e elementos técnicos constantes da proposta. Os materiais acima descritos serão fornecidos parceladamente de acordo com as necessidades da SAECIL pela contratada.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711D">
        <w:rPr>
          <w:rFonts w:ascii="Arial" w:hAnsi="Arial" w:cs="Arial"/>
          <w:sz w:val="20"/>
          <w:szCs w:val="20"/>
        </w:rPr>
        <w:t xml:space="preserve">Leme, </w:t>
      </w:r>
      <w:r w:rsidR="00F86FF3">
        <w:rPr>
          <w:rFonts w:ascii="Arial" w:hAnsi="Arial" w:cs="Arial"/>
          <w:sz w:val="20"/>
          <w:szCs w:val="20"/>
        </w:rPr>
        <w:t>07</w:t>
      </w:r>
      <w:r w:rsidR="003952DB">
        <w:rPr>
          <w:rFonts w:ascii="Arial" w:hAnsi="Arial" w:cs="Arial"/>
          <w:sz w:val="20"/>
          <w:szCs w:val="20"/>
        </w:rPr>
        <w:t xml:space="preserve"> de junho de 2022.</w:t>
      </w: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11D" w:rsidRPr="00A6711D" w:rsidRDefault="00A6711D" w:rsidP="00A67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11D" w:rsidRPr="00A6711D" w:rsidRDefault="009E2312" w:rsidP="009E23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                                                  ________________________                                                               </w:t>
      </w:r>
    </w:p>
    <w:p w:rsidR="00A6711D" w:rsidRPr="00A6711D" w:rsidRDefault="009E2312" w:rsidP="009E23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6711D" w:rsidRPr="00A6711D">
        <w:rPr>
          <w:rFonts w:ascii="Arial" w:hAnsi="Arial" w:cs="Arial"/>
          <w:sz w:val="20"/>
          <w:szCs w:val="20"/>
        </w:rPr>
        <w:t xml:space="preserve">Adilson </w:t>
      </w:r>
      <w:r w:rsidR="005E547B">
        <w:rPr>
          <w:rFonts w:ascii="Arial" w:hAnsi="Arial" w:cs="Arial"/>
          <w:sz w:val="20"/>
          <w:szCs w:val="20"/>
        </w:rPr>
        <w:t>José de G</w:t>
      </w:r>
      <w:r w:rsidR="00A6711D" w:rsidRPr="00A6711D">
        <w:rPr>
          <w:rFonts w:ascii="Arial" w:hAnsi="Arial" w:cs="Arial"/>
          <w:sz w:val="20"/>
          <w:szCs w:val="20"/>
        </w:rPr>
        <w:t>odoi</w:t>
      </w:r>
      <w:r w:rsidRPr="009E231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</w:t>
      </w:r>
      <w:r w:rsidRPr="009E2312">
        <w:rPr>
          <w:rFonts w:ascii="Arial" w:hAnsi="Arial" w:cs="Arial"/>
          <w:sz w:val="20"/>
          <w:szCs w:val="20"/>
        </w:rPr>
        <w:t>Mauricio Rodrigues Ramos</w:t>
      </w:r>
    </w:p>
    <w:p w:rsidR="009E2312" w:rsidRPr="009E2312" w:rsidRDefault="009E2312" w:rsidP="009E23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711D" w:rsidRPr="00A6711D">
        <w:rPr>
          <w:rFonts w:ascii="Arial" w:hAnsi="Arial" w:cs="Arial"/>
          <w:sz w:val="20"/>
          <w:szCs w:val="20"/>
        </w:rPr>
        <w:t>Divisão Técnica Operacional</w:t>
      </w:r>
      <w:r w:rsidRPr="009E231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</w:t>
      </w:r>
      <w:r w:rsidR="00E3326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9E2312">
        <w:rPr>
          <w:rFonts w:ascii="Arial" w:hAnsi="Arial" w:cs="Arial"/>
          <w:sz w:val="20"/>
          <w:szCs w:val="20"/>
        </w:rPr>
        <w:t>Diretor–Presidente</w:t>
      </w:r>
    </w:p>
    <w:p w:rsidR="0057032C" w:rsidRPr="005E547B" w:rsidRDefault="0057032C" w:rsidP="009E23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7032C" w:rsidRPr="005E547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86" w:rsidRDefault="00264F86" w:rsidP="005E547B">
      <w:pPr>
        <w:spacing w:after="0" w:line="240" w:lineRule="auto"/>
      </w:pPr>
      <w:r>
        <w:separator/>
      </w:r>
    </w:p>
  </w:endnote>
  <w:endnote w:type="continuationSeparator" w:id="0">
    <w:p w:rsidR="00264F86" w:rsidRDefault="00264F86" w:rsidP="005E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0674954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547B" w:rsidRPr="005E547B" w:rsidRDefault="005E547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47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E54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E547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E54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12E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E54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E547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E54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E547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E54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12E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E54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E547B" w:rsidRDefault="005E54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86" w:rsidRDefault="00264F86" w:rsidP="005E547B">
      <w:pPr>
        <w:spacing w:after="0" w:line="240" w:lineRule="auto"/>
      </w:pPr>
      <w:r>
        <w:separator/>
      </w:r>
    </w:p>
  </w:footnote>
  <w:footnote w:type="continuationSeparator" w:id="0">
    <w:p w:rsidR="00264F86" w:rsidRDefault="00264F86" w:rsidP="005E5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1D"/>
    <w:rsid w:val="000D4E0E"/>
    <w:rsid w:val="002550DF"/>
    <w:rsid w:val="00264F86"/>
    <w:rsid w:val="003952DB"/>
    <w:rsid w:val="0057032C"/>
    <w:rsid w:val="005E547B"/>
    <w:rsid w:val="006912E6"/>
    <w:rsid w:val="00696815"/>
    <w:rsid w:val="00697B58"/>
    <w:rsid w:val="00836A32"/>
    <w:rsid w:val="009B126D"/>
    <w:rsid w:val="009E2312"/>
    <w:rsid w:val="00A31C2B"/>
    <w:rsid w:val="00A6711D"/>
    <w:rsid w:val="00B40057"/>
    <w:rsid w:val="00CE57AE"/>
    <w:rsid w:val="00D3119F"/>
    <w:rsid w:val="00E33262"/>
    <w:rsid w:val="00F51424"/>
    <w:rsid w:val="00F86FF3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6C0D"/>
  <w15:chartTrackingRefBased/>
  <w15:docId w15:val="{91AC7859-4765-41F4-AF81-06AF24EC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47B"/>
  </w:style>
  <w:style w:type="paragraph" w:styleId="Rodap">
    <w:name w:val="footer"/>
    <w:basedOn w:val="Normal"/>
    <w:link w:val="RodapChar"/>
    <w:uiPriority w:val="99"/>
    <w:unhideWhenUsed/>
    <w:rsid w:val="005E5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47B"/>
  </w:style>
  <w:style w:type="paragraph" w:styleId="Textodebalo">
    <w:name w:val="Balloon Text"/>
    <w:basedOn w:val="Normal"/>
    <w:link w:val="TextodebaloChar"/>
    <w:uiPriority w:val="99"/>
    <w:semiHidden/>
    <w:unhideWhenUsed/>
    <w:rsid w:val="00A3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6</cp:revision>
  <cp:lastPrinted>2022-07-07T11:46:00Z</cp:lastPrinted>
  <dcterms:created xsi:type="dcterms:W3CDTF">2022-07-04T11:29:00Z</dcterms:created>
  <dcterms:modified xsi:type="dcterms:W3CDTF">2022-07-07T19:20:00Z</dcterms:modified>
</cp:coreProperties>
</file>