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BEA2" w14:textId="125E5294" w:rsidR="007C0D71" w:rsidRDefault="00891DE7" w:rsidP="00BB1925">
      <w:pPr>
        <w:spacing w:after="0" w:line="240" w:lineRule="auto"/>
        <w:jc w:val="center"/>
        <w:rPr>
          <w:rFonts w:ascii="Arial" w:hAnsi="Arial" w:cs="Arial"/>
          <w:b/>
          <w:sz w:val="20"/>
          <w:szCs w:val="20"/>
        </w:rPr>
      </w:pPr>
      <w:r>
        <w:rPr>
          <w:rFonts w:ascii="Arial" w:hAnsi="Arial" w:cs="Arial"/>
          <w:b/>
          <w:sz w:val="20"/>
          <w:szCs w:val="20"/>
        </w:rPr>
        <w:t>ANEXO II</w:t>
      </w:r>
      <w:r w:rsidR="00CE4A5F">
        <w:rPr>
          <w:rFonts w:ascii="Arial" w:hAnsi="Arial" w:cs="Arial"/>
          <w:b/>
          <w:sz w:val="20"/>
          <w:szCs w:val="20"/>
        </w:rPr>
        <w:t>-A</w:t>
      </w:r>
    </w:p>
    <w:p w14:paraId="20134796" w14:textId="77777777" w:rsidR="002E54EC" w:rsidRDefault="002E54EC" w:rsidP="00BB1925">
      <w:pPr>
        <w:spacing w:after="0" w:line="240" w:lineRule="auto"/>
        <w:jc w:val="center"/>
        <w:rPr>
          <w:rFonts w:ascii="Arial" w:hAnsi="Arial" w:cs="Arial"/>
          <w:b/>
          <w:sz w:val="20"/>
          <w:szCs w:val="20"/>
        </w:rPr>
      </w:pPr>
    </w:p>
    <w:p w14:paraId="1EAE0D5A" w14:textId="77777777" w:rsidR="009E16F7" w:rsidRDefault="00BB1925" w:rsidP="00BB1925">
      <w:pPr>
        <w:spacing w:after="0" w:line="240" w:lineRule="auto"/>
        <w:jc w:val="center"/>
        <w:rPr>
          <w:rFonts w:ascii="Arial" w:hAnsi="Arial" w:cs="Arial"/>
          <w:b/>
          <w:sz w:val="20"/>
          <w:szCs w:val="20"/>
        </w:rPr>
      </w:pPr>
      <w:r>
        <w:rPr>
          <w:rFonts w:ascii="Arial" w:hAnsi="Arial" w:cs="Arial"/>
          <w:b/>
          <w:sz w:val="20"/>
          <w:szCs w:val="20"/>
        </w:rPr>
        <w:t xml:space="preserve">MINUTA </w:t>
      </w:r>
    </w:p>
    <w:p w14:paraId="1642F098" w14:textId="77777777" w:rsidR="0034009D" w:rsidRPr="00BA7AA6" w:rsidRDefault="0034009D" w:rsidP="00BB1925">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14:paraId="2114A1DB" w14:textId="77777777" w:rsidR="00C21DD9" w:rsidRDefault="00C21DD9" w:rsidP="00605C5B">
      <w:pPr>
        <w:spacing w:after="0" w:line="240" w:lineRule="auto"/>
        <w:jc w:val="both"/>
        <w:rPr>
          <w:rFonts w:ascii="Arial" w:hAnsi="Arial" w:cs="Arial"/>
          <w:b/>
          <w:sz w:val="20"/>
          <w:szCs w:val="20"/>
        </w:rPr>
      </w:pPr>
    </w:p>
    <w:p w14:paraId="2F920F99" w14:textId="77777777" w:rsidR="003058E9" w:rsidRPr="00BA7AA6" w:rsidRDefault="003058E9" w:rsidP="00605C5B">
      <w:pPr>
        <w:spacing w:after="0" w:line="240" w:lineRule="auto"/>
        <w:jc w:val="both"/>
        <w:rPr>
          <w:rFonts w:ascii="Arial" w:hAnsi="Arial" w:cs="Arial"/>
          <w:b/>
          <w:sz w:val="20"/>
          <w:szCs w:val="20"/>
        </w:rPr>
      </w:pPr>
    </w:p>
    <w:p w14:paraId="116D2D89" w14:textId="77777777"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N.º </w:t>
      </w:r>
      <w:r w:rsidR="00BB1925">
        <w:rPr>
          <w:rFonts w:ascii="Arial" w:hAnsi="Arial" w:cs="Arial"/>
          <w:b/>
          <w:sz w:val="20"/>
          <w:szCs w:val="20"/>
        </w:rPr>
        <w:t>..</w:t>
      </w:r>
      <w:r w:rsidR="00D70A7E">
        <w:rPr>
          <w:rFonts w:ascii="Arial" w:hAnsi="Arial" w:cs="Arial"/>
          <w:b/>
          <w:sz w:val="20"/>
          <w:szCs w:val="20"/>
        </w:rPr>
        <w:t>/</w:t>
      </w:r>
      <w:r w:rsidR="00406C48">
        <w:rPr>
          <w:rFonts w:ascii="Arial" w:hAnsi="Arial" w:cs="Arial"/>
          <w:b/>
          <w:sz w:val="20"/>
          <w:szCs w:val="20"/>
        </w:rPr>
        <w:t>20</w:t>
      </w:r>
      <w:r w:rsidR="00BB1925">
        <w:rPr>
          <w:rFonts w:ascii="Arial" w:hAnsi="Arial" w:cs="Arial"/>
          <w:b/>
          <w:sz w:val="20"/>
          <w:szCs w:val="20"/>
        </w:rPr>
        <w:t>..</w:t>
      </w:r>
      <w:r w:rsidR="000E3F05">
        <w:rPr>
          <w:rFonts w:ascii="Arial" w:hAnsi="Arial" w:cs="Arial"/>
          <w:b/>
          <w:sz w:val="20"/>
          <w:szCs w:val="20"/>
        </w:rPr>
        <w:t>.</w:t>
      </w:r>
    </w:p>
    <w:p w14:paraId="2478A927" w14:textId="77777777" w:rsidR="0034009D" w:rsidRPr="00BA7AA6" w:rsidRDefault="0034009D" w:rsidP="00605C5B">
      <w:pPr>
        <w:spacing w:after="0" w:line="240" w:lineRule="auto"/>
        <w:jc w:val="both"/>
        <w:rPr>
          <w:rFonts w:ascii="Arial" w:hAnsi="Arial" w:cs="Arial"/>
          <w:b/>
          <w:sz w:val="20"/>
          <w:szCs w:val="20"/>
        </w:rPr>
      </w:pPr>
    </w:p>
    <w:p w14:paraId="43FE027A" w14:textId="77777777"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N.º </w:t>
      </w:r>
      <w:r w:rsidR="00BB1925">
        <w:rPr>
          <w:rFonts w:ascii="Arial" w:hAnsi="Arial" w:cs="Arial"/>
          <w:b/>
          <w:sz w:val="20"/>
          <w:szCs w:val="20"/>
        </w:rPr>
        <w:t>...</w:t>
      </w:r>
      <w:r w:rsidR="00CD1353">
        <w:rPr>
          <w:rFonts w:ascii="Arial" w:hAnsi="Arial" w:cs="Arial"/>
          <w:b/>
          <w:sz w:val="20"/>
          <w:szCs w:val="20"/>
        </w:rPr>
        <w:t>/20</w:t>
      </w:r>
      <w:r w:rsidR="00BB1925">
        <w:rPr>
          <w:rFonts w:ascii="Arial" w:hAnsi="Arial" w:cs="Arial"/>
          <w:b/>
          <w:sz w:val="20"/>
          <w:szCs w:val="20"/>
        </w:rPr>
        <w:t>..</w:t>
      </w:r>
      <w:r w:rsidR="001646F9">
        <w:rPr>
          <w:rFonts w:ascii="Arial" w:hAnsi="Arial" w:cs="Arial"/>
          <w:b/>
          <w:sz w:val="20"/>
          <w:szCs w:val="20"/>
        </w:rPr>
        <w:t>.</w:t>
      </w:r>
    </w:p>
    <w:p w14:paraId="02B1DCD6" w14:textId="77777777" w:rsidR="00BA5F63" w:rsidRDefault="00BA5F63" w:rsidP="00605C5B">
      <w:pPr>
        <w:spacing w:after="0" w:line="240" w:lineRule="auto"/>
        <w:jc w:val="both"/>
        <w:rPr>
          <w:rFonts w:ascii="Arial" w:hAnsi="Arial" w:cs="Arial"/>
          <w:b/>
          <w:sz w:val="20"/>
          <w:szCs w:val="20"/>
        </w:rPr>
      </w:pPr>
    </w:p>
    <w:p w14:paraId="7C71C166" w14:textId="77777777" w:rsidR="00A20F0B" w:rsidRDefault="00A20F0B" w:rsidP="00A20F0B">
      <w:pPr>
        <w:pStyle w:val="SemEspaamento"/>
      </w:pPr>
    </w:p>
    <w:p w14:paraId="33156716" w14:textId="3389D390" w:rsidR="00670E89" w:rsidRDefault="0034009D" w:rsidP="009E16F7">
      <w:pPr>
        <w:spacing w:after="0" w:line="240" w:lineRule="auto"/>
        <w:jc w:val="both"/>
        <w:rPr>
          <w:rFonts w:ascii="Arial" w:hAnsi="Arial" w:cs="Arial"/>
          <w:sz w:val="20"/>
          <w:szCs w:val="20"/>
        </w:rPr>
      </w:pPr>
      <w:r w:rsidRPr="00BA7AA6">
        <w:rPr>
          <w:rFonts w:ascii="Arial" w:hAnsi="Arial" w:cs="Arial"/>
          <w:sz w:val="20"/>
          <w:szCs w:val="20"/>
        </w:rPr>
        <w:t xml:space="preserve">Aos </w:t>
      </w:r>
      <w:r w:rsidR="00BB1925">
        <w:rPr>
          <w:rFonts w:ascii="Arial" w:hAnsi="Arial" w:cs="Arial"/>
          <w:sz w:val="20"/>
          <w:szCs w:val="20"/>
        </w:rPr>
        <w:t xml:space="preserve">...................... </w:t>
      </w:r>
      <w:r w:rsidR="000E3F05">
        <w:rPr>
          <w:rFonts w:ascii="Arial" w:hAnsi="Arial" w:cs="Arial"/>
          <w:sz w:val="20"/>
          <w:szCs w:val="20"/>
        </w:rPr>
        <w:t xml:space="preserve">dias do mês de </w:t>
      </w:r>
      <w:r w:rsidR="00BB1925">
        <w:rPr>
          <w:rFonts w:ascii="Arial" w:hAnsi="Arial" w:cs="Arial"/>
          <w:sz w:val="20"/>
          <w:szCs w:val="20"/>
        </w:rPr>
        <w:t>.....................</w:t>
      </w:r>
      <w:r w:rsidR="000E3F05">
        <w:rPr>
          <w:rFonts w:ascii="Arial" w:hAnsi="Arial" w:cs="Arial"/>
          <w:sz w:val="20"/>
          <w:szCs w:val="20"/>
        </w:rPr>
        <w:t xml:space="preserve"> </w:t>
      </w:r>
      <w:r w:rsidR="00435E5F" w:rsidRPr="00BA7AA6">
        <w:rPr>
          <w:rFonts w:ascii="Arial" w:hAnsi="Arial" w:cs="Arial"/>
          <w:sz w:val="20"/>
          <w:szCs w:val="20"/>
        </w:rPr>
        <w:t>do ano de 20</w:t>
      </w:r>
      <w:r w:rsidR="00BB1925">
        <w:rPr>
          <w:rFonts w:ascii="Arial" w:hAnsi="Arial" w:cs="Arial"/>
          <w:sz w:val="20"/>
          <w:szCs w:val="20"/>
        </w:rPr>
        <w:t>...,</w:t>
      </w:r>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w:t>
      </w:r>
      <w:r w:rsidR="00B5482D">
        <w:rPr>
          <w:rFonts w:ascii="Arial" w:hAnsi="Arial" w:cs="Arial"/>
          <w:sz w:val="20"/>
          <w:szCs w:val="20"/>
        </w:rPr>
        <w:t>–</w:t>
      </w:r>
      <w:r w:rsidRPr="00BA7AA6">
        <w:rPr>
          <w:rFonts w:ascii="Arial" w:hAnsi="Arial" w:cs="Arial"/>
          <w:sz w:val="20"/>
          <w:szCs w:val="20"/>
        </w:rPr>
        <w:t>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002A5441">
        <w:rPr>
          <w:rFonts w:ascii="Arial" w:hAnsi="Arial" w:cs="Arial"/>
          <w:b/>
          <w:sz w:val="20"/>
          <w:szCs w:val="20"/>
        </w:rPr>
        <w:t xml:space="preserve"> ................ ......................................., </w:t>
      </w:r>
      <w:r w:rsidR="0092620B" w:rsidRPr="0092620B">
        <w:rPr>
          <w:rFonts w:ascii="Arial" w:hAnsi="Arial" w:cs="Arial"/>
          <w:sz w:val="20"/>
          <w:szCs w:val="20"/>
        </w:rPr>
        <w:t xml:space="preserve">portador do RG nº. </w:t>
      </w:r>
      <w:r w:rsidR="002A5441">
        <w:rPr>
          <w:rFonts w:ascii="Arial" w:hAnsi="Arial" w:cs="Arial"/>
          <w:sz w:val="20"/>
          <w:szCs w:val="20"/>
        </w:rPr>
        <w:t>.....................</w:t>
      </w:r>
      <w:r w:rsidR="0092620B" w:rsidRPr="0092620B">
        <w:rPr>
          <w:rFonts w:ascii="Arial" w:hAnsi="Arial" w:cs="Arial"/>
          <w:sz w:val="20"/>
          <w:szCs w:val="20"/>
        </w:rPr>
        <w:t xml:space="preserve"> e do CPF nº. </w:t>
      </w:r>
      <w:r w:rsidR="002A5441">
        <w:rPr>
          <w:rFonts w:ascii="Arial" w:hAnsi="Arial" w:cs="Arial"/>
          <w:sz w:val="20"/>
          <w:szCs w:val="20"/>
        </w:rPr>
        <w:t>.........................</w:t>
      </w:r>
      <w:r w:rsidRPr="00BA7AA6">
        <w:rPr>
          <w:rFonts w:ascii="Arial" w:hAnsi="Arial" w:cs="Arial"/>
          <w:sz w:val="20"/>
          <w:szCs w:val="20"/>
        </w:rPr>
        <w:t xml:space="preserve">,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002A5441" w:rsidRPr="002A5441">
        <w:rPr>
          <w:rFonts w:ascii="Arial" w:hAnsi="Arial" w:cs="Arial"/>
          <w:b/>
          <w:sz w:val="20"/>
          <w:szCs w:val="20"/>
        </w:rPr>
        <w:t>....................................</w:t>
      </w:r>
      <w:r w:rsidR="00BE51C3" w:rsidRPr="00BE51C3">
        <w:rPr>
          <w:rFonts w:ascii="Arial" w:hAnsi="Arial" w:cs="Arial"/>
          <w:b/>
          <w:sz w:val="20"/>
          <w:szCs w:val="20"/>
        </w:rPr>
        <w:t>.</w:t>
      </w:r>
      <w:r w:rsidRPr="00BE51C3">
        <w:rPr>
          <w:rFonts w:ascii="Arial" w:hAnsi="Arial" w:cs="Arial"/>
          <w:b/>
          <w:sz w:val="20"/>
          <w:szCs w:val="20"/>
        </w:rPr>
        <w:t>,</w:t>
      </w:r>
      <w:r w:rsidRPr="00BA7AA6">
        <w:rPr>
          <w:rFonts w:ascii="Arial" w:hAnsi="Arial" w:cs="Arial"/>
          <w:sz w:val="20"/>
          <w:szCs w:val="20"/>
        </w:rPr>
        <w:t xml:space="preserve"> sita à </w:t>
      </w:r>
      <w:r w:rsidR="002A5441">
        <w:rPr>
          <w:rFonts w:ascii="Arial" w:hAnsi="Arial" w:cs="Arial"/>
          <w:sz w:val="20"/>
          <w:szCs w:val="20"/>
        </w:rPr>
        <w:t>..............................................</w:t>
      </w:r>
      <w:r w:rsidR="00903491">
        <w:rPr>
          <w:rFonts w:ascii="Arial" w:hAnsi="Arial" w:cs="Arial"/>
          <w:sz w:val="20"/>
          <w:szCs w:val="20"/>
        </w:rPr>
        <w:t xml:space="preserve">, na cidade de </w:t>
      </w:r>
      <w:r w:rsidR="002A5441">
        <w:rPr>
          <w:rFonts w:ascii="Arial" w:hAnsi="Arial" w:cs="Arial"/>
          <w:sz w:val="20"/>
          <w:szCs w:val="20"/>
        </w:rPr>
        <w:t>...................</w:t>
      </w:r>
      <w:r w:rsidR="00903491">
        <w:rPr>
          <w:rFonts w:ascii="Arial" w:hAnsi="Arial" w:cs="Arial"/>
          <w:sz w:val="20"/>
          <w:szCs w:val="20"/>
        </w:rPr>
        <w:t xml:space="preserve">, </w:t>
      </w:r>
      <w:r w:rsidRPr="00BA7AA6">
        <w:rPr>
          <w:rFonts w:ascii="Arial" w:hAnsi="Arial" w:cs="Arial"/>
          <w:sz w:val="20"/>
          <w:szCs w:val="20"/>
        </w:rPr>
        <w:t xml:space="preserve">inscrita no CNPJ sob n.º </w:t>
      </w:r>
      <w:r w:rsidR="002A5441">
        <w:rPr>
          <w:rFonts w:ascii="Arial" w:hAnsi="Arial" w:cs="Arial"/>
          <w:sz w:val="20"/>
          <w:szCs w:val="20"/>
        </w:rPr>
        <w:t>...............................</w:t>
      </w:r>
      <w:r w:rsidR="00903491">
        <w:rPr>
          <w:rFonts w:ascii="Arial" w:hAnsi="Arial" w:cs="Arial"/>
          <w:sz w:val="20"/>
          <w:szCs w:val="20"/>
        </w:rPr>
        <w:t xml:space="preserve"> </w:t>
      </w:r>
      <w:r w:rsidRPr="00BA7AA6">
        <w:rPr>
          <w:rFonts w:ascii="Arial" w:hAnsi="Arial" w:cs="Arial"/>
          <w:sz w:val="20"/>
          <w:szCs w:val="20"/>
        </w:rPr>
        <w:t xml:space="preserve">e Inscrição Estadual n.º </w:t>
      </w:r>
      <w:r w:rsidR="002A5441">
        <w:rPr>
          <w:rFonts w:ascii="Arial" w:hAnsi="Arial" w:cs="Arial"/>
          <w:sz w:val="20"/>
          <w:szCs w:val="20"/>
        </w:rPr>
        <w:t>............................</w:t>
      </w:r>
      <w:r w:rsidRPr="00BA7AA6">
        <w:rPr>
          <w:rFonts w:ascii="Arial" w:hAnsi="Arial" w:cs="Arial"/>
          <w:sz w:val="20"/>
          <w:szCs w:val="20"/>
        </w:rPr>
        <w:t>,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2A5441">
        <w:rPr>
          <w:rFonts w:ascii="Arial" w:hAnsi="Arial" w:cs="Arial"/>
          <w:b/>
          <w:sz w:val="20"/>
          <w:szCs w:val="20"/>
        </w:rPr>
        <w:t>...........................................</w:t>
      </w:r>
      <w:r w:rsidR="00903491">
        <w:rPr>
          <w:rFonts w:ascii="Arial" w:hAnsi="Arial" w:cs="Arial"/>
          <w:b/>
          <w:sz w:val="20"/>
          <w:szCs w:val="20"/>
        </w:rPr>
        <w:t xml:space="preserve">, </w:t>
      </w:r>
      <w:r w:rsidR="00986EDA">
        <w:rPr>
          <w:rFonts w:ascii="Arial" w:hAnsi="Arial" w:cs="Arial"/>
          <w:b/>
          <w:sz w:val="20"/>
          <w:szCs w:val="20"/>
        </w:rPr>
        <w:t>..........................,</w:t>
      </w:r>
      <w:r w:rsidR="00986EDA" w:rsidRPr="00903491">
        <w:rPr>
          <w:rFonts w:ascii="Arial" w:hAnsi="Arial" w:cs="Arial"/>
          <w:sz w:val="20"/>
          <w:szCs w:val="20"/>
        </w:rPr>
        <w:t xml:space="preserve"> </w:t>
      </w:r>
      <w:r w:rsidR="00903491" w:rsidRPr="00903491">
        <w:rPr>
          <w:rFonts w:ascii="Arial" w:hAnsi="Arial" w:cs="Arial"/>
          <w:sz w:val="20"/>
          <w:szCs w:val="20"/>
        </w:rPr>
        <w:t>,</w:t>
      </w:r>
      <w:r w:rsidR="00903491">
        <w:rPr>
          <w:rFonts w:ascii="Arial" w:hAnsi="Arial" w:cs="Arial"/>
          <w:sz w:val="20"/>
          <w:szCs w:val="20"/>
        </w:rPr>
        <w:t xml:space="preserve"> </w:t>
      </w:r>
      <w:r w:rsidRPr="00BA7AA6">
        <w:rPr>
          <w:rFonts w:ascii="Arial" w:hAnsi="Arial" w:cs="Arial"/>
          <w:sz w:val="20"/>
          <w:szCs w:val="20"/>
        </w:rPr>
        <w:t xml:space="preserve">portador do R.G. n.º </w:t>
      </w:r>
      <w:r w:rsidR="00986EDA">
        <w:rPr>
          <w:rFonts w:ascii="Arial" w:hAnsi="Arial" w:cs="Arial"/>
          <w:sz w:val="20"/>
          <w:szCs w:val="20"/>
        </w:rPr>
        <w:t>.......................</w:t>
      </w:r>
      <w:r w:rsidR="00903491">
        <w:rPr>
          <w:rFonts w:ascii="Arial" w:hAnsi="Arial" w:cs="Arial"/>
          <w:sz w:val="20"/>
          <w:szCs w:val="20"/>
        </w:rPr>
        <w:t xml:space="preserve"> </w:t>
      </w:r>
      <w:r w:rsidRPr="00BA7AA6">
        <w:rPr>
          <w:rFonts w:ascii="Arial" w:hAnsi="Arial" w:cs="Arial"/>
          <w:sz w:val="20"/>
          <w:szCs w:val="20"/>
        </w:rPr>
        <w:t xml:space="preserve">e CPF n.º </w:t>
      </w:r>
      <w:r w:rsidR="00986EDA">
        <w:rPr>
          <w:rFonts w:ascii="Arial" w:hAnsi="Arial" w:cs="Arial"/>
          <w:sz w:val="20"/>
          <w:szCs w:val="20"/>
        </w:rPr>
        <w:t>............................</w:t>
      </w:r>
      <w:r w:rsidRPr="00BA7AA6">
        <w:rPr>
          <w:rFonts w:ascii="Arial" w:hAnsi="Arial" w:cs="Arial"/>
          <w:sz w:val="20"/>
          <w:szCs w:val="20"/>
        </w:rPr>
        <w:t xml:space="preserve">,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w:t>
      </w:r>
      <w:r w:rsidR="00401FFE">
        <w:rPr>
          <w:rFonts w:ascii="Arial" w:hAnsi="Arial" w:cs="Arial"/>
          <w:sz w:val="20"/>
          <w:szCs w:val="20"/>
        </w:rPr>
        <w:t xml:space="preserve">a </w:t>
      </w:r>
      <w:r w:rsidR="00401FFE">
        <w:rPr>
          <w:rFonts w:ascii="Arial" w:hAnsi="Arial" w:cs="Arial"/>
          <w:sz w:val="20"/>
        </w:rPr>
        <w:t>aquisição de 60.000 (sessenta mil) quilos de Hidróxido de Sódio em solução aquosa à 50%</w:t>
      </w:r>
      <w:r w:rsidR="000F3954">
        <w:rPr>
          <w:rFonts w:ascii="Arial" w:hAnsi="Arial" w:cs="Arial"/>
          <w:sz w:val="20"/>
        </w:rPr>
        <w:t>,</w:t>
      </w:r>
      <w:r w:rsidR="00401FFE">
        <w:rPr>
          <w:rFonts w:ascii="Arial" w:hAnsi="Arial" w:cs="Arial"/>
          <w:sz w:val="20"/>
        </w:rPr>
        <w:t xml:space="preserve"> </w:t>
      </w:r>
      <w:bookmarkStart w:id="0" w:name="_Hlk173484819"/>
      <w:r w:rsidR="00401FFE" w:rsidRPr="000F3954">
        <w:rPr>
          <w:rFonts w:ascii="Arial" w:hAnsi="Arial" w:cs="Arial"/>
          <w:sz w:val="20"/>
        </w:rPr>
        <w:t>para utilização no processo de tratamento de água</w:t>
      </w:r>
      <w:r w:rsidR="00401FFE">
        <w:rPr>
          <w:rFonts w:ascii="Arial" w:hAnsi="Arial" w:cs="Arial"/>
          <w:sz w:val="20"/>
        </w:rPr>
        <w:t xml:space="preserve">, </w:t>
      </w:r>
      <w:r w:rsidR="00401FFE" w:rsidRPr="003B0B48">
        <w:rPr>
          <w:rFonts w:ascii="Arial" w:hAnsi="Arial" w:cs="Arial"/>
          <w:sz w:val="20"/>
        </w:rPr>
        <w:t>pelo p</w:t>
      </w:r>
      <w:r w:rsidR="000F3954">
        <w:rPr>
          <w:rFonts w:ascii="Arial" w:hAnsi="Arial" w:cs="Arial"/>
          <w:sz w:val="20"/>
        </w:rPr>
        <w:t>eríodo</w:t>
      </w:r>
      <w:r w:rsidR="00401FFE" w:rsidRPr="003B0B48">
        <w:rPr>
          <w:rFonts w:ascii="Arial" w:hAnsi="Arial" w:cs="Arial"/>
          <w:sz w:val="20"/>
        </w:rPr>
        <w:t xml:space="preserve"> de 12 (doze) meses</w:t>
      </w:r>
      <w:bookmarkEnd w:id="0"/>
      <w:r w:rsidR="00401FFE">
        <w:rPr>
          <w:rFonts w:ascii="Arial" w:hAnsi="Arial" w:cs="Arial"/>
          <w:sz w:val="20"/>
        </w:rPr>
        <w:t>, em conformidade com o Termo de Referência (Anexo I) do Edital</w:t>
      </w:r>
      <w:r w:rsidR="00924B11">
        <w:rPr>
          <w:rFonts w:ascii="Arial" w:hAnsi="Arial" w:cs="Arial"/>
          <w:sz w:val="20"/>
          <w:szCs w:val="20"/>
        </w:rPr>
        <w:t>,</w:t>
      </w:r>
      <w:r w:rsidRPr="00BA7AA6">
        <w:rPr>
          <w:rFonts w:ascii="Arial" w:hAnsi="Arial" w:cs="Arial"/>
          <w:sz w:val="20"/>
          <w:szCs w:val="20"/>
        </w:rPr>
        <w:t xml:space="preserve"> sujeitando-se as partes às determinações da </w:t>
      </w:r>
      <w:r w:rsidR="00C4081F" w:rsidRPr="00C4081F">
        <w:rPr>
          <w:rFonts w:ascii="Arial" w:hAnsi="Arial" w:cs="Arial"/>
          <w:sz w:val="20"/>
          <w:szCs w:val="20"/>
        </w:rPr>
        <w:t>Lei nº 1</w:t>
      </w:r>
      <w:r w:rsidR="00203577">
        <w:rPr>
          <w:rFonts w:ascii="Arial" w:hAnsi="Arial" w:cs="Arial"/>
          <w:sz w:val="20"/>
          <w:szCs w:val="20"/>
        </w:rPr>
        <w:t>4.133, de 1º de abril de 2021, d</w:t>
      </w:r>
      <w:r w:rsidR="00C4081F" w:rsidRPr="00C4081F">
        <w:rPr>
          <w:rFonts w:ascii="Arial" w:hAnsi="Arial" w:cs="Arial"/>
          <w:sz w:val="20"/>
          <w:szCs w:val="20"/>
        </w:rPr>
        <w:t xml:space="preserve">o Decreto Municipal nº 8.217/23, demais </w:t>
      </w:r>
      <w:r w:rsidR="00401FFE">
        <w:rPr>
          <w:rFonts w:ascii="Arial" w:hAnsi="Arial" w:cs="Arial"/>
          <w:sz w:val="20"/>
          <w:szCs w:val="20"/>
        </w:rPr>
        <w:t>D</w:t>
      </w:r>
      <w:r w:rsidR="00C4081F" w:rsidRPr="00C4081F">
        <w:rPr>
          <w:rFonts w:ascii="Arial" w:hAnsi="Arial" w:cs="Arial"/>
          <w:sz w:val="20"/>
          <w:szCs w:val="20"/>
        </w:rPr>
        <w:t xml:space="preserve">ecretos </w:t>
      </w:r>
      <w:r w:rsidR="00401FFE">
        <w:rPr>
          <w:rFonts w:ascii="Arial" w:hAnsi="Arial" w:cs="Arial"/>
          <w:sz w:val="20"/>
          <w:szCs w:val="20"/>
        </w:rPr>
        <w:t>M</w:t>
      </w:r>
      <w:r w:rsidR="00C4081F" w:rsidRPr="00C4081F">
        <w:rPr>
          <w:rFonts w:ascii="Arial" w:hAnsi="Arial" w:cs="Arial"/>
          <w:sz w:val="20"/>
          <w:szCs w:val="20"/>
        </w:rPr>
        <w:t>unicipais regulamentadores da Lei 14.133/23</w:t>
      </w:r>
      <w:r w:rsidR="00203577">
        <w:rPr>
          <w:rFonts w:ascii="Arial" w:hAnsi="Arial" w:cs="Arial"/>
          <w:sz w:val="20"/>
          <w:szCs w:val="20"/>
        </w:rPr>
        <w:t>,</w:t>
      </w:r>
      <w:r w:rsidRPr="00BA7AA6">
        <w:rPr>
          <w:rFonts w:ascii="Arial" w:hAnsi="Arial" w:cs="Arial"/>
          <w:sz w:val="20"/>
          <w:szCs w:val="20"/>
        </w:rPr>
        <w:t xml:space="preserve">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w:t>
      </w:r>
      <w:r w:rsidR="009E16F7">
        <w:rPr>
          <w:rFonts w:ascii="Arial" w:hAnsi="Arial" w:cs="Arial"/>
          <w:sz w:val="20"/>
          <w:szCs w:val="20"/>
        </w:rPr>
        <w:t xml:space="preserve">e em conformidade com as disposições a seguir: </w:t>
      </w:r>
    </w:p>
    <w:p w14:paraId="13DA75A9" w14:textId="77777777" w:rsidR="009C77FB" w:rsidRDefault="009C77FB" w:rsidP="00605C5B">
      <w:pPr>
        <w:spacing w:after="0" w:line="240" w:lineRule="auto"/>
        <w:jc w:val="both"/>
        <w:rPr>
          <w:rFonts w:ascii="Arial" w:hAnsi="Arial" w:cs="Arial"/>
          <w:b/>
          <w:color w:val="FF0000"/>
          <w:sz w:val="20"/>
          <w:szCs w:val="20"/>
        </w:rPr>
      </w:pPr>
    </w:p>
    <w:p w14:paraId="3EE0A372" w14:textId="77777777" w:rsidR="0034009D"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w:t>
      </w:r>
      <w:r w:rsidR="0041039E">
        <w:rPr>
          <w:rFonts w:ascii="Arial" w:hAnsi="Arial" w:cs="Arial"/>
          <w:b/>
          <w:sz w:val="20"/>
          <w:szCs w:val="20"/>
        </w:rPr>
        <w:t>.</w:t>
      </w:r>
      <w:r w:rsidRPr="00670E89">
        <w:rPr>
          <w:rFonts w:ascii="Arial" w:hAnsi="Arial" w:cs="Arial"/>
          <w:b/>
          <w:sz w:val="20"/>
          <w:szCs w:val="20"/>
        </w:rPr>
        <w:t xml:space="preserve"> DO OBJETO</w:t>
      </w:r>
    </w:p>
    <w:p w14:paraId="4AEB1817" w14:textId="77777777" w:rsidR="0034009D" w:rsidRPr="00670E89" w:rsidRDefault="0034009D" w:rsidP="00605C5B">
      <w:pPr>
        <w:spacing w:after="0" w:line="240" w:lineRule="auto"/>
        <w:jc w:val="both"/>
        <w:rPr>
          <w:rFonts w:ascii="Arial" w:hAnsi="Arial" w:cs="Arial"/>
          <w:sz w:val="20"/>
          <w:szCs w:val="20"/>
        </w:rPr>
      </w:pPr>
    </w:p>
    <w:p w14:paraId="380815BB" w14:textId="29AC3B2B" w:rsidR="009E16F7" w:rsidRPr="0041039E" w:rsidRDefault="0041039E" w:rsidP="0041039E">
      <w:pPr>
        <w:spacing w:after="0" w:line="240" w:lineRule="auto"/>
        <w:jc w:val="both"/>
        <w:rPr>
          <w:rFonts w:ascii="Arial" w:eastAsiaTheme="minorHAnsi" w:hAnsi="Arial" w:cs="Arial"/>
          <w:sz w:val="20"/>
          <w:szCs w:val="20"/>
          <w:lang w:eastAsia="en-US"/>
        </w:rPr>
      </w:pPr>
      <w:r>
        <w:rPr>
          <w:rFonts w:ascii="Arial" w:hAnsi="Arial" w:cs="Arial"/>
          <w:sz w:val="20"/>
          <w:szCs w:val="20"/>
        </w:rPr>
        <w:t xml:space="preserve">1.1. </w:t>
      </w:r>
      <w:r w:rsidR="0034009D" w:rsidRPr="0041039E">
        <w:rPr>
          <w:rFonts w:ascii="Arial" w:hAnsi="Arial" w:cs="Arial"/>
          <w:sz w:val="20"/>
          <w:szCs w:val="20"/>
        </w:rPr>
        <w:t xml:space="preserve">A presente </w:t>
      </w:r>
      <w:r w:rsidR="00670E89" w:rsidRPr="0041039E">
        <w:rPr>
          <w:rFonts w:ascii="Arial" w:hAnsi="Arial" w:cs="Arial"/>
          <w:sz w:val="20"/>
          <w:szCs w:val="20"/>
        </w:rPr>
        <w:t>A</w:t>
      </w:r>
      <w:r w:rsidR="00435E5F" w:rsidRPr="0041039E">
        <w:rPr>
          <w:rFonts w:ascii="Arial" w:hAnsi="Arial" w:cs="Arial"/>
          <w:sz w:val="20"/>
          <w:szCs w:val="20"/>
        </w:rPr>
        <w:t>ta</w:t>
      </w:r>
      <w:r w:rsidR="0034009D" w:rsidRPr="0041039E">
        <w:rPr>
          <w:rFonts w:ascii="Arial" w:hAnsi="Arial" w:cs="Arial"/>
          <w:sz w:val="20"/>
          <w:szCs w:val="20"/>
        </w:rPr>
        <w:t xml:space="preserve"> tem por </w:t>
      </w:r>
      <w:r w:rsidR="008C1B3E" w:rsidRPr="009A4031">
        <w:rPr>
          <w:rFonts w:ascii="Arial" w:hAnsi="Arial" w:cs="Arial"/>
          <w:sz w:val="20"/>
        </w:rPr>
        <w:t>objet</w:t>
      </w:r>
      <w:r w:rsidR="00256067">
        <w:rPr>
          <w:rFonts w:ascii="Arial" w:hAnsi="Arial" w:cs="Arial"/>
          <w:sz w:val="20"/>
        </w:rPr>
        <w:t>o</w:t>
      </w:r>
      <w:r w:rsidR="008C1B3E" w:rsidRPr="009A4031">
        <w:rPr>
          <w:rFonts w:ascii="Arial" w:hAnsi="Arial" w:cs="Arial"/>
          <w:sz w:val="20"/>
        </w:rPr>
        <w:t xml:space="preserve"> o </w:t>
      </w:r>
      <w:r w:rsidR="008C1B3E" w:rsidRPr="00FB1995">
        <w:rPr>
          <w:rFonts w:ascii="Arial" w:hAnsi="Arial" w:cs="Arial"/>
          <w:sz w:val="20"/>
        </w:rPr>
        <w:t xml:space="preserve">registro de preços </w:t>
      </w:r>
      <w:r w:rsidR="00EC2A70">
        <w:rPr>
          <w:rFonts w:ascii="Arial" w:hAnsi="Arial" w:cs="Arial"/>
          <w:sz w:val="20"/>
        </w:rPr>
        <w:t>para</w:t>
      </w:r>
      <w:r w:rsidR="008C1B3E">
        <w:rPr>
          <w:rFonts w:ascii="Arial" w:hAnsi="Arial" w:cs="Arial"/>
          <w:sz w:val="20"/>
        </w:rPr>
        <w:t xml:space="preserve"> </w:t>
      </w:r>
      <w:r w:rsidR="008C1B3E" w:rsidRPr="003B0B48">
        <w:rPr>
          <w:rFonts w:ascii="Arial" w:hAnsi="Arial" w:cs="Arial"/>
          <w:sz w:val="20"/>
        </w:rPr>
        <w:t xml:space="preserve">a </w:t>
      </w:r>
      <w:r w:rsidR="008C1B3E">
        <w:rPr>
          <w:rFonts w:ascii="Arial" w:hAnsi="Arial" w:cs="Arial"/>
          <w:sz w:val="20"/>
        </w:rPr>
        <w:t xml:space="preserve">aquisição de 60.000 (sessenta mil) quilos de Hidróxido de Sódio em solução aquosa à 50%, </w:t>
      </w:r>
      <w:r w:rsidR="000F3954" w:rsidRPr="000F3954">
        <w:rPr>
          <w:rFonts w:ascii="Arial" w:hAnsi="Arial" w:cs="Arial"/>
          <w:sz w:val="20"/>
        </w:rPr>
        <w:t>para utilização no processo de tratamento de água</w:t>
      </w:r>
      <w:r w:rsidR="000F3954">
        <w:rPr>
          <w:rFonts w:ascii="Arial" w:hAnsi="Arial" w:cs="Arial"/>
          <w:sz w:val="20"/>
        </w:rPr>
        <w:t xml:space="preserve">, </w:t>
      </w:r>
      <w:r w:rsidR="000F3954" w:rsidRPr="003B0B48">
        <w:rPr>
          <w:rFonts w:ascii="Arial" w:hAnsi="Arial" w:cs="Arial"/>
          <w:sz w:val="20"/>
        </w:rPr>
        <w:t>pelo p</w:t>
      </w:r>
      <w:r w:rsidR="000F3954">
        <w:rPr>
          <w:rFonts w:ascii="Arial" w:hAnsi="Arial" w:cs="Arial"/>
          <w:sz w:val="20"/>
        </w:rPr>
        <w:t>eríodo</w:t>
      </w:r>
      <w:r w:rsidR="000F3954" w:rsidRPr="003B0B48">
        <w:rPr>
          <w:rFonts w:ascii="Arial" w:hAnsi="Arial" w:cs="Arial"/>
          <w:sz w:val="20"/>
        </w:rPr>
        <w:t xml:space="preserve"> de 12 (doze) meses</w:t>
      </w:r>
      <w:r w:rsidR="008C1B3E">
        <w:rPr>
          <w:rFonts w:ascii="Arial" w:hAnsi="Arial" w:cs="Arial"/>
          <w:sz w:val="20"/>
        </w:rPr>
        <w:t>, em conformidade com o Termo de Referência (Anexo I) d</w:t>
      </w:r>
      <w:r w:rsidR="00256067">
        <w:rPr>
          <w:rFonts w:ascii="Arial" w:hAnsi="Arial" w:cs="Arial"/>
          <w:sz w:val="20"/>
        </w:rPr>
        <w:t>o</w:t>
      </w:r>
      <w:r w:rsidR="008C1B3E">
        <w:rPr>
          <w:rFonts w:ascii="Arial" w:hAnsi="Arial" w:cs="Arial"/>
          <w:sz w:val="20"/>
        </w:rPr>
        <w:t xml:space="preserve"> Edital</w:t>
      </w:r>
      <w:r w:rsidR="00EA25B2" w:rsidRPr="0041039E">
        <w:rPr>
          <w:rFonts w:ascii="Arial" w:hAnsi="Arial" w:cs="Arial"/>
          <w:sz w:val="20"/>
          <w:szCs w:val="20"/>
        </w:rPr>
        <w:t xml:space="preserve">, </w:t>
      </w:r>
      <w:r w:rsidR="00EA25B2" w:rsidRPr="0041039E">
        <w:rPr>
          <w:rFonts w:ascii="Arial" w:eastAsiaTheme="minorHAnsi" w:hAnsi="Arial" w:cs="Arial"/>
          <w:sz w:val="20"/>
          <w:szCs w:val="20"/>
          <w:lang w:eastAsia="en-US"/>
        </w:rPr>
        <w:t>que é parte integrante desta Ata</w:t>
      </w:r>
      <w:r w:rsidR="009E16F7" w:rsidRPr="0041039E">
        <w:rPr>
          <w:rFonts w:ascii="Arial" w:eastAsiaTheme="minorHAnsi" w:hAnsi="Arial" w:cs="Arial"/>
          <w:sz w:val="20"/>
          <w:szCs w:val="20"/>
          <w:lang w:eastAsia="en-US"/>
        </w:rPr>
        <w:t>.</w:t>
      </w:r>
    </w:p>
    <w:p w14:paraId="29366593" w14:textId="77777777" w:rsidR="00EA25B2" w:rsidRPr="0041039E" w:rsidRDefault="00EA25B2" w:rsidP="00BA5F63">
      <w:pPr>
        <w:spacing w:after="0" w:line="240" w:lineRule="auto"/>
        <w:jc w:val="center"/>
        <w:rPr>
          <w:rFonts w:ascii="Arial" w:eastAsiaTheme="minorHAnsi" w:hAnsi="Arial" w:cs="Arial"/>
          <w:sz w:val="20"/>
          <w:szCs w:val="20"/>
          <w:lang w:eastAsia="en-US"/>
        </w:rPr>
      </w:pPr>
    </w:p>
    <w:p w14:paraId="26E38C8C" w14:textId="72490D32" w:rsidR="00BA5F63" w:rsidRPr="003058E9" w:rsidRDefault="005D65F2" w:rsidP="00A16D53">
      <w:pPr>
        <w:spacing w:after="0" w:line="240" w:lineRule="auto"/>
        <w:jc w:val="both"/>
        <w:rPr>
          <w:rFonts w:ascii="Arial" w:eastAsiaTheme="minorHAnsi" w:hAnsi="Arial" w:cs="Arial"/>
          <w:b/>
          <w:sz w:val="20"/>
          <w:szCs w:val="20"/>
          <w:lang w:eastAsia="en-US"/>
        </w:rPr>
      </w:pPr>
      <w:r w:rsidRPr="0041039E">
        <w:rPr>
          <w:rFonts w:ascii="Arial" w:eastAsiaTheme="minorHAnsi" w:hAnsi="Arial" w:cs="Arial"/>
          <w:sz w:val="20"/>
          <w:szCs w:val="20"/>
          <w:lang w:eastAsia="en-US"/>
        </w:rPr>
        <w:t>1</w:t>
      </w:r>
      <w:r w:rsidR="00EA25B2" w:rsidRPr="0041039E">
        <w:rPr>
          <w:rFonts w:ascii="Arial" w:eastAsiaTheme="minorHAnsi" w:hAnsi="Arial" w:cs="Arial"/>
          <w:sz w:val="20"/>
          <w:szCs w:val="20"/>
          <w:lang w:eastAsia="en-US"/>
        </w:rPr>
        <w:t>.2</w:t>
      </w:r>
      <w:r w:rsidR="0041039E" w:rsidRPr="0041039E">
        <w:rPr>
          <w:rFonts w:ascii="Arial" w:eastAsiaTheme="minorHAnsi" w:hAnsi="Arial" w:cs="Arial"/>
          <w:sz w:val="20"/>
          <w:szCs w:val="20"/>
          <w:lang w:eastAsia="en-US"/>
        </w:rPr>
        <w:t>.</w:t>
      </w:r>
      <w:r w:rsidR="00EA25B2" w:rsidRPr="00EA25B2">
        <w:rPr>
          <w:rFonts w:ascii="Arial" w:eastAsiaTheme="minorHAnsi" w:hAnsi="Arial" w:cs="Arial"/>
          <w:b/>
          <w:sz w:val="20"/>
          <w:szCs w:val="20"/>
          <w:lang w:eastAsia="en-US"/>
        </w:rPr>
        <w:t xml:space="preserve"> </w:t>
      </w:r>
      <w:r w:rsidR="00256067" w:rsidRPr="00256067">
        <w:rPr>
          <w:rFonts w:ascii="Arial" w:eastAsiaTheme="minorHAnsi" w:hAnsi="Arial" w:cs="Arial"/>
          <w:sz w:val="20"/>
          <w:szCs w:val="20"/>
          <w:lang w:eastAsia="en-US"/>
        </w:rPr>
        <w:t>As características relativas ao fornecimento, tais como prazos, locais, transportes, descarga, e horários para entrega, condições e prazos de pagamentos, fiscalização da entrega, recebimento, bem como demais condições, estão estabelecidas no Edital e no Termo de Referência (Anexo I) que fazem parte integrante da presente Ata e que são conhecidas e aceitas, sem restrições, pelas partes, sendo consideradas como cláusulas contratuais, sob qualquer forma de documentação de contratação utilizada pela SAECIL, desta decorrente</w:t>
      </w:r>
      <w:r w:rsidR="00EA25B2" w:rsidRPr="00A16D53">
        <w:rPr>
          <w:rFonts w:ascii="Arial" w:eastAsiaTheme="minorHAnsi" w:hAnsi="Arial" w:cs="Arial"/>
          <w:sz w:val="20"/>
          <w:szCs w:val="20"/>
          <w:lang w:eastAsia="en-US"/>
        </w:rPr>
        <w:t>.</w:t>
      </w:r>
      <w:r w:rsidR="00A16D53" w:rsidRPr="00A16D53">
        <w:rPr>
          <w:rFonts w:ascii="Arial" w:eastAsiaTheme="minorHAnsi" w:hAnsi="Arial" w:cs="Arial"/>
          <w:sz w:val="20"/>
          <w:szCs w:val="20"/>
          <w:lang w:eastAsia="en-US"/>
        </w:rPr>
        <w:t xml:space="preserve"> </w:t>
      </w:r>
    </w:p>
    <w:p w14:paraId="76D4B5DC" w14:textId="77777777" w:rsidR="005D65F2" w:rsidRDefault="005D65F2" w:rsidP="005D65F2">
      <w:pPr>
        <w:spacing w:after="0" w:line="240" w:lineRule="auto"/>
        <w:rPr>
          <w:rFonts w:ascii="Arial" w:eastAsiaTheme="minorHAnsi" w:hAnsi="Arial" w:cs="Arial"/>
          <w:b/>
          <w:sz w:val="20"/>
          <w:szCs w:val="20"/>
          <w:u w:val="single"/>
          <w:lang w:eastAsia="en-US"/>
        </w:rPr>
      </w:pPr>
    </w:p>
    <w:p w14:paraId="5951B767" w14:textId="77777777" w:rsidR="00BA5F63" w:rsidRPr="0041039E" w:rsidRDefault="0041039E" w:rsidP="005D65F2">
      <w:pPr>
        <w:spacing w:after="0" w:line="240" w:lineRule="auto"/>
        <w:rPr>
          <w:rFonts w:ascii="Arial" w:eastAsiaTheme="minorHAnsi" w:hAnsi="Arial" w:cs="Arial"/>
          <w:b/>
          <w:sz w:val="20"/>
          <w:szCs w:val="20"/>
          <w:lang w:eastAsia="en-US"/>
        </w:rPr>
      </w:pPr>
      <w:r w:rsidRPr="0041039E">
        <w:rPr>
          <w:rFonts w:ascii="Arial" w:eastAsiaTheme="minorHAnsi" w:hAnsi="Arial" w:cs="Arial"/>
          <w:b/>
          <w:sz w:val="20"/>
          <w:szCs w:val="20"/>
          <w:lang w:eastAsia="en-US"/>
        </w:rPr>
        <w:t>2.</w:t>
      </w:r>
      <w:r w:rsidR="005D65F2" w:rsidRPr="0041039E">
        <w:rPr>
          <w:rFonts w:ascii="Arial" w:eastAsiaTheme="minorHAnsi" w:hAnsi="Arial" w:cs="Arial"/>
          <w:b/>
          <w:sz w:val="20"/>
          <w:szCs w:val="20"/>
          <w:lang w:eastAsia="en-US"/>
        </w:rPr>
        <w:t xml:space="preserve"> DA ADESÃO À ATA DE REGISTRO DE PREÇOS</w:t>
      </w:r>
    </w:p>
    <w:p w14:paraId="2EF5CC5A" w14:textId="77777777" w:rsidR="005D65F2" w:rsidRPr="005D65F2" w:rsidRDefault="005D65F2" w:rsidP="005D65F2">
      <w:pPr>
        <w:spacing w:after="0" w:line="240" w:lineRule="auto"/>
        <w:rPr>
          <w:rFonts w:ascii="Arial" w:eastAsiaTheme="minorHAnsi" w:hAnsi="Arial" w:cs="Arial"/>
          <w:b/>
          <w:sz w:val="20"/>
          <w:szCs w:val="20"/>
          <w:u w:val="single"/>
          <w:lang w:eastAsia="en-US"/>
        </w:rPr>
      </w:pPr>
    </w:p>
    <w:p w14:paraId="26AD5BAF" w14:textId="77777777" w:rsidR="005D65F2" w:rsidRPr="00B600BF" w:rsidRDefault="005D65F2" w:rsidP="00B600BF">
      <w:pPr>
        <w:spacing w:after="0" w:line="240" w:lineRule="auto"/>
        <w:rPr>
          <w:rFonts w:ascii="Arial" w:hAnsi="Arial" w:cs="Arial"/>
          <w:b/>
          <w:sz w:val="20"/>
          <w:szCs w:val="20"/>
          <w:u w:val="single"/>
        </w:rPr>
      </w:pPr>
      <w:r w:rsidRPr="0041039E">
        <w:rPr>
          <w:rFonts w:ascii="Arial" w:hAnsi="Arial" w:cs="Arial"/>
          <w:sz w:val="20"/>
          <w:szCs w:val="20"/>
        </w:rPr>
        <w:t>2.1</w:t>
      </w:r>
      <w:r w:rsidR="0041039E">
        <w:rPr>
          <w:rFonts w:ascii="Arial" w:hAnsi="Arial" w:cs="Arial"/>
          <w:b/>
          <w:sz w:val="20"/>
          <w:szCs w:val="20"/>
        </w:rPr>
        <w:t>.</w:t>
      </w:r>
      <w:r w:rsidRPr="005D65F2">
        <w:rPr>
          <w:rFonts w:ascii="Arial" w:hAnsi="Arial" w:cs="Arial"/>
          <w:sz w:val="20"/>
          <w:szCs w:val="20"/>
        </w:rPr>
        <w:t xml:space="preserve"> Não será admitida a adesão à ata de registro de preços decorrente desta licitação.</w:t>
      </w:r>
      <w:r w:rsidR="00B600BF" w:rsidRPr="00B600BF">
        <w:t xml:space="preserve"> </w:t>
      </w:r>
    </w:p>
    <w:p w14:paraId="63A30AE2" w14:textId="77777777" w:rsidR="006840BE" w:rsidRDefault="006840BE" w:rsidP="00605C5B">
      <w:pPr>
        <w:spacing w:after="0" w:line="240" w:lineRule="auto"/>
        <w:jc w:val="both"/>
        <w:rPr>
          <w:rFonts w:ascii="Arial" w:hAnsi="Arial" w:cs="Arial"/>
          <w:b/>
          <w:sz w:val="20"/>
          <w:szCs w:val="20"/>
        </w:rPr>
      </w:pPr>
    </w:p>
    <w:p w14:paraId="7E0AF26E" w14:textId="77777777"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w:t>
      </w:r>
      <w:r w:rsidR="0041039E">
        <w:rPr>
          <w:rFonts w:ascii="Arial" w:hAnsi="Arial" w:cs="Arial"/>
          <w:b/>
          <w:sz w:val="20"/>
          <w:szCs w:val="20"/>
        </w:rPr>
        <w:t>.</w:t>
      </w:r>
      <w:r w:rsidRPr="00BA7AA6">
        <w:rPr>
          <w:rFonts w:ascii="Arial" w:hAnsi="Arial" w:cs="Arial"/>
          <w:b/>
          <w:sz w:val="20"/>
          <w:szCs w:val="20"/>
        </w:rPr>
        <w:t xml:space="preserve"> DO</w:t>
      </w:r>
      <w:r w:rsidR="009E16F7">
        <w:rPr>
          <w:rFonts w:ascii="Arial" w:hAnsi="Arial" w:cs="Arial"/>
          <w:b/>
          <w:sz w:val="20"/>
          <w:szCs w:val="20"/>
        </w:rPr>
        <w:t>S</w:t>
      </w:r>
      <w:r w:rsidRPr="00BA7AA6">
        <w:rPr>
          <w:rFonts w:ascii="Arial" w:hAnsi="Arial" w:cs="Arial"/>
          <w:b/>
          <w:sz w:val="20"/>
          <w:szCs w:val="20"/>
        </w:rPr>
        <w:t xml:space="preserve"> PREÇO</w:t>
      </w:r>
      <w:r w:rsidR="009E16F7">
        <w:rPr>
          <w:rFonts w:ascii="Arial" w:hAnsi="Arial" w:cs="Arial"/>
          <w:b/>
          <w:sz w:val="20"/>
          <w:szCs w:val="20"/>
        </w:rPr>
        <w:t xml:space="preserve">S, ESPECIFICAÇÕES E QUANTITATIVOS </w:t>
      </w:r>
    </w:p>
    <w:p w14:paraId="05035802" w14:textId="77777777" w:rsidR="0034009D" w:rsidRPr="00BA7AA6" w:rsidRDefault="0034009D" w:rsidP="00605C5B">
      <w:pPr>
        <w:spacing w:after="0" w:line="240" w:lineRule="auto"/>
        <w:jc w:val="both"/>
        <w:rPr>
          <w:rFonts w:ascii="Arial" w:hAnsi="Arial" w:cs="Arial"/>
          <w:sz w:val="20"/>
          <w:szCs w:val="20"/>
        </w:rPr>
      </w:pPr>
    </w:p>
    <w:p w14:paraId="6C53EEE9" w14:textId="5C984DD3"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3.1</w:t>
      </w:r>
      <w:r w:rsidR="0041039E">
        <w:rPr>
          <w:rFonts w:ascii="Arial" w:hAnsi="Arial" w:cs="Arial"/>
          <w:sz w:val="20"/>
          <w:szCs w:val="20"/>
        </w:rPr>
        <w:t>.</w:t>
      </w:r>
      <w:r w:rsidRPr="00BA7AA6">
        <w:rPr>
          <w:rFonts w:ascii="Arial" w:hAnsi="Arial" w:cs="Arial"/>
          <w:sz w:val="20"/>
          <w:szCs w:val="20"/>
        </w:rPr>
        <w:t xml:space="preserve"> </w:t>
      </w:r>
      <w:r w:rsidR="00933065" w:rsidRPr="00933065">
        <w:rPr>
          <w:rFonts w:ascii="Arial" w:hAnsi="Arial" w:cs="Arial"/>
          <w:sz w:val="20"/>
          <w:szCs w:val="20"/>
        </w:rPr>
        <w:t>A Gerencia</w:t>
      </w:r>
      <w:r w:rsidR="00E83AAE">
        <w:rPr>
          <w:rFonts w:ascii="Arial" w:hAnsi="Arial" w:cs="Arial"/>
          <w:sz w:val="20"/>
          <w:szCs w:val="20"/>
        </w:rPr>
        <w:t>dora da Ata/Contratante pagará à</w:t>
      </w:r>
      <w:r w:rsidR="00933065" w:rsidRPr="00933065">
        <w:rPr>
          <w:rFonts w:ascii="Arial" w:hAnsi="Arial" w:cs="Arial"/>
          <w:sz w:val="20"/>
          <w:szCs w:val="20"/>
        </w:rPr>
        <w:t xml:space="preserve"> Detentora da Ata</w:t>
      </w:r>
      <w:r w:rsidR="00E83AAE">
        <w:rPr>
          <w:rFonts w:ascii="Arial" w:hAnsi="Arial" w:cs="Arial"/>
          <w:sz w:val="20"/>
          <w:szCs w:val="20"/>
        </w:rPr>
        <w:t>/</w:t>
      </w:r>
      <w:r w:rsidR="00933065" w:rsidRPr="00933065">
        <w:rPr>
          <w:rFonts w:ascii="Arial" w:hAnsi="Arial" w:cs="Arial"/>
          <w:sz w:val="20"/>
          <w:szCs w:val="20"/>
        </w:rPr>
        <w:t>Contratada</w:t>
      </w:r>
      <w:r w:rsidR="00E83AAE">
        <w:rPr>
          <w:rFonts w:ascii="Arial" w:hAnsi="Arial" w:cs="Arial"/>
          <w:sz w:val="20"/>
          <w:szCs w:val="20"/>
        </w:rPr>
        <w:t xml:space="preserve"> </w:t>
      </w:r>
      <w:r w:rsidR="00933065" w:rsidRPr="00933065">
        <w:rPr>
          <w:rFonts w:ascii="Arial" w:hAnsi="Arial" w:cs="Arial"/>
          <w:sz w:val="20"/>
          <w:szCs w:val="20"/>
        </w:rPr>
        <w:t xml:space="preserve">os valores registrados nesta Ata, conforme </w:t>
      </w:r>
      <w:r w:rsidR="00401FFE">
        <w:rPr>
          <w:rFonts w:ascii="Arial" w:hAnsi="Arial" w:cs="Arial"/>
          <w:sz w:val="20"/>
          <w:szCs w:val="20"/>
        </w:rPr>
        <w:t>especificações e valores</w:t>
      </w:r>
      <w:r w:rsidR="00933065" w:rsidRPr="00933065">
        <w:rPr>
          <w:rFonts w:ascii="Arial" w:hAnsi="Arial" w:cs="Arial"/>
          <w:sz w:val="20"/>
          <w:szCs w:val="20"/>
        </w:rPr>
        <w:t xml:space="preserve"> a seguir:</w:t>
      </w:r>
    </w:p>
    <w:p w14:paraId="20A8AFE9" w14:textId="77777777" w:rsidR="00D27965" w:rsidRDefault="00D27965" w:rsidP="0035118F">
      <w:pPr>
        <w:spacing w:after="0" w:line="240" w:lineRule="auto"/>
        <w:jc w:val="center"/>
        <w:rPr>
          <w:rFonts w:ascii="Arial" w:hAnsi="Arial" w:cs="Arial"/>
          <w:b/>
          <w:sz w:val="20"/>
          <w:szCs w:val="20"/>
          <w:highlight w:val="lightGray"/>
        </w:rPr>
      </w:pPr>
    </w:p>
    <w:tbl>
      <w:tblPr>
        <w:tblW w:w="9268" w:type="dxa"/>
        <w:tblCellMar>
          <w:left w:w="70" w:type="dxa"/>
          <w:right w:w="70" w:type="dxa"/>
        </w:tblCellMar>
        <w:tblLook w:val="04A0" w:firstRow="1" w:lastRow="0" w:firstColumn="1" w:lastColumn="0" w:noHBand="0" w:noVBand="1"/>
      </w:tblPr>
      <w:tblGrid>
        <w:gridCol w:w="478"/>
        <w:gridCol w:w="4474"/>
        <w:gridCol w:w="772"/>
        <w:gridCol w:w="1070"/>
        <w:gridCol w:w="1276"/>
        <w:gridCol w:w="1198"/>
      </w:tblGrid>
      <w:tr w:rsidR="00E3009E" w:rsidRPr="00E3009E" w14:paraId="1D488815" w14:textId="77777777" w:rsidTr="00F546EC">
        <w:trPr>
          <w:trHeight w:val="60"/>
        </w:trPr>
        <w:tc>
          <w:tcPr>
            <w:tcW w:w="9268"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9611AA8"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LOTE 01</w:t>
            </w:r>
          </w:p>
        </w:tc>
      </w:tr>
      <w:tr w:rsidR="00E3009E" w:rsidRPr="00E3009E" w14:paraId="34D07677" w14:textId="77777777" w:rsidTr="00F546EC">
        <w:trPr>
          <w:trHeight w:val="215"/>
        </w:trPr>
        <w:tc>
          <w:tcPr>
            <w:tcW w:w="478" w:type="dxa"/>
            <w:tcBorders>
              <w:top w:val="nil"/>
              <w:left w:val="single" w:sz="8" w:space="0" w:color="auto"/>
              <w:bottom w:val="single" w:sz="4" w:space="0" w:color="auto"/>
              <w:right w:val="single" w:sz="4" w:space="0" w:color="auto"/>
            </w:tcBorders>
            <w:shd w:val="clear" w:color="000000" w:fill="BFBFBF"/>
            <w:noWrap/>
            <w:vAlign w:val="center"/>
            <w:hideMark/>
          </w:tcPr>
          <w:p w14:paraId="02995A96"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Item</w:t>
            </w:r>
          </w:p>
        </w:tc>
        <w:tc>
          <w:tcPr>
            <w:tcW w:w="4474" w:type="dxa"/>
            <w:tcBorders>
              <w:top w:val="nil"/>
              <w:left w:val="nil"/>
              <w:bottom w:val="single" w:sz="4" w:space="0" w:color="auto"/>
              <w:right w:val="single" w:sz="4" w:space="0" w:color="auto"/>
            </w:tcBorders>
            <w:shd w:val="clear" w:color="000000" w:fill="BFBFBF"/>
            <w:noWrap/>
            <w:vAlign w:val="center"/>
            <w:hideMark/>
          </w:tcPr>
          <w:p w14:paraId="5034CE82"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Descrição do objeto</w:t>
            </w:r>
          </w:p>
        </w:tc>
        <w:tc>
          <w:tcPr>
            <w:tcW w:w="772" w:type="dxa"/>
            <w:tcBorders>
              <w:top w:val="nil"/>
              <w:left w:val="nil"/>
              <w:bottom w:val="single" w:sz="4" w:space="0" w:color="auto"/>
              <w:right w:val="single" w:sz="4" w:space="0" w:color="auto"/>
            </w:tcBorders>
            <w:shd w:val="clear" w:color="000000" w:fill="BFBFBF"/>
            <w:noWrap/>
            <w:vAlign w:val="center"/>
            <w:hideMark/>
          </w:tcPr>
          <w:p w14:paraId="14E33CE7"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Unidade</w:t>
            </w:r>
          </w:p>
        </w:tc>
        <w:tc>
          <w:tcPr>
            <w:tcW w:w="1070" w:type="dxa"/>
            <w:tcBorders>
              <w:top w:val="nil"/>
              <w:left w:val="nil"/>
              <w:bottom w:val="single" w:sz="4" w:space="0" w:color="auto"/>
              <w:right w:val="single" w:sz="4" w:space="0" w:color="auto"/>
            </w:tcBorders>
            <w:shd w:val="clear" w:color="000000" w:fill="BFBFBF"/>
            <w:noWrap/>
            <w:vAlign w:val="center"/>
            <w:hideMark/>
          </w:tcPr>
          <w:p w14:paraId="6CA43512"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Quantidade</w:t>
            </w:r>
          </w:p>
        </w:tc>
        <w:tc>
          <w:tcPr>
            <w:tcW w:w="1276" w:type="dxa"/>
            <w:tcBorders>
              <w:top w:val="nil"/>
              <w:left w:val="nil"/>
              <w:bottom w:val="single" w:sz="4" w:space="0" w:color="auto"/>
              <w:right w:val="single" w:sz="4" w:space="0" w:color="auto"/>
            </w:tcBorders>
            <w:shd w:val="clear" w:color="000000" w:fill="BFBFBF"/>
            <w:vAlign w:val="center"/>
            <w:hideMark/>
          </w:tcPr>
          <w:p w14:paraId="7294D47E"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Valor Unitário (R$)</w:t>
            </w:r>
          </w:p>
        </w:tc>
        <w:tc>
          <w:tcPr>
            <w:tcW w:w="1198" w:type="dxa"/>
            <w:tcBorders>
              <w:top w:val="nil"/>
              <w:left w:val="nil"/>
              <w:bottom w:val="single" w:sz="4" w:space="0" w:color="auto"/>
              <w:right w:val="single" w:sz="8" w:space="0" w:color="auto"/>
            </w:tcBorders>
            <w:shd w:val="clear" w:color="000000" w:fill="BFBFBF"/>
            <w:vAlign w:val="center"/>
            <w:hideMark/>
          </w:tcPr>
          <w:p w14:paraId="52A8E7C6"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Valor Total (R$)</w:t>
            </w:r>
          </w:p>
        </w:tc>
      </w:tr>
      <w:tr w:rsidR="00F546EC" w:rsidRPr="00E3009E" w14:paraId="39FD8ECC" w14:textId="77777777" w:rsidTr="00F546EC">
        <w:trPr>
          <w:trHeight w:val="600"/>
        </w:trPr>
        <w:tc>
          <w:tcPr>
            <w:tcW w:w="478" w:type="dxa"/>
            <w:tcBorders>
              <w:top w:val="nil"/>
              <w:left w:val="single" w:sz="8" w:space="0" w:color="auto"/>
              <w:bottom w:val="nil"/>
              <w:right w:val="single" w:sz="4" w:space="0" w:color="auto"/>
            </w:tcBorders>
            <w:shd w:val="clear" w:color="auto" w:fill="auto"/>
            <w:noWrap/>
            <w:vAlign w:val="center"/>
            <w:hideMark/>
          </w:tcPr>
          <w:p w14:paraId="3C5D7D69"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1</w:t>
            </w:r>
          </w:p>
        </w:tc>
        <w:tc>
          <w:tcPr>
            <w:tcW w:w="4474" w:type="dxa"/>
            <w:tcBorders>
              <w:top w:val="nil"/>
              <w:left w:val="nil"/>
              <w:bottom w:val="nil"/>
              <w:right w:val="single" w:sz="4" w:space="0" w:color="auto"/>
            </w:tcBorders>
            <w:shd w:val="clear" w:color="auto" w:fill="auto"/>
            <w:vAlign w:val="center"/>
            <w:hideMark/>
          </w:tcPr>
          <w:p w14:paraId="69A0F83D" w14:textId="11F4A645" w:rsidR="00E3009E" w:rsidRPr="00E3009E" w:rsidRDefault="00E3009E" w:rsidP="00E3009E">
            <w:pPr>
              <w:spacing w:after="0" w:line="240" w:lineRule="auto"/>
              <w:jc w:val="both"/>
              <w:rPr>
                <w:rFonts w:ascii="Arial" w:eastAsia="Times New Roman" w:hAnsi="Arial" w:cs="Arial"/>
                <w:color w:val="000000"/>
                <w:sz w:val="16"/>
                <w:szCs w:val="16"/>
              </w:rPr>
            </w:pPr>
            <w:r w:rsidRPr="00E3009E">
              <w:rPr>
                <w:rFonts w:ascii="Arial" w:eastAsia="Times New Roman" w:hAnsi="Arial" w:cs="Arial"/>
                <w:color w:val="000000"/>
                <w:sz w:val="16"/>
                <w:szCs w:val="16"/>
              </w:rPr>
              <w:t>Hidróxido de Sódio em solução aquosa à 50%</w:t>
            </w:r>
            <w:r>
              <w:rPr>
                <w:rFonts w:ascii="Arial" w:eastAsia="Times New Roman" w:hAnsi="Arial" w:cs="Arial"/>
                <w:color w:val="000000"/>
                <w:sz w:val="16"/>
                <w:szCs w:val="16"/>
              </w:rPr>
              <w:t>.</w:t>
            </w:r>
            <w:r w:rsidRPr="00E3009E">
              <w:rPr>
                <w:rFonts w:ascii="Arial" w:eastAsia="Times New Roman" w:hAnsi="Arial" w:cs="Arial"/>
                <w:color w:val="000000"/>
                <w:sz w:val="16"/>
                <w:szCs w:val="16"/>
              </w:rPr>
              <w:br/>
            </w:r>
            <w:r w:rsidRPr="00E3009E">
              <w:rPr>
                <w:rFonts w:ascii="Arial" w:eastAsia="Times New Roman" w:hAnsi="Arial" w:cs="Arial"/>
                <w:color w:val="000000"/>
                <w:sz w:val="16"/>
                <w:szCs w:val="16"/>
                <w:highlight w:val="yellow"/>
              </w:rPr>
              <w:t>Obs.: Cota Principal – Item aberto para a participação de todos os interessados.</w:t>
            </w:r>
          </w:p>
        </w:tc>
        <w:tc>
          <w:tcPr>
            <w:tcW w:w="772" w:type="dxa"/>
            <w:tcBorders>
              <w:top w:val="nil"/>
              <w:left w:val="nil"/>
              <w:bottom w:val="nil"/>
              <w:right w:val="single" w:sz="4" w:space="0" w:color="auto"/>
            </w:tcBorders>
            <w:shd w:val="clear" w:color="auto" w:fill="auto"/>
            <w:noWrap/>
            <w:vAlign w:val="center"/>
            <w:hideMark/>
          </w:tcPr>
          <w:p w14:paraId="5F6026DB"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kg</w:t>
            </w:r>
          </w:p>
        </w:tc>
        <w:tc>
          <w:tcPr>
            <w:tcW w:w="1070" w:type="dxa"/>
            <w:tcBorders>
              <w:top w:val="nil"/>
              <w:left w:val="nil"/>
              <w:bottom w:val="nil"/>
              <w:right w:val="single" w:sz="4" w:space="0" w:color="auto"/>
            </w:tcBorders>
            <w:shd w:val="clear" w:color="auto" w:fill="auto"/>
            <w:noWrap/>
            <w:vAlign w:val="center"/>
            <w:hideMark/>
          </w:tcPr>
          <w:p w14:paraId="06BF9294"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57.000</w:t>
            </w:r>
          </w:p>
        </w:tc>
        <w:tc>
          <w:tcPr>
            <w:tcW w:w="1276" w:type="dxa"/>
            <w:tcBorders>
              <w:top w:val="nil"/>
              <w:left w:val="nil"/>
              <w:bottom w:val="nil"/>
              <w:right w:val="single" w:sz="4" w:space="0" w:color="auto"/>
            </w:tcBorders>
            <w:shd w:val="clear" w:color="auto" w:fill="auto"/>
            <w:noWrap/>
            <w:vAlign w:val="center"/>
            <w:hideMark/>
          </w:tcPr>
          <w:p w14:paraId="7E66E445" w14:textId="77777777" w:rsidR="00E3009E" w:rsidRPr="00E3009E" w:rsidRDefault="00E3009E" w:rsidP="00E3009E">
            <w:pPr>
              <w:spacing w:after="0" w:line="240" w:lineRule="auto"/>
              <w:rPr>
                <w:rFonts w:ascii="Arial" w:eastAsia="Times New Roman" w:hAnsi="Arial" w:cs="Arial"/>
                <w:color w:val="000000"/>
                <w:sz w:val="16"/>
                <w:szCs w:val="16"/>
              </w:rPr>
            </w:pPr>
            <w:r w:rsidRPr="00E3009E">
              <w:rPr>
                <w:rFonts w:ascii="Arial" w:eastAsia="Times New Roman" w:hAnsi="Arial" w:cs="Arial"/>
                <w:color w:val="000000"/>
                <w:sz w:val="16"/>
                <w:szCs w:val="16"/>
              </w:rPr>
              <w:t xml:space="preserve">  R$ ...............</w:t>
            </w:r>
          </w:p>
        </w:tc>
        <w:tc>
          <w:tcPr>
            <w:tcW w:w="1198" w:type="dxa"/>
            <w:tcBorders>
              <w:top w:val="nil"/>
              <w:left w:val="nil"/>
              <w:bottom w:val="nil"/>
              <w:right w:val="single" w:sz="8" w:space="0" w:color="auto"/>
            </w:tcBorders>
            <w:shd w:val="clear" w:color="auto" w:fill="auto"/>
            <w:noWrap/>
            <w:vAlign w:val="center"/>
            <w:hideMark/>
          </w:tcPr>
          <w:p w14:paraId="4C502739" w14:textId="77777777" w:rsidR="00E3009E" w:rsidRPr="00E3009E" w:rsidRDefault="00E3009E" w:rsidP="00E3009E">
            <w:pPr>
              <w:spacing w:after="0" w:line="240" w:lineRule="auto"/>
              <w:rPr>
                <w:rFonts w:ascii="Arial" w:eastAsia="Times New Roman" w:hAnsi="Arial" w:cs="Arial"/>
                <w:color w:val="000000"/>
                <w:sz w:val="16"/>
                <w:szCs w:val="16"/>
              </w:rPr>
            </w:pPr>
            <w:r w:rsidRPr="00E3009E">
              <w:rPr>
                <w:rFonts w:ascii="Arial" w:eastAsia="Times New Roman" w:hAnsi="Arial" w:cs="Arial"/>
                <w:color w:val="000000"/>
                <w:sz w:val="16"/>
                <w:szCs w:val="16"/>
              </w:rPr>
              <w:t xml:space="preserve">  R$ ...............</w:t>
            </w:r>
          </w:p>
        </w:tc>
      </w:tr>
      <w:tr w:rsidR="00E3009E" w:rsidRPr="00E3009E" w14:paraId="17987AE4" w14:textId="77777777" w:rsidTr="00F546EC">
        <w:trPr>
          <w:trHeight w:val="60"/>
        </w:trPr>
        <w:tc>
          <w:tcPr>
            <w:tcW w:w="926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5C00D3"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Valor total do Lote 01: R$ ............................</w:t>
            </w:r>
          </w:p>
        </w:tc>
      </w:tr>
      <w:tr w:rsidR="00E3009E" w:rsidRPr="00E3009E" w14:paraId="507F8969" w14:textId="77777777" w:rsidTr="00F546EC">
        <w:trPr>
          <w:trHeight w:val="211"/>
        </w:trPr>
        <w:tc>
          <w:tcPr>
            <w:tcW w:w="9268"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C039533"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lastRenderedPageBreak/>
              <w:t>LOTE 02</w:t>
            </w:r>
          </w:p>
        </w:tc>
      </w:tr>
      <w:tr w:rsidR="00E3009E" w:rsidRPr="00E3009E" w14:paraId="2AA557A6" w14:textId="77777777" w:rsidTr="00F546EC">
        <w:trPr>
          <w:trHeight w:val="301"/>
        </w:trPr>
        <w:tc>
          <w:tcPr>
            <w:tcW w:w="478" w:type="dxa"/>
            <w:tcBorders>
              <w:top w:val="nil"/>
              <w:left w:val="single" w:sz="8" w:space="0" w:color="auto"/>
              <w:bottom w:val="single" w:sz="4" w:space="0" w:color="auto"/>
              <w:right w:val="single" w:sz="4" w:space="0" w:color="auto"/>
            </w:tcBorders>
            <w:shd w:val="clear" w:color="000000" w:fill="BFBFBF"/>
            <w:noWrap/>
            <w:vAlign w:val="center"/>
            <w:hideMark/>
          </w:tcPr>
          <w:p w14:paraId="47C770B6"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Item</w:t>
            </w:r>
          </w:p>
        </w:tc>
        <w:tc>
          <w:tcPr>
            <w:tcW w:w="4474" w:type="dxa"/>
            <w:tcBorders>
              <w:top w:val="nil"/>
              <w:left w:val="nil"/>
              <w:bottom w:val="single" w:sz="4" w:space="0" w:color="auto"/>
              <w:right w:val="single" w:sz="4" w:space="0" w:color="auto"/>
            </w:tcBorders>
            <w:shd w:val="clear" w:color="000000" w:fill="BFBFBF"/>
            <w:noWrap/>
            <w:vAlign w:val="center"/>
            <w:hideMark/>
          </w:tcPr>
          <w:p w14:paraId="493BE1B7"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Descrição do objeto</w:t>
            </w:r>
          </w:p>
        </w:tc>
        <w:tc>
          <w:tcPr>
            <w:tcW w:w="772" w:type="dxa"/>
            <w:tcBorders>
              <w:top w:val="nil"/>
              <w:left w:val="nil"/>
              <w:bottom w:val="single" w:sz="4" w:space="0" w:color="auto"/>
              <w:right w:val="single" w:sz="4" w:space="0" w:color="auto"/>
            </w:tcBorders>
            <w:shd w:val="clear" w:color="000000" w:fill="BFBFBF"/>
            <w:noWrap/>
            <w:vAlign w:val="center"/>
            <w:hideMark/>
          </w:tcPr>
          <w:p w14:paraId="194EFD07"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Unidade</w:t>
            </w:r>
          </w:p>
        </w:tc>
        <w:tc>
          <w:tcPr>
            <w:tcW w:w="1070" w:type="dxa"/>
            <w:tcBorders>
              <w:top w:val="nil"/>
              <w:left w:val="nil"/>
              <w:bottom w:val="single" w:sz="4" w:space="0" w:color="auto"/>
              <w:right w:val="single" w:sz="4" w:space="0" w:color="auto"/>
            </w:tcBorders>
            <w:shd w:val="clear" w:color="000000" w:fill="BFBFBF"/>
            <w:noWrap/>
            <w:vAlign w:val="center"/>
            <w:hideMark/>
          </w:tcPr>
          <w:p w14:paraId="064DBD54"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Quantidade</w:t>
            </w:r>
          </w:p>
        </w:tc>
        <w:tc>
          <w:tcPr>
            <w:tcW w:w="1276" w:type="dxa"/>
            <w:tcBorders>
              <w:top w:val="nil"/>
              <w:left w:val="nil"/>
              <w:bottom w:val="single" w:sz="4" w:space="0" w:color="auto"/>
              <w:right w:val="single" w:sz="4" w:space="0" w:color="auto"/>
            </w:tcBorders>
            <w:shd w:val="clear" w:color="000000" w:fill="BFBFBF"/>
            <w:vAlign w:val="center"/>
            <w:hideMark/>
          </w:tcPr>
          <w:p w14:paraId="6F64F370"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Valor Unitário (R$)</w:t>
            </w:r>
          </w:p>
        </w:tc>
        <w:tc>
          <w:tcPr>
            <w:tcW w:w="1198" w:type="dxa"/>
            <w:tcBorders>
              <w:top w:val="nil"/>
              <w:left w:val="nil"/>
              <w:bottom w:val="single" w:sz="4" w:space="0" w:color="auto"/>
              <w:right w:val="single" w:sz="8" w:space="0" w:color="auto"/>
            </w:tcBorders>
            <w:shd w:val="clear" w:color="000000" w:fill="BFBFBF"/>
            <w:vAlign w:val="center"/>
            <w:hideMark/>
          </w:tcPr>
          <w:p w14:paraId="0EDC0B2C" w14:textId="77777777" w:rsidR="00E3009E" w:rsidRPr="00E3009E" w:rsidRDefault="00E3009E" w:rsidP="00E3009E">
            <w:pPr>
              <w:spacing w:after="0" w:line="240" w:lineRule="auto"/>
              <w:jc w:val="center"/>
              <w:rPr>
                <w:rFonts w:ascii="Arial" w:eastAsia="Times New Roman" w:hAnsi="Arial" w:cs="Arial"/>
                <w:b/>
                <w:bCs/>
                <w:color w:val="000000"/>
                <w:sz w:val="16"/>
                <w:szCs w:val="16"/>
              </w:rPr>
            </w:pPr>
            <w:r w:rsidRPr="00E3009E">
              <w:rPr>
                <w:rFonts w:ascii="Arial" w:eastAsia="Times New Roman" w:hAnsi="Arial" w:cs="Arial"/>
                <w:b/>
                <w:bCs/>
                <w:color w:val="000000"/>
                <w:sz w:val="16"/>
                <w:szCs w:val="16"/>
              </w:rPr>
              <w:t>Valor Total (R$)</w:t>
            </w:r>
          </w:p>
        </w:tc>
      </w:tr>
      <w:tr w:rsidR="00F546EC" w:rsidRPr="00E3009E" w14:paraId="0586FF72" w14:textId="77777777" w:rsidTr="00F546EC">
        <w:trPr>
          <w:trHeight w:val="545"/>
        </w:trPr>
        <w:tc>
          <w:tcPr>
            <w:tcW w:w="478" w:type="dxa"/>
            <w:tcBorders>
              <w:top w:val="nil"/>
              <w:left w:val="single" w:sz="8" w:space="0" w:color="auto"/>
              <w:bottom w:val="nil"/>
              <w:right w:val="single" w:sz="4" w:space="0" w:color="auto"/>
            </w:tcBorders>
            <w:shd w:val="clear" w:color="auto" w:fill="auto"/>
            <w:noWrap/>
            <w:vAlign w:val="center"/>
            <w:hideMark/>
          </w:tcPr>
          <w:p w14:paraId="24204BC8"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1</w:t>
            </w:r>
          </w:p>
        </w:tc>
        <w:tc>
          <w:tcPr>
            <w:tcW w:w="4474" w:type="dxa"/>
            <w:tcBorders>
              <w:top w:val="nil"/>
              <w:left w:val="nil"/>
              <w:bottom w:val="nil"/>
              <w:right w:val="single" w:sz="4" w:space="0" w:color="auto"/>
            </w:tcBorders>
            <w:shd w:val="clear" w:color="auto" w:fill="auto"/>
            <w:vAlign w:val="center"/>
            <w:hideMark/>
          </w:tcPr>
          <w:p w14:paraId="0607EE48" w14:textId="719B5C36" w:rsidR="00E3009E" w:rsidRPr="00E3009E" w:rsidRDefault="00E3009E" w:rsidP="00E3009E">
            <w:pPr>
              <w:spacing w:after="0" w:line="240" w:lineRule="auto"/>
              <w:jc w:val="both"/>
              <w:rPr>
                <w:rFonts w:ascii="Arial" w:eastAsia="Times New Roman" w:hAnsi="Arial" w:cs="Arial"/>
                <w:color w:val="000000"/>
                <w:sz w:val="16"/>
                <w:szCs w:val="16"/>
              </w:rPr>
            </w:pPr>
            <w:r w:rsidRPr="00E3009E">
              <w:rPr>
                <w:rFonts w:ascii="Arial" w:eastAsia="Times New Roman" w:hAnsi="Arial" w:cs="Arial"/>
                <w:color w:val="000000"/>
                <w:sz w:val="16"/>
                <w:szCs w:val="16"/>
              </w:rPr>
              <w:t>Hidróxido de Sódio em solução aquosa à 50%</w:t>
            </w:r>
            <w:r>
              <w:rPr>
                <w:rFonts w:ascii="Arial" w:eastAsia="Times New Roman" w:hAnsi="Arial" w:cs="Arial"/>
                <w:color w:val="000000"/>
                <w:sz w:val="16"/>
                <w:szCs w:val="16"/>
              </w:rPr>
              <w:t>.</w:t>
            </w:r>
            <w:r w:rsidRPr="00E3009E">
              <w:rPr>
                <w:rFonts w:ascii="Arial" w:eastAsia="Times New Roman" w:hAnsi="Arial" w:cs="Arial"/>
                <w:color w:val="000000"/>
                <w:sz w:val="16"/>
                <w:szCs w:val="16"/>
              </w:rPr>
              <w:br/>
            </w:r>
            <w:r w:rsidRPr="00E3009E">
              <w:rPr>
                <w:rFonts w:ascii="Arial" w:eastAsia="Times New Roman" w:hAnsi="Arial" w:cs="Arial"/>
                <w:color w:val="000000"/>
                <w:sz w:val="16"/>
                <w:szCs w:val="16"/>
                <w:highlight w:val="yellow"/>
              </w:rPr>
              <w:t>Obs.: Cota Reservada (5% do total original do objeto) - EXCLUSIVA para a participação de Microempresa (ME) e Empresa de Pequeno Porte (EPP).</w:t>
            </w:r>
          </w:p>
        </w:tc>
        <w:tc>
          <w:tcPr>
            <w:tcW w:w="772" w:type="dxa"/>
            <w:tcBorders>
              <w:top w:val="nil"/>
              <w:left w:val="nil"/>
              <w:bottom w:val="nil"/>
              <w:right w:val="single" w:sz="4" w:space="0" w:color="auto"/>
            </w:tcBorders>
            <w:shd w:val="clear" w:color="auto" w:fill="auto"/>
            <w:noWrap/>
            <w:vAlign w:val="center"/>
            <w:hideMark/>
          </w:tcPr>
          <w:p w14:paraId="794D0397"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kg</w:t>
            </w:r>
          </w:p>
        </w:tc>
        <w:tc>
          <w:tcPr>
            <w:tcW w:w="1070" w:type="dxa"/>
            <w:tcBorders>
              <w:top w:val="nil"/>
              <w:left w:val="nil"/>
              <w:bottom w:val="nil"/>
              <w:right w:val="single" w:sz="4" w:space="0" w:color="auto"/>
            </w:tcBorders>
            <w:shd w:val="clear" w:color="auto" w:fill="auto"/>
            <w:noWrap/>
            <w:vAlign w:val="center"/>
            <w:hideMark/>
          </w:tcPr>
          <w:p w14:paraId="1A8FA3FB"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3.000</w:t>
            </w:r>
          </w:p>
        </w:tc>
        <w:tc>
          <w:tcPr>
            <w:tcW w:w="1276" w:type="dxa"/>
            <w:tcBorders>
              <w:top w:val="nil"/>
              <w:left w:val="nil"/>
              <w:bottom w:val="nil"/>
              <w:right w:val="single" w:sz="4" w:space="0" w:color="auto"/>
            </w:tcBorders>
            <w:shd w:val="clear" w:color="auto" w:fill="auto"/>
            <w:noWrap/>
            <w:vAlign w:val="center"/>
            <w:hideMark/>
          </w:tcPr>
          <w:p w14:paraId="13928BDC" w14:textId="77777777" w:rsidR="00E3009E" w:rsidRPr="00E3009E" w:rsidRDefault="00E3009E" w:rsidP="00E3009E">
            <w:pPr>
              <w:spacing w:after="0" w:line="240" w:lineRule="auto"/>
              <w:rPr>
                <w:rFonts w:ascii="Arial" w:eastAsia="Times New Roman" w:hAnsi="Arial" w:cs="Arial"/>
                <w:color w:val="000000"/>
                <w:sz w:val="16"/>
                <w:szCs w:val="16"/>
              </w:rPr>
            </w:pPr>
            <w:r w:rsidRPr="00E3009E">
              <w:rPr>
                <w:rFonts w:ascii="Arial" w:eastAsia="Times New Roman" w:hAnsi="Arial" w:cs="Arial"/>
                <w:color w:val="000000"/>
                <w:sz w:val="16"/>
                <w:szCs w:val="16"/>
              </w:rPr>
              <w:t xml:space="preserve">  R$ ...............</w:t>
            </w:r>
          </w:p>
        </w:tc>
        <w:tc>
          <w:tcPr>
            <w:tcW w:w="1198" w:type="dxa"/>
            <w:tcBorders>
              <w:top w:val="nil"/>
              <w:left w:val="nil"/>
              <w:bottom w:val="nil"/>
              <w:right w:val="single" w:sz="8" w:space="0" w:color="auto"/>
            </w:tcBorders>
            <w:shd w:val="clear" w:color="auto" w:fill="auto"/>
            <w:noWrap/>
            <w:vAlign w:val="center"/>
            <w:hideMark/>
          </w:tcPr>
          <w:p w14:paraId="780C28D2" w14:textId="77777777" w:rsidR="00E3009E" w:rsidRPr="00E3009E" w:rsidRDefault="00E3009E" w:rsidP="00E3009E">
            <w:pPr>
              <w:spacing w:after="0" w:line="240" w:lineRule="auto"/>
              <w:rPr>
                <w:rFonts w:ascii="Arial" w:eastAsia="Times New Roman" w:hAnsi="Arial" w:cs="Arial"/>
                <w:color w:val="000000"/>
                <w:sz w:val="16"/>
                <w:szCs w:val="16"/>
              </w:rPr>
            </w:pPr>
            <w:r w:rsidRPr="00E3009E">
              <w:rPr>
                <w:rFonts w:ascii="Arial" w:eastAsia="Times New Roman" w:hAnsi="Arial" w:cs="Arial"/>
                <w:color w:val="000000"/>
                <w:sz w:val="16"/>
                <w:szCs w:val="16"/>
              </w:rPr>
              <w:t xml:space="preserve">  R$ ...............</w:t>
            </w:r>
          </w:p>
        </w:tc>
      </w:tr>
      <w:tr w:rsidR="00E3009E" w:rsidRPr="00E3009E" w14:paraId="245C0B35" w14:textId="77777777" w:rsidTr="00F546EC">
        <w:trPr>
          <w:trHeight w:val="60"/>
        </w:trPr>
        <w:tc>
          <w:tcPr>
            <w:tcW w:w="926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027555" w14:textId="77777777" w:rsidR="00E3009E" w:rsidRPr="00E3009E" w:rsidRDefault="00E3009E" w:rsidP="00E3009E">
            <w:pPr>
              <w:spacing w:after="0" w:line="240" w:lineRule="auto"/>
              <w:jc w:val="center"/>
              <w:rPr>
                <w:rFonts w:ascii="Arial" w:eastAsia="Times New Roman" w:hAnsi="Arial" w:cs="Arial"/>
                <w:color w:val="000000"/>
                <w:sz w:val="16"/>
                <w:szCs w:val="16"/>
              </w:rPr>
            </w:pPr>
            <w:r w:rsidRPr="00E3009E">
              <w:rPr>
                <w:rFonts w:ascii="Arial" w:eastAsia="Times New Roman" w:hAnsi="Arial" w:cs="Arial"/>
                <w:color w:val="000000"/>
                <w:sz w:val="16"/>
                <w:szCs w:val="16"/>
              </w:rPr>
              <w:t>Valor total do Lote 02: R$ ............................</w:t>
            </w:r>
          </w:p>
        </w:tc>
      </w:tr>
    </w:tbl>
    <w:p w14:paraId="2665BF09" w14:textId="77777777" w:rsidR="00AB1F44" w:rsidRPr="00BA7AA6" w:rsidRDefault="00AB1F44" w:rsidP="00605C5B">
      <w:pPr>
        <w:spacing w:after="0" w:line="240" w:lineRule="auto"/>
        <w:jc w:val="both"/>
        <w:rPr>
          <w:rFonts w:ascii="Arial" w:hAnsi="Arial" w:cs="Arial"/>
          <w:sz w:val="20"/>
          <w:szCs w:val="20"/>
        </w:rPr>
      </w:pPr>
    </w:p>
    <w:p w14:paraId="285E743E" w14:textId="77777777" w:rsidR="0034009D" w:rsidRPr="005B6F4B" w:rsidRDefault="0034009D" w:rsidP="00605C5B">
      <w:pPr>
        <w:spacing w:after="0" w:line="240" w:lineRule="auto"/>
        <w:jc w:val="both"/>
        <w:rPr>
          <w:rFonts w:ascii="Arial" w:hAnsi="Arial" w:cs="Arial"/>
          <w:sz w:val="20"/>
          <w:szCs w:val="20"/>
        </w:rPr>
      </w:pPr>
      <w:r w:rsidRPr="005B6F4B">
        <w:rPr>
          <w:rFonts w:ascii="Arial" w:hAnsi="Arial" w:cs="Arial"/>
          <w:sz w:val="20"/>
          <w:szCs w:val="20"/>
        </w:rPr>
        <w:t>3.2</w:t>
      </w:r>
      <w:r w:rsidR="00AB1F44" w:rsidRPr="005B6F4B">
        <w:rPr>
          <w:rFonts w:ascii="Arial" w:hAnsi="Arial" w:cs="Arial"/>
          <w:sz w:val="20"/>
          <w:szCs w:val="20"/>
        </w:rPr>
        <w:t xml:space="preserve">. </w:t>
      </w:r>
      <w:r w:rsidRPr="005B6F4B">
        <w:rPr>
          <w:rFonts w:ascii="Arial" w:hAnsi="Arial" w:cs="Arial"/>
          <w:sz w:val="20"/>
          <w:szCs w:val="20"/>
        </w:rPr>
        <w:t>O</w:t>
      </w:r>
      <w:r w:rsidR="00721A50" w:rsidRPr="005B6F4B">
        <w:rPr>
          <w:rFonts w:ascii="Arial" w:hAnsi="Arial" w:cs="Arial"/>
          <w:sz w:val="20"/>
          <w:szCs w:val="20"/>
        </w:rPr>
        <w:t>s preços serão</w:t>
      </w:r>
      <w:r w:rsidRPr="005B6F4B">
        <w:rPr>
          <w:rFonts w:ascii="Arial" w:hAnsi="Arial" w:cs="Arial"/>
          <w:sz w:val="20"/>
          <w:szCs w:val="20"/>
        </w:rPr>
        <w:t xml:space="preserve"> fixo</w:t>
      </w:r>
      <w:r w:rsidR="00721A50" w:rsidRPr="005B6F4B">
        <w:rPr>
          <w:rFonts w:ascii="Arial" w:hAnsi="Arial" w:cs="Arial"/>
          <w:sz w:val="20"/>
          <w:szCs w:val="20"/>
        </w:rPr>
        <w:t>s</w:t>
      </w:r>
      <w:r w:rsidRPr="005B6F4B">
        <w:rPr>
          <w:rFonts w:ascii="Arial" w:hAnsi="Arial" w:cs="Arial"/>
          <w:sz w:val="20"/>
          <w:szCs w:val="20"/>
        </w:rPr>
        <w:t xml:space="preserve"> e irreajustáve</w:t>
      </w:r>
      <w:r w:rsidR="00721A50" w:rsidRPr="005B6F4B">
        <w:rPr>
          <w:rFonts w:ascii="Arial" w:hAnsi="Arial" w:cs="Arial"/>
          <w:sz w:val="20"/>
          <w:szCs w:val="20"/>
        </w:rPr>
        <w:t xml:space="preserve">is, inexistindo a possibilidade de adoção pelas partes de qualquer espécie de atualização financeira antes do interregno mínimo de 01 (um) ano. </w:t>
      </w:r>
    </w:p>
    <w:p w14:paraId="4A9E3C4C" w14:textId="77777777" w:rsidR="008B42FB" w:rsidRDefault="008B42FB" w:rsidP="00605C5B">
      <w:pPr>
        <w:spacing w:after="0" w:line="240" w:lineRule="auto"/>
        <w:jc w:val="both"/>
        <w:rPr>
          <w:rFonts w:ascii="Arial" w:hAnsi="Arial" w:cs="Arial"/>
          <w:b/>
          <w:sz w:val="20"/>
          <w:szCs w:val="20"/>
        </w:rPr>
      </w:pPr>
    </w:p>
    <w:p w14:paraId="3BA26E7F" w14:textId="4F6541F5" w:rsidR="009E16F7" w:rsidRPr="008B28AD" w:rsidRDefault="008B28AD" w:rsidP="008B28AD">
      <w:pPr>
        <w:spacing w:after="0" w:line="240" w:lineRule="auto"/>
        <w:jc w:val="both"/>
        <w:rPr>
          <w:rFonts w:ascii="Arial" w:hAnsi="Arial" w:cs="Arial"/>
          <w:b/>
          <w:sz w:val="20"/>
          <w:szCs w:val="20"/>
        </w:rPr>
      </w:pPr>
      <w:r w:rsidRPr="008B28AD">
        <w:rPr>
          <w:rFonts w:ascii="Arial" w:hAnsi="Arial" w:cs="Arial"/>
          <w:b/>
          <w:sz w:val="20"/>
          <w:szCs w:val="20"/>
        </w:rPr>
        <w:t xml:space="preserve">4) DOS PRAZOS E DAS CONDIÇÕES </w:t>
      </w:r>
      <w:r w:rsidR="002E54EC">
        <w:rPr>
          <w:rFonts w:ascii="Arial" w:hAnsi="Arial" w:cs="Arial"/>
          <w:b/>
          <w:sz w:val="20"/>
          <w:szCs w:val="20"/>
        </w:rPr>
        <w:t xml:space="preserve">PARA </w:t>
      </w:r>
      <w:r w:rsidR="005C39B9">
        <w:rPr>
          <w:rFonts w:ascii="Arial" w:hAnsi="Arial" w:cs="Arial"/>
          <w:b/>
          <w:sz w:val="20"/>
          <w:szCs w:val="20"/>
        </w:rPr>
        <w:t>O FORNECIMENTO</w:t>
      </w:r>
    </w:p>
    <w:p w14:paraId="6175DCC5" w14:textId="77777777" w:rsidR="009E16F7" w:rsidRDefault="009E16F7" w:rsidP="009E16F7">
      <w:pPr>
        <w:spacing w:after="0" w:line="240" w:lineRule="auto"/>
        <w:jc w:val="both"/>
        <w:rPr>
          <w:rFonts w:ascii="Arial" w:hAnsi="Arial" w:cs="Arial"/>
          <w:b/>
          <w:sz w:val="20"/>
          <w:szCs w:val="20"/>
        </w:rPr>
      </w:pPr>
    </w:p>
    <w:p w14:paraId="01A35B38" w14:textId="4B35318C" w:rsidR="009E16F7" w:rsidRPr="003D4B04" w:rsidRDefault="0041039E" w:rsidP="009E16F7">
      <w:pPr>
        <w:spacing w:after="0" w:line="240" w:lineRule="auto"/>
        <w:jc w:val="both"/>
        <w:rPr>
          <w:rFonts w:ascii="Arial" w:hAnsi="Arial" w:cs="Arial"/>
          <w:sz w:val="20"/>
          <w:szCs w:val="20"/>
        </w:rPr>
      </w:pPr>
      <w:r w:rsidRPr="007E4B7B">
        <w:rPr>
          <w:rFonts w:ascii="Arial" w:hAnsi="Arial" w:cs="Arial"/>
          <w:sz w:val="20"/>
          <w:szCs w:val="20"/>
        </w:rPr>
        <w:t>4.1.</w:t>
      </w:r>
      <w:r w:rsidRPr="0041039E">
        <w:rPr>
          <w:rFonts w:ascii="Arial" w:hAnsi="Arial" w:cs="Arial"/>
          <w:sz w:val="20"/>
          <w:szCs w:val="20"/>
        </w:rPr>
        <w:t xml:space="preserve"> </w:t>
      </w:r>
      <w:r w:rsidR="009E16F7" w:rsidRPr="0041039E">
        <w:rPr>
          <w:rFonts w:ascii="Arial" w:hAnsi="Arial" w:cs="Arial"/>
          <w:sz w:val="20"/>
          <w:szCs w:val="20"/>
        </w:rPr>
        <w:t xml:space="preserve"> O</w:t>
      </w:r>
      <w:r w:rsidR="009E16F7" w:rsidRPr="003D4B04">
        <w:rPr>
          <w:rFonts w:ascii="Arial" w:hAnsi="Arial" w:cs="Arial"/>
          <w:sz w:val="20"/>
          <w:szCs w:val="20"/>
        </w:rPr>
        <w:t xml:space="preserve"> prazo de vigência d</w:t>
      </w:r>
      <w:r w:rsidR="009E16F7">
        <w:rPr>
          <w:rFonts w:ascii="Arial" w:hAnsi="Arial" w:cs="Arial"/>
          <w:sz w:val="20"/>
          <w:szCs w:val="20"/>
        </w:rPr>
        <w:t>a Ata</w:t>
      </w:r>
      <w:r w:rsidR="009E16F7" w:rsidRPr="002914C5">
        <w:rPr>
          <w:rFonts w:ascii="Arial" w:hAnsi="Arial" w:cs="Arial"/>
          <w:sz w:val="20"/>
          <w:szCs w:val="20"/>
        </w:rPr>
        <w:t xml:space="preserve"> de Registro de Preços </w:t>
      </w:r>
      <w:r w:rsidR="009E16F7" w:rsidRPr="003D4B04">
        <w:rPr>
          <w:rFonts w:ascii="Arial" w:hAnsi="Arial" w:cs="Arial"/>
          <w:sz w:val="20"/>
          <w:szCs w:val="20"/>
        </w:rPr>
        <w:t>será de 12 (doze) meses a contar da</w:t>
      </w:r>
      <w:r w:rsidR="009E16F7">
        <w:rPr>
          <w:rFonts w:ascii="Arial" w:hAnsi="Arial" w:cs="Arial"/>
          <w:sz w:val="20"/>
          <w:szCs w:val="20"/>
        </w:rPr>
        <w:t xml:space="preserve"> data de sua assinatura</w:t>
      </w:r>
      <w:r w:rsidR="002E54EC">
        <w:rPr>
          <w:rFonts w:ascii="Arial" w:hAnsi="Arial" w:cs="Arial"/>
          <w:sz w:val="20"/>
          <w:szCs w:val="20"/>
        </w:rPr>
        <w:t>, tendo em vista tratar-se d</w:t>
      </w:r>
      <w:r w:rsidR="000B5A35">
        <w:rPr>
          <w:rFonts w:ascii="Arial" w:hAnsi="Arial" w:cs="Arial"/>
          <w:sz w:val="20"/>
          <w:szCs w:val="20"/>
        </w:rPr>
        <w:t>o</w:t>
      </w:r>
      <w:r w:rsidR="007900F8">
        <w:rPr>
          <w:rFonts w:ascii="Arial" w:hAnsi="Arial" w:cs="Arial"/>
          <w:sz w:val="20"/>
          <w:szCs w:val="20"/>
        </w:rPr>
        <w:t xml:space="preserve"> </w:t>
      </w:r>
      <w:r w:rsidR="005C39B9" w:rsidRPr="004523C9">
        <w:rPr>
          <w:rFonts w:ascii="Arial" w:hAnsi="Arial" w:cs="Arial"/>
          <w:sz w:val="20"/>
          <w:szCs w:val="20"/>
        </w:rPr>
        <w:t>fornecimento</w:t>
      </w:r>
      <w:r w:rsidR="007900F8">
        <w:rPr>
          <w:rFonts w:ascii="Arial" w:hAnsi="Arial" w:cs="Arial"/>
          <w:sz w:val="20"/>
          <w:szCs w:val="20"/>
        </w:rPr>
        <w:t xml:space="preserve"> </w:t>
      </w:r>
      <w:r w:rsidR="002E54EC">
        <w:rPr>
          <w:rFonts w:ascii="Arial" w:hAnsi="Arial" w:cs="Arial"/>
          <w:sz w:val="20"/>
          <w:szCs w:val="20"/>
        </w:rPr>
        <w:t xml:space="preserve">do objeto </w:t>
      </w:r>
      <w:r w:rsidR="009E16F7" w:rsidRPr="003D4B04">
        <w:rPr>
          <w:rFonts w:ascii="Arial" w:hAnsi="Arial" w:cs="Arial"/>
          <w:sz w:val="20"/>
          <w:szCs w:val="20"/>
        </w:rPr>
        <w:t xml:space="preserve">por Sistema de Registro de Preços, </w:t>
      </w:r>
      <w:r w:rsidR="009E16F7" w:rsidRPr="008A0F3A">
        <w:rPr>
          <w:rFonts w:ascii="Arial" w:hAnsi="Arial" w:cs="Arial"/>
          <w:sz w:val="20"/>
          <w:szCs w:val="20"/>
        </w:rPr>
        <w:t xml:space="preserve">comprometendo-se a manter o preço ressalvadas as exceções </w:t>
      </w:r>
      <w:r w:rsidR="009E16F7" w:rsidRPr="009024A5">
        <w:rPr>
          <w:rFonts w:ascii="Arial" w:hAnsi="Arial" w:cs="Arial"/>
          <w:sz w:val="20"/>
          <w:szCs w:val="20"/>
        </w:rPr>
        <w:t xml:space="preserve">do </w:t>
      </w:r>
      <w:r w:rsidR="009E16F7" w:rsidRPr="009024A5">
        <w:rPr>
          <w:rFonts w:ascii="Arial" w:hAnsi="Arial" w:cs="Arial"/>
          <w:b/>
          <w:sz w:val="20"/>
          <w:szCs w:val="20"/>
        </w:rPr>
        <w:t xml:space="preserve">Item </w:t>
      </w:r>
      <w:r w:rsidR="008A0F3A" w:rsidRPr="009024A5">
        <w:rPr>
          <w:rFonts w:ascii="Arial" w:hAnsi="Arial" w:cs="Arial"/>
          <w:b/>
          <w:sz w:val="20"/>
          <w:szCs w:val="20"/>
        </w:rPr>
        <w:t>6</w:t>
      </w:r>
      <w:r w:rsidR="009E16F7" w:rsidRPr="00067431">
        <w:rPr>
          <w:rFonts w:ascii="Arial" w:hAnsi="Arial" w:cs="Arial"/>
          <w:b/>
          <w:sz w:val="20"/>
          <w:szCs w:val="20"/>
        </w:rPr>
        <w:t xml:space="preserve"> </w:t>
      </w:r>
      <w:r w:rsidR="009E16F7" w:rsidRPr="003D4B04">
        <w:rPr>
          <w:rFonts w:ascii="Arial" w:hAnsi="Arial" w:cs="Arial"/>
          <w:sz w:val="20"/>
          <w:szCs w:val="20"/>
        </w:rPr>
        <w:t>desta Ata e a disponibilidade d</w:t>
      </w:r>
      <w:r w:rsidR="009E16F7">
        <w:rPr>
          <w:rFonts w:ascii="Arial" w:hAnsi="Arial" w:cs="Arial"/>
          <w:sz w:val="20"/>
          <w:szCs w:val="20"/>
        </w:rPr>
        <w:t>o</w:t>
      </w:r>
      <w:r w:rsidR="007900F8">
        <w:rPr>
          <w:rFonts w:ascii="Arial" w:hAnsi="Arial" w:cs="Arial"/>
          <w:sz w:val="20"/>
          <w:szCs w:val="20"/>
        </w:rPr>
        <w:t xml:space="preserve"> objeto </w:t>
      </w:r>
      <w:r w:rsidR="009E16F7" w:rsidRPr="003D4B04">
        <w:rPr>
          <w:rFonts w:ascii="Arial" w:hAnsi="Arial" w:cs="Arial"/>
          <w:sz w:val="20"/>
          <w:szCs w:val="20"/>
        </w:rPr>
        <w:t>nos quantitativos máximos licitados.</w:t>
      </w:r>
    </w:p>
    <w:p w14:paraId="72EF2B2A" w14:textId="77777777" w:rsidR="008B28AD" w:rsidRDefault="008B28AD" w:rsidP="009E16F7">
      <w:pPr>
        <w:spacing w:after="0" w:line="240" w:lineRule="auto"/>
        <w:jc w:val="both"/>
        <w:rPr>
          <w:rFonts w:ascii="Arial" w:hAnsi="Arial" w:cs="Arial"/>
          <w:sz w:val="20"/>
          <w:szCs w:val="20"/>
        </w:rPr>
      </w:pPr>
    </w:p>
    <w:p w14:paraId="5C57D076" w14:textId="730095C7" w:rsidR="009E16F7" w:rsidRDefault="0041039E" w:rsidP="009E16F7">
      <w:pPr>
        <w:spacing w:after="0" w:line="240" w:lineRule="auto"/>
        <w:jc w:val="both"/>
        <w:rPr>
          <w:rFonts w:ascii="Arial" w:hAnsi="Arial" w:cs="Arial"/>
          <w:sz w:val="20"/>
          <w:szCs w:val="20"/>
        </w:rPr>
      </w:pPr>
      <w:r w:rsidRPr="007E4B7B">
        <w:rPr>
          <w:rFonts w:ascii="Arial" w:hAnsi="Arial" w:cs="Arial"/>
          <w:sz w:val="20"/>
          <w:szCs w:val="20"/>
        </w:rPr>
        <w:t>4.2.</w:t>
      </w:r>
      <w:r w:rsidR="008B28AD">
        <w:rPr>
          <w:rFonts w:ascii="Arial" w:hAnsi="Arial" w:cs="Arial"/>
          <w:sz w:val="20"/>
          <w:szCs w:val="20"/>
        </w:rPr>
        <w:t xml:space="preserve"> </w:t>
      </w:r>
      <w:r w:rsidR="005C39B9">
        <w:rPr>
          <w:rFonts w:ascii="Arial" w:hAnsi="Arial" w:cs="Arial"/>
          <w:sz w:val="20"/>
          <w:szCs w:val="20"/>
        </w:rPr>
        <w:t>O fornecimento</w:t>
      </w:r>
      <w:r w:rsidR="002E54EC">
        <w:rPr>
          <w:rFonts w:ascii="Arial" w:hAnsi="Arial" w:cs="Arial"/>
          <w:sz w:val="20"/>
          <w:szCs w:val="20"/>
        </w:rPr>
        <w:t xml:space="preserve"> do </w:t>
      </w:r>
      <w:r w:rsidR="00401FFE">
        <w:rPr>
          <w:rFonts w:ascii="Arial" w:hAnsi="Arial" w:cs="Arial"/>
          <w:sz w:val="20"/>
          <w:szCs w:val="20"/>
        </w:rPr>
        <w:t>produto</w:t>
      </w:r>
      <w:r w:rsidR="002E54EC">
        <w:rPr>
          <w:rFonts w:ascii="Arial" w:hAnsi="Arial" w:cs="Arial"/>
          <w:sz w:val="20"/>
          <w:szCs w:val="20"/>
        </w:rPr>
        <w:t xml:space="preserve"> será efetuad</w:t>
      </w:r>
      <w:r w:rsidR="005C39B9">
        <w:rPr>
          <w:rFonts w:ascii="Arial" w:hAnsi="Arial" w:cs="Arial"/>
          <w:sz w:val="20"/>
          <w:szCs w:val="20"/>
        </w:rPr>
        <w:t>o</w:t>
      </w:r>
      <w:r w:rsidR="009E16F7" w:rsidRPr="00933065">
        <w:rPr>
          <w:rFonts w:ascii="Arial" w:hAnsi="Arial" w:cs="Arial"/>
          <w:sz w:val="20"/>
          <w:szCs w:val="20"/>
        </w:rPr>
        <w:t xml:space="preserve"> em conformidade com as determinações</w:t>
      </w:r>
      <w:r w:rsidR="005C39B9">
        <w:rPr>
          <w:rFonts w:ascii="Arial" w:hAnsi="Arial" w:cs="Arial"/>
          <w:sz w:val="20"/>
          <w:szCs w:val="20"/>
        </w:rPr>
        <w:t xml:space="preserve"> e exigências</w:t>
      </w:r>
      <w:r w:rsidR="009E16F7" w:rsidRPr="00933065">
        <w:rPr>
          <w:rFonts w:ascii="Arial" w:hAnsi="Arial" w:cs="Arial"/>
          <w:sz w:val="20"/>
          <w:szCs w:val="20"/>
        </w:rPr>
        <w:t xml:space="preserve"> do</w:t>
      </w:r>
      <w:r w:rsidR="005C39B9">
        <w:rPr>
          <w:rFonts w:ascii="Arial" w:hAnsi="Arial" w:cs="Arial"/>
          <w:sz w:val="20"/>
          <w:szCs w:val="20"/>
        </w:rPr>
        <w:t xml:space="preserve"> Edital e seus Anexos, em especial o</w:t>
      </w:r>
      <w:r w:rsidR="009E16F7" w:rsidRPr="00933065">
        <w:rPr>
          <w:rFonts w:ascii="Arial" w:hAnsi="Arial" w:cs="Arial"/>
          <w:sz w:val="20"/>
          <w:szCs w:val="20"/>
        </w:rPr>
        <w:t xml:space="preserve"> </w:t>
      </w:r>
      <w:r w:rsidR="009E16F7" w:rsidRPr="005C39B9">
        <w:rPr>
          <w:rFonts w:ascii="Arial" w:hAnsi="Arial" w:cs="Arial"/>
          <w:b/>
          <w:bCs/>
          <w:sz w:val="20"/>
          <w:szCs w:val="20"/>
        </w:rPr>
        <w:t>Anexo I – Termo de Referência</w:t>
      </w:r>
      <w:r w:rsidR="005C39B9">
        <w:rPr>
          <w:rFonts w:ascii="Arial" w:hAnsi="Arial" w:cs="Arial"/>
          <w:sz w:val="20"/>
          <w:szCs w:val="20"/>
        </w:rPr>
        <w:t>,</w:t>
      </w:r>
      <w:r w:rsidR="009E16F7" w:rsidRPr="00933065">
        <w:rPr>
          <w:rFonts w:ascii="Arial" w:hAnsi="Arial" w:cs="Arial"/>
          <w:sz w:val="20"/>
          <w:szCs w:val="20"/>
        </w:rPr>
        <w:t xml:space="preserve"> e mediante a expedição, pelo Departamento de Compras e Licitações da SAECIL, </w:t>
      </w:r>
      <w:r w:rsidR="009E16F7">
        <w:rPr>
          <w:rFonts w:ascii="Arial" w:hAnsi="Arial" w:cs="Arial"/>
          <w:sz w:val="20"/>
          <w:szCs w:val="20"/>
        </w:rPr>
        <w:t xml:space="preserve">da </w:t>
      </w:r>
      <w:r w:rsidR="009E16F7" w:rsidRPr="00974D80">
        <w:rPr>
          <w:rFonts w:ascii="Arial" w:hAnsi="Arial" w:cs="Arial"/>
          <w:sz w:val="20"/>
          <w:szCs w:val="20"/>
        </w:rPr>
        <w:t>Autorização de Compras</w:t>
      </w:r>
      <w:r w:rsidR="005C39B9" w:rsidRPr="008F2C79">
        <w:rPr>
          <w:rFonts w:ascii="Arial" w:hAnsi="Arial" w:cs="Arial"/>
          <w:sz w:val="20"/>
          <w:szCs w:val="20"/>
        </w:rPr>
        <w:t>/Pedido de Fornecimento</w:t>
      </w:r>
      <w:r w:rsidR="009E16F7">
        <w:rPr>
          <w:rFonts w:ascii="Arial" w:hAnsi="Arial" w:cs="Arial"/>
          <w:sz w:val="20"/>
          <w:szCs w:val="20"/>
        </w:rPr>
        <w:t>,</w:t>
      </w:r>
      <w:r w:rsidR="009E16F7" w:rsidRPr="00933065">
        <w:rPr>
          <w:rFonts w:ascii="Arial" w:hAnsi="Arial" w:cs="Arial"/>
          <w:sz w:val="20"/>
          <w:szCs w:val="20"/>
        </w:rPr>
        <w:t xml:space="preserve"> que substituirá o Termo de Contrato, e do qual constarão: a data de expedição, especificações do</w:t>
      </w:r>
      <w:r w:rsidR="002E54EC">
        <w:rPr>
          <w:rFonts w:ascii="Arial" w:hAnsi="Arial" w:cs="Arial"/>
          <w:sz w:val="20"/>
          <w:szCs w:val="20"/>
        </w:rPr>
        <w:t xml:space="preserve"> </w:t>
      </w:r>
      <w:r w:rsidR="005C39B9">
        <w:rPr>
          <w:rFonts w:ascii="Arial" w:hAnsi="Arial" w:cs="Arial"/>
          <w:sz w:val="20"/>
          <w:szCs w:val="20"/>
        </w:rPr>
        <w:t>produto</w:t>
      </w:r>
      <w:r w:rsidR="009E16F7" w:rsidRPr="00933065">
        <w:rPr>
          <w:rFonts w:ascii="Arial" w:hAnsi="Arial" w:cs="Arial"/>
          <w:sz w:val="20"/>
          <w:szCs w:val="20"/>
        </w:rPr>
        <w:t xml:space="preserve">, quantitativo, prazos e preços unitário e total. </w:t>
      </w:r>
    </w:p>
    <w:p w14:paraId="2FE51AF5" w14:textId="77777777" w:rsidR="00AB1F44" w:rsidRDefault="00AB1F44" w:rsidP="009E16F7">
      <w:pPr>
        <w:spacing w:after="0" w:line="240" w:lineRule="auto"/>
        <w:jc w:val="both"/>
        <w:rPr>
          <w:rFonts w:ascii="Arial" w:hAnsi="Arial" w:cs="Arial"/>
          <w:sz w:val="20"/>
          <w:szCs w:val="20"/>
        </w:rPr>
      </w:pPr>
    </w:p>
    <w:p w14:paraId="7F0D2EF4" w14:textId="23A197E1" w:rsidR="000B5A35" w:rsidRPr="007064EC" w:rsidRDefault="000B5A35" w:rsidP="000B5A35">
      <w:pPr>
        <w:spacing w:after="0" w:line="240" w:lineRule="auto"/>
        <w:jc w:val="both"/>
        <w:rPr>
          <w:rFonts w:ascii="Arial" w:hAnsi="Arial" w:cs="Arial"/>
          <w:sz w:val="20"/>
          <w:szCs w:val="20"/>
        </w:rPr>
      </w:pPr>
      <w:r w:rsidRPr="007E4B7B">
        <w:rPr>
          <w:rFonts w:ascii="Arial" w:hAnsi="Arial" w:cs="Arial"/>
          <w:sz w:val="20"/>
          <w:szCs w:val="20"/>
        </w:rPr>
        <w:t xml:space="preserve">4.3. </w:t>
      </w:r>
      <w:r w:rsidRPr="00215E93">
        <w:rPr>
          <w:rFonts w:ascii="Arial" w:hAnsi="Arial" w:cs="Arial"/>
          <w:bCs/>
          <w:sz w:val="20"/>
          <w:szCs w:val="20"/>
          <w:lang w:eastAsia="en-US"/>
        </w:rPr>
        <w:t xml:space="preserve">A entrega do produto será de forma parcelada, de acordo com a programação a ser feita pela SAECIL, </w:t>
      </w:r>
      <w:r>
        <w:rPr>
          <w:rFonts w:ascii="Arial" w:hAnsi="Arial" w:cs="Arial"/>
          <w:bCs/>
          <w:sz w:val="20"/>
          <w:szCs w:val="20"/>
          <w:lang w:eastAsia="en-US"/>
        </w:rPr>
        <w:t xml:space="preserve">e deverá ser entregue em até 03 (três) dias após a solicitação, </w:t>
      </w:r>
      <w:r w:rsidRPr="00215E93">
        <w:rPr>
          <w:rFonts w:ascii="Arial" w:hAnsi="Arial" w:cs="Arial"/>
          <w:bCs/>
          <w:sz w:val="20"/>
          <w:szCs w:val="20"/>
          <w:lang w:eastAsia="en-US"/>
        </w:rPr>
        <w:t xml:space="preserve">salvo condições de emergência. Os pedidos serão feitos através dos e-mails </w:t>
      </w:r>
      <w:hyperlink r:id="rId8" w:history="1">
        <w:r w:rsidRPr="000B5A35">
          <w:rPr>
            <w:rFonts w:ascii="Arial" w:hAnsi="Arial" w:cs="Arial"/>
            <w:b/>
            <w:bCs/>
            <w:color w:val="000000" w:themeColor="text1"/>
            <w:sz w:val="20"/>
            <w:szCs w:val="20"/>
            <w:u w:val="single"/>
            <w:lang w:eastAsia="en-US"/>
          </w:rPr>
          <w:t>eta@saecil.com.br</w:t>
        </w:r>
      </w:hyperlink>
      <w:r w:rsidRPr="00215E93">
        <w:rPr>
          <w:rFonts w:ascii="Arial" w:hAnsi="Arial" w:cs="Arial"/>
          <w:bCs/>
          <w:color w:val="000000" w:themeColor="text1"/>
          <w:sz w:val="20"/>
          <w:szCs w:val="20"/>
          <w:lang w:eastAsia="en-US"/>
        </w:rPr>
        <w:t xml:space="preserve"> e/ou </w:t>
      </w:r>
      <w:r w:rsidRPr="000B5A35">
        <w:rPr>
          <w:rFonts w:ascii="Arial" w:hAnsi="Arial" w:cs="Arial"/>
          <w:b/>
          <w:bCs/>
          <w:color w:val="000000" w:themeColor="text1"/>
          <w:sz w:val="20"/>
          <w:szCs w:val="20"/>
          <w:u w:val="single"/>
          <w:lang w:eastAsia="en-US"/>
        </w:rPr>
        <w:t>daiane@saecil.com.br</w:t>
      </w:r>
      <w:r w:rsidRPr="007064EC">
        <w:rPr>
          <w:rFonts w:ascii="Arial" w:hAnsi="Arial" w:cs="Arial"/>
          <w:sz w:val="20"/>
          <w:szCs w:val="20"/>
        </w:rPr>
        <w:t>.</w:t>
      </w:r>
    </w:p>
    <w:p w14:paraId="2A6BA7B2" w14:textId="77777777" w:rsidR="000B5A35" w:rsidRDefault="000B5A35" w:rsidP="002E54EC">
      <w:pPr>
        <w:spacing w:after="0" w:line="240" w:lineRule="auto"/>
        <w:jc w:val="both"/>
        <w:rPr>
          <w:rFonts w:ascii="Arial" w:hAnsi="Arial" w:cs="Arial"/>
          <w:sz w:val="20"/>
          <w:szCs w:val="20"/>
        </w:rPr>
      </w:pPr>
    </w:p>
    <w:p w14:paraId="7606A29C" w14:textId="6D91D241" w:rsidR="000B5A35" w:rsidRDefault="000B5A35" w:rsidP="000B5A35">
      <w:pPr>
        <w:spacing w:after="0" w:line="240" w:lineRule="auto"/>
        <w:ind w:left="709"/>
        <w:jc w:val="both"/>
        <w:rPr>
          <w:rFonts w:ascii="Arial" w:hAnsi="Arial" w:cs="Arial"/>
          <w:bCs/>
          <w:sz w:val="20"/>
          <w:szCs w:val="20"/>
        </w:rPr>
      </w:pPr>
      <w:r w:rsidRPr="007E4B7B">
        <w:rPr>
          <w:rFonts w:ascii="Arial" w:hAnsi="Arial" w:cs="Arial"/>
          <w:sz w:val="20"/>
          <w:szCs w:val="20"/>
        </w:rPr>
        <w:t xml:space="preserve">4.3.1. </w:t>
      </w:r>
      <w:r w:rsidRPr="00B202E6">
        <w:rPr>
          <w:rFonts w:ascii="Arial" w:hAnsi="Arial" w:cs="Arial"/>
          <w:bCs/>
          <w:sz w:val="20"/>
          <w:szCs w:val="20"/>
        </w:rPr>
        <w:t xml:space="preserve">A estimativa de entrega é de cerca de </w:t>
      </w:r>
      <w:r>
        <w:rPr>
          <w:rFonts w:ascii="Arial" w:hAnsi="Arial" w:cs="Arial"/>
          <w:bCs/>
          <w:sz w:val="20"/>
          <w:szCs w:val="20"/>
        </w:rPr>
        <w:t>5</w:t>
      </w:r>
      <w:r w:rsidRPr="00B202E6">
        <w:rPr>
          <w:rFonts w:ascii="Arial" w:hAnsi="Arial" w:cs="Arial"/>
          <w:bCs/>
          <w:sz w:val="20"/>
          <w:szCs w:val="20"/>
        </w:rPr>
        <w:t>.000 (</w:t>
      </w:r>
      <w:r>
        <w:rPr>
          <w:rFonts w:ascii="Arial" w:hAnsi="Arial" w:cs="Arial"/>
          <w:bCs/>
          <w:sz w:val="20"/>
          <w:szCs w:val="20"/>
        </w:rPr>
        <w:t>cinco</w:t>
      </w:r>
      <w:r w:rsidRPr="00B202E6">
        <w:rPr>
          <w:rFonts w:ascii="Arial" w:hAnsi="Arial" w:cs="Arial"/>
          <w:bCs/>
          <w:sz w:val="20"/>
          <w:szCs w:val="20"/>
        </w:rPr>
        <w:t xml:space="preserve"> mil) quilos a cada </w:t>
      </w:r>
      <w:r>
        <w:rPr>
          <w:rFonts w:ascii="Arial" w:hAnsi="Arial" w:cs="Arial"/>
          <w:bCs/>
          <w:sz w:val="20"/>
          <w:szCs w:val="20"/>
        </w:rPr>
        <w:t>3</w:t>
      </w:r>
      <w:r w:rsidRPr="00B202E6">
        <w:rPr>
          <w:rFonts w:ascii="Arial" w:hAnsi="Arial" w:cs="Arial"/>
          <w:bCs/>
          <w:sz w:val="20"/>
          <w:szCs w:val="20"/>
        </w:rPr>
        <w:t>0 (</w:t>
      </w:r>
      <w:r>
        <w:rPr>
          <w:rFonts w:ascii="Arial" w:hAnsi="Arial" w:cs="Arial"/>
          <w:bCs/>
          <w:sz w:val="20"/>
          <w:szCs w:val="20"/>
        </w:rPr>
        <w:t>trinta</w:t>
      </w:r>
      <w:r w:rsidRPr="00B202E6">
        <w:rPr>
          <w:rFonts w:ascii="Arial" w:hAnsi="Arial" w:cs="Arial"/>
          <w:bCs/>
          <w:sz w:val="20"/>
          <w:szCs w:val="20"/>
        </w:rPr>
        <w:t>) dias. O intervalo de entrega poderá sofrer alterações no decorrer do ano, em consequência do maior uso em épocas de chuvas e de menor em épocas de estiagem</w:t>
      </w:r>
      <w:r>
        <w:rPr>
          <w:rFonts w:ascii="Arial" w:hAnsi="Arial" w:cs="Arial"/>
          <w:bCs/>
          <w:sz w:val="20"/>
          <w:szCs w:val="20"/>
        </w:rPr>
        <w:t>.</w:t>
      </w:r>
    </w:p>
    <w:p w14:paraId="761FBF00" w14:textId="77777777" w:rsidR="000B5A35" w:rsidRDefault="000B5A35" w:rsidP="002E54EC">
      <w:pPr>
        <w:spacing w:after="0" w:line="240" w:lineRule="auto"/>
        <w:jc w:val="both"/>
        <w:rPr>
          <w:rFonts w:ascii="Arial" w:hAnsi="Arial" w:cs="Arial"/>
          <w:sz w:val="20"/>
          <w:szCs w:val="20"/>
        </w:rPr>
      </w:pPr>
    </w:p>
    <w:p w14:paraId="0347E58D" w14:textId="73B7F502" w:rsidR="002E54EC" w:rsidRDefault="0041039E" w:rsidP="002E54EC">
      <w:pPr>
        <w:spacing w:after="0" w:line="240" w:lineRule="auto"/>
        <w:jc w:val="both"/>
        <w:rPr>
          <w:rFonts w:ascii="Arial" w:hAnsi="Arial" w:cs="Arial"/>
          <w:sz w:val="20"/>
          <w:szCs w:val="20"/>
          <w:lang w:eastAsia="en-US"/>
        </w:rPr>
      </w:pPr>
      <w:r w:rsidRPr="007E4B7B">
        <w:rPr>
          <w:rFonts w:ascii="Arial" w:hAnsi="Arial" w:cs="Arial"/>
          <w:sz w:val="20"/>
          <w:szCs w:val="20"/>
        </w:rPr>
        <w:t>4.</w:t>
      </w:r>
      <w:r w:rsidR="00B75004" w:rsidRPr="007E4B7B">
        <w:rPr>
          <w:rFonts w:ascii="Arial" w:hAnsi="Arial" w:cs="Arial"/>
          <w:sz w:val="20"/>
          <w:szCs w:val="20"/>
        </w:rPr>
        <w:t>4</w:t>
      </w:r>
      <w:r w:rsidR="009E16F7" w:rsidRPr="007E4B7B">
        <w:rPr>
          <w:rFonts w:ascii="Arial" w:hAnsi="Arial" w:cs="Arial"/>
          <w:sz w:val="20"/>
          <w:szCs w:val="20"/>
        </w:rPr>
        <w:t>.</w:t>
      </w:r>
      <w:r w:rsidR="009E16F7" w:rsidRPr="003D4B04">
        <w:rPr>
          <w:rFonts w:ascii="Arial" w:hAnsi="Arial" w:cs="Arial"/>
          <w:sz w:val="20"/>
          <w:szCs w:val="20"/>
          <w:lang w:eastAsia="en-US"/>
        </w:rPr>
        <w:t xml:space="preserve"> </w:t>
      </w:r>
      <w:r w:rsidR="004523C9" w:rsidRPr="00215E93">
        <w:rPr>
          <w:rFonts w:ascii="Arial" w:hAnsi="Arial" w:cs="Arial"/>
          <w:sz w:val="20"/>
          <w:szCs w:val="20"/>
        </w:rPr>
        <w:t>O produto deverá ser entregue na ETA – Estação de Tratamento de Água desta cidade, localizada à Via Anhanguera km 192 + 700 metros, pista norte, em veículo equipado com bomba</w:t>
      </w:r>
      <w:r w:rsidR="004523C9" w:rsidRPr="004523C9">
        <w:rPr>
          <w:rFonts w:ascii="Arial" w:hAnsi="Arial" w:cs="Arial"/>
          <w:color w:val="FF0000"/>
          <w:sz w:val="20"/>
          <w:szCs w:val="20"/>
        </w:rPr>
        <w:t xml:space="preserve"> </w:t>
      </w:r>
      <w:r w:rsidR="00B75004" w:rsidRPr="00B75004">
        <w:rPr>
          <w:rFonts w:ascii="Arial" w:hAnsi="Arial" w:cs="Arial"/>
          <w:sz w:val="20"/>
          <w:szCs w:val="20"/>
        </w:rPr>
        <w:t>para</w:t>
      </w:r>
      <w:r w:rsidR="004523C9" w:rsidRPr="00215E93">
        <w:rPr>
          <w:rFonts w:ascii="Arial" w:hAnsi="Arial" w:cs="Arial"/>
          <w:sz w:val="20"/>
          <w:szCs w:val="20"/>
        </w:rPr>
        <w:t xml:space="preserve"> descarregamento, de forma constante, correndo por conta do fornecedor todas as despesas e riscos até o momento da entrega e descarga</w:t>
      </w:r>
      <w:r w:rsidR="002E54EC" w:rsidRPr="002E54EC">
        <w:rPr>
          <w:rFonts w:ascii="Arial" w:hAnsi="Arial" w:cs="Arial"/>
          <w:sz w:val="20"/>
          <w:szCs w:val="20"/>
          <w:lang w:eastAsia="en-US"/>
        </w:rPr>
        <w:t>.</w:t>
      </w:r>
    </w:p>
    <w:p w14:paraId="3397620C" w14:textId="77777777" w:rsidR="00B449FF" w:rsidRDefault="00B449FF" w:rsidP="007064EC">
      <w:pPr>
        <w:spacing w:after="0" w:line="240" w:lineRule="auto"/>
        <w:jc w:val="both"/>
        <w:rPr>
          <w:rFonts w:ascii="Arial" w:hAnsi="Arial" w:cs="Arial"/>
          <w:sz w:val="20"/>
          <w:szCs w:val="20"/>
        </w:rPr>
      </w:pPr>
    </w:p>
    <w:p w14:paraId="6F35F9B6" w14:textId="6848DFC4" w:rsidR="00C85772" w:rsidRPr="00C85772" w:rsidRDefault="00C85772" w:rsidP="00C85772">
      <w:pPr>
        <w:spacing w:after="0" w:line="240" w:lineRule="auto"/>
        <w:jc w:val="both"/>
        <w:rPr>
          <w:rFonts w:ascii="Arial" w:hAnsi="Arial" w:cs="Arial"/>
          <w:sz w:val="20"/>
          <w:szCs w:val="20"/>
        </w:rPr>
      </w:pPr>
      <w:r w:rsidRPr="007E4B7B">
        <w:rPr>
          <w:rFonts w:ascii="Arial" w:hAnsi="Arial" w:cs="Arial"/>
          <w:sz w:val="20"/>
          <w:szCs w:val="20"/>
        </w:rPr>
        <w:t>4.5.</w:t>
      </w:r>
      <w:r w:rsidRPr="00C85772">
        <w:rPr>
          <w:rFonts w:ascii="Arial" w:hAnsi="Arial" w:cs="Arial"/>
          <w:sz w:val="20"/>
          <w:szCs w:val="20"/>
        </w:rPr>
        <w:t xml:space="preserve"> Nas descargas deverão ser observad</w:t>
      </w:r>
      <w:r>
        <w:rPr>
          <w:rFonts w:ascii="Arial" w:hAnsi="Arial" w:cs="Arial"/>
          <w:sz w:val="20"/>
          <w:szCs w:val="20"/>
        </w:rPr>
        <w:t>a</w:t>
      </w:r>
      <w:r w:rsidRPr="00C85772">
        <w:rPr>
          <w:rFonts w:ascii="Arial" w:hAnsi="Arial" w:cs="Arial"/>
          <w:sz w:val="20"/>
          <w:szCs w:val="20"/>
        </w:rPr>
        <w:t>s obrigatoriamente as normas de manuseio e segurança, com os descarregadores portando todos os EPI’S necessários: corpos inteiramente vestidos, calçados, óculos, luvas de borracha ou PVC.</w:t>
      </w:r>
    </w:p>
    <w:p w14:paraId="04B9A213" w14:textId="77777777" w:rsidR="00C85772" w:rsidRPr="00C85772" w:rsidRDefault="00C85772" w:rsidP="00C85772">
      <w:pPr>
        <w:spacing w:after="0" w:line="240" w:lineRule="auto"/>
        <w:jc w:val="both"/>
        <w:rPr>
          <w:rFonts w:ascii="Arial" w:hAnsi="Arial" w:cs="Arial"/>
          <w:sz w:val="20"/>
          <w:szCs w:val="20"/>
        </w:rPr>
      </w:pPr>
    </w:p>
    <w:p w14:paraId="23524D74" w14:textId="58F66A21" w:rsidR="00C85772" w:rsidRDefault="00C85772" w:rsidP="00C85772">
      <w:pPr>
        <w:spacing w:after="0" w:line="240" w:lineRule="auto"/>
        <w:ind w:left="709"/>
        <w:jc w:val="both"/>
        <w:rPr>
          <w:rFonts w:ascii="Arial" w:hAnsi="Arial" w:cs="Arial"/>
          <w:sz w:val="20"/>
          <w:szCs w:val="20"/>
        </w:rPr>
      </w:pPr>
      <w:r w:rsidRPr="007E4B7B">
        <w:rPr>
          <w:rFonts w:ascii="Arial" w:hAnsi="Arial" w:cs="Arial"/>
          <w:sz w:val="20"/>
          <w:szCs w:val="20"/>
        </w:rPr>
        <w:t>4.5.1.</w:t>
      </w:r>
      <w:r w:rsidRPr="00C85772">
        <w:rPr>
          <w:rFonts w:ascii="Arial" w:hAnsi="Arial" w:cs="Arial"/>
          <w:sz w:val="20"/>
          <w:szCs w:val="20"/>
        </w:rPr>
        <w:t xml:space="preserve"> Para fins de fiscalização, ficará facultada à SAECIL realizar a pesagem do caminhão antes e após o descarregamento. A SAECIL indicará à </w:t>
      </w:r>
      <w:r w:rsidRPr="00933065">
        <w:rPr>
          <w:rFonts w:ascii="Arial" w:hAnsi="Arial" w:cs="Arial"/>
          <w:sz w:val="20"/>
          <w:szCs w:val="20"/>
        </w:rPr>
        <w:t>Detentora da Ata</w:t>
      </w:r>
      <w:r>
        <w:rPr>
          <w:rFonts w:ascii="Arial" w:hAnsi="Arial" w:cs="Arial"/>
          <w:sz w:val="20"/>
          <w:szCs w:val="20"/>
        </w:rPr>
        <w:t>/</w:t>
      </w:r>
      <w:r w:rsidRPr="00C85772">
        <w:rPr>
          <w:rFonts w:ascii="Arial" w:hAnsi="Arial" w:cs="Arial"/>
          <w:sz w:val="20"/>
          <w:szCs w:val="20"/>
        </w:rPr>
        <w:t>Contratada o local da pesagem</w:t>
      </w:r>
      <w:r>
        <w:rPr>
          <w:rFonts w:ascii="Arial" w:hAnsi="Arial" w:cs="Arial"/>
          <w:sz w:val="20"/>
          <w:szCs w:val="20"/>
        </w:rPr>
        <w:t>.</w:t>
      </w:r>
    </w:p>
    <w:p w14:paraId="5E654C89" w14:textId="77777777" w:rsidR="00C85772" w:rsidRDefault="00C85772" w:rsidP="007064EC">
      <w:pPr>
        <w:spacing w:after="0" w:line="240" w:lineRule="auto"/>
        <w:jc w:val="both"/>
        <w:rPr>
          <w:rFonts w:ascii="Arial" w:hAnsi="Arial" w:cs="Arial"/>
          <w:sz w:val="20"/>
          <w:szCs w:val="20"/>
        </w:rPr>
      </w:pPr>
    </w:p>
    <w:p w14:paraId="519929DE" w14:textId="75D1034D" w:rsidR="007064EC" w:rsidRPr="007064EC" w:rsidRDefault="00721A50" w:rsidP="007064EC">
      <w:pPr>
        <w:spacing w:after="0" w:line="240" w:lineRule="auto"/>
        <w:jc w:val="both"/>
        <w:rPr>
          <w:rFonts w:ascii="Arial" w:hAnsi="Arial" w:cs="Arial"/>
          <w:sz w:val="20"/>
          <w:szCs w:val="20"/>
        </w:rPr>
      </w:pPr>
      <w:r w:rsidRPr="007E4B7B">
        <w:rPr>
          <w:rFonts w:ascii="Arial" w:hAnsi="Arial" w:cs="Arial"/>
          <w:sz w:val="20"/>
          <w:szCs w:val="20"/>
        </w:rPr>
        <w:t>4.</w:t>
      </w:r>
      <w:r w:rsidR="00C85772" w:rsidRPr="007E4B7B">
        <w:rPr>
          <w:rFonts w:ascii="Arial" w:hAnsi="Arial" w:cs="Arial"/>
          <w:sz w:val="20"/>
          <w:szCs w:val="20"/>
        </w:rPr>
        <w:t>6</w:t>
      </w:r>
      <w:r w:rsidRPr="007E4B7B">
        <w:rPr>
          <w:rFonts w:ascii="Arial" w:hAnsi="Arial" w:cs="Arial"/>
          <w:sz w:val="20"/>
          <w:szCs w:val="20"/>
        </w:rPr>
        <w:t>.</w:t>
      </w:r>
      <w:r>
        <w:rPr>
          <w:rFonts w:ascii="Arial" w:hAnsi="Arial" w:cs="Arial"/>
          <w:sz w:val="20"/>
          <w:szCs w:val="20"/>
        </w:rPr>
        <w:t xml:space="preserve"> </w:t>
      </w:r>
      <w:r w:rsidR="00FD0253" w:rsidRPr="00215E93">
        <w:rPr>
          <w:rFonts w:ascii="Arial" w:hAnsi="Arial" w:cs="Arial"/>
          <w:bCs/>
          <w:sz w:val="20"/>
          <w:szCs w:val="20"/>
          <w:lang w:eastAsia="en-US"/>
        </w:rPr>
        <w:t>Ser</w:t>
      </w:r>
      <w:r w:rsidR="00FD0253">
        <w:rPr>
          <w:rFonts w:ascii="Arial" w:hAnsi="Arial" w:cs="Arial"/>
          <w:bCs/>
          <w:sz w:val="20"/>
          <w:szCs w:val="20"/>
          <w:lang w:eastAsia="en-US"/>
        </w:rPr>
        <w:t>á</w:t>
      </w:r>
      <w:r w:rsidR="00FD0253" w:rsidRPr="00215E93">
        <w:rPr>
          <w:rFonts w:ascii="Arial" w:hAnsi="Arial" w:cs="Arial"/>
          <w:bCs/>
          <w:sz w:val="20"/>
          <w:szCs w:val="20"/>
          <w:lang w:eastAsia="en-US"/>
        </w:rPr>
        <w:t xml:space="preserve"> autorizado o descarregamento do produto </w:t>
      </w:r>
      <w:r w:rsidR="00C85772">
        <w:rPr>
          <w:rFonts w:ascii="Arial" w:hAnsi="Arial" w:cs="Arial"/>
          <w:bCs/>
          <w:sz w:val="20"/>
          <w:szCs w:val="20"/>
          <w:lang w:eastAsia="en-US"/>
        </w:rPr>
        <w:t>na</w:t>
      </w:r>
      <w:r w:rsidR="00FD0253" w:rsidRPr="00215E93">
        <w:rPr>
          <w:rFonts w:ascii="Arial" w:hAnsi="Arial" w:cs="Arial"/>
          <w:bCs/>
          <w:sz w:val="20"/>
          <w:szCs w:val="20"/>
          <w:lang w:eastAsia="en-US"/>
        </w:rPr>
        <w:t xml:space="preserve"> ETA</w:t>
      </w:r>
      <w:r w:rsidR="00C85772">
        <w:rPr>
          <w:rFonts w:ascii="Arial" w:hAnsi="Arial" w:cs="Arial"/>
          <w:bCs/>
          <w:sz w:val="20"/>
          <w:szCs w:val="20"/>
          <w:lang w:eastAsia="en-US"/>
        </w:rPr>
        <w:t xml:space="preserve"> – Estação de Tratamento de Água</w:t>
      </w:r>
      <w:r w:rsidR="00FD0253" w:rsidRPr="00215E93">
        <w:rPr>
          <w:rFonts w:ascii="Arial" w:hAnsi="Arial" w:cs="Arial"/>
          <w:bCs/>
          <w:sz w:val="20"/>
          <w:szCs w:val="20"/>
          <w:lang w:eastAsia="en-US"/>
        </w:rPr>
        <w:t>, em dias úteis, das 07:30h às 15 horas, exceto em casos emergenciais, a critério da SAECIL</w:t>
      </w:r>
      <w:r w:rsidR="007064EC" w:rsidRPr="007064EC">
        <w:rPr>
          <w:rFonts w:ascii="Arial" w:hAnsi="Arial" w:cs="Arial"/>
          <w:sz w:val="20"/>
          <w:szCs w:val="20"/>
        </w:rPr>
        <w:t>.</w:t>
      </w:r>
    </w:p>
    <w:p w14:paraId="12A35881" w14:textId="77777777" w:rsidR="00B449FF" w:rsidRDefault="00B449FF" w:rsidP="007064EC">
      <w:pPr>
        <w:spacing w:after="0" w:line="240" w:lineRule="auto"/>
        <w:jc w:val="both"/>
        <w:rPr>
          <w:rFonts w:ascii="Arial" w:hAnsi="Arial" w:cs="Arial"/>
          <w:sz w:val="20"/>
          <w:szCs w:val="20"/>
        </w:rPr>
      </w:pPr>
    </w:p>
    <w:p w14:paraId="30485FFE" w14:textId="1231D03B" w:rsidR="007064EC" w:rsidRPr="007E4B7B" w:rsidRDefault="007064EC" w:rsidP="007064EC">
      <w:pPr>
        <w:spacing w:after="0" w:line="240" w:lineRule="auto"/>
        <w:jc w:val="both"/>
        <w:rPr>
          <w:rFonts w:ascii="Arial" w:hAnsi="Arial" w:cs="Arial"/>
          <w:sz w:val="20"/>
          <w:szCs w:val="20"/>
        </w:rPr>
      </w:pPr>
      <w:r w:rsidRPr="007E4B7B">
        <w:rPr>
          <w:rFonts w:ascii="Arial" w:hAnsi="Arial" w:cs="Arial"/>
          <w:sz w:val="20"/>
          <w:szCs w:val="20"/>
        </w:rPr>
        <w:t xml:space="preserve">4.7. </w:t>
      </w:r>
      <w:r w:rsidR="001D216C" w:rsidRPr="007E4B7B">
        <w:rPr>
          <w:rFonts w:ascii="Arial" w:hAnsi="Arial" w:cs="Arial"/>
          <w:sz w:val="20"/>
          <w:szCs w:val="20"/>
          <w:lang w:eastAsia="en-US"/>
        </w:rPr>
        <w:t>Será verificad</w:t>
      </w:r>
      <w:r w:rsidR="002F1F69" w:rsidRPr="007E4B7B">
        <w:rPr>
          <w:rFonts w:ascii="Arial" w:hAnsi="Arial" w:cs="Arial"/>
          <w:sz w:val="20"/>
          <w:szCs w:val="20"/>
          <w:lang w:eastAsia="en-US"/>
        </w:rPr>
        <w:t>a</w:t>
      </w:r>
      <w:r w:rsidR="001D216C" w:rsidRPr="007E4B7B">
        <w:rPr>
          <w:rFonts w:ascii="Arial" w:hAnsi="Arial" w:cs="Arial"/>
          <w:sz w:val="20"/>
          <w:szCs w:val="20"/>
          <w:lang w:eastAsia="en-US"/>
        </w:rPr>
        <w:t xml:space="preserve"> a data de fabricação e validade do produto no momento da entrega</w:t>
      </w:r>
      <w:r w:rsidRPr="007E4B7B">
        <w:rPr>
          <w:rFonts w:ascii="Arial" w:hAnsi="Arial" w:cs="Arial"/>
          <w:sz w:val="20"/>
          <w:szCs w:val="20"/>
        </w:rPr>
        <w:t>.</w:t>
      </w:r>
    </w:p>
    <w:p w14:paraId="63975F66" w14:textId="77777777" w:rsidR="007064EC" w:rsidRPr="007E4B7B" w:rsidRDefault="007064EC" w:rsidP="007064EC">
      <w:pPr>
        <w:spacing w:after="0" w:line="240" w:lineRule="auto"/>
        <w:jc w:val="both"/>
        <w:rPr>
          <w:rFonts w:ascii="Arial" w:hAnsi="Arial" w:cs="Arial"/>
          <w:sz w:val="20"/>
          <w:szCs w:val="20"/>
        </w:rPr>
      </w:pPr>
    </w:p>
    <w:p w14:paraId="7D6F73B8" w14:textId="6510D275" w:rsidR="0070183F" w:rsidRPr="007E4B7B" w:rsidRDefault="0070183F" w:rsidP="0070183F">
      <w:pPr>
        <w:spacing w:after="0" w:line="240" w:lineRule="auto"/>
        <w:jc w:val="both"/>
        <w:rPr>
          <w:rFonts w:ascii="Arial" w:hAnsi="Arial" w:cs="Arial"/>
          <w:sz w:val="20"/>
          <w:szCs w:val="20"/>
          <w:lang w:eastAsia="en-US"/>
        </w:rPr>
      </w:pPr>
      <w:r w:rsidRPr="007E4B7B">
        <w:rPr>
          <w:rFonts w:ascii="Arial" w:hAnsi="Arial" w:cs="Arial"/>
          <w:sz w:val="20"/>
          <w:szCs w:val="20"/>
          <w:lang w:eastAsia="en-US"/>
        </w:rPr>
        <w:t xml:space="preserve">4.8. </w:t>
      </w:r>
      <w:r w:rsidR="002F1F69" w:rsidRPr="007E4B7B">
        <w:rPr>
          <w:rFonts w:ascii="Arial" w:eastAsiaTheme="minorHAnsi" w:hAnsi="Arial" w:cs="Arial"/>
          <w:sz w:val="20"/>
          <w:szCs w:val="20"/>
          <w:lang w:eastAsia="en-US"/>
        </w:rPr>
        <w:t>O transporte deverá ser efetuado em veículos apropriados e devidamente limpos, que não contenham resíduos ou quaisquer evidências de substâncias tóxicas ou nocivas que possam provocar ao produto alterações nas suas características físicas e químicas, adequadamente equipados para este fim e que atendam todas as normas de segurança no manuseio e transporte</w:t>
      </w:r>
      <w:r w:rsidRPr="007E4B7B">
        <w:rPr>
          <w:rFonts w:ascii="Arial" w:hAnsi="Arial" w:cs="Arial"/>
          <w:sz w:val="20"/>
          <w:szCs w:val="20"/>
          <w:lang w:eastAsia="en-US"/>
        </w:rPr>
        <w:t>.</w:t>
      </w:r>
    </w:p>
    <w:p w14:paraId="090119ED" w14:textId="77777777" w:rsidR="007064EC" w:rsidRPr="007E4B7B" w:rsidRDefault="007064EC" w:rsidP="007064EC">
      <w:pPr>
        <w:pStyle w:val="SemEspaamento"/>
        <w:jc w:val="both"/>
        <w:rPr>
          <w:rFonts w:ascii="Arial" w:hAnsi="Arial" w:cs="Arial"/>
          <w:sz w:val="20"/>
          <w:szCs w:val="20"/>
        </w:rPr>
      </w:pPr>
    </w:p>
    <w:p w14:paraId="32CFE682" w14:textId="77777777" w:rsidR="002F1F69" w:rsidRPr="007E4B7B" w:rsidRDefault="002F1F69" w:rsidP="002F1F69">
      <w:pPr>
        <w:pStyle w:val="SemEspaamento"/>
        <w:rPr>
          <w:rFonts w:ascii="Arial" w:eastAsiaTheme="minorHAnsi" w:hAnsi="Arial" w:cs="Arial"/>
          <w:sz w:val="20"/>
          <w:szCs w:val="20"/>
          <w:lang w:eastAsia="en-US"/>
        </w:rPr>
      </w:pPr>
      <w:r w:rsidRPr="007E4B7B">
        <w:rPr>
          <w:rFonts w:ascii="Arial" w:eastAsiaTheme="minorHAnsi" w:hAnsi="Arial" w:cs="Arial"/>
          <w:sz w:val="20"/>
          <w:szCs w:val="20"/>
          <w:lang w:eastAsia="en-US"/>
        </w:rPr>
        <w:t>4.9. Será autorizada a descarga do produto após análise e aprovação da amostra pela equipe técnica.</w:t>
      </w:r>
    </w:p>
    <w:p w14:paraId="2BD8AF75" w14:textId="77777777" w:rsidR="002F1F69" w:rsidRPr="007E4B7B" w:rsidRDefault="002F1F69" w:rsidP="007064EC">
      <w:pPr>
        <w:pStyle w:val="SemEspaamento"/>
        <w:jc w:val="both"/>
        <w:rPr>
          <w:rFonts w:ascii="Arial" w:hAnsi="Arial" w:cs="Arial"/>
          <w:sz w:val="20"/>
          <w:szCs w:val="20"/>
        </w:rPr>
      </w:pPr>
    </w:p>
    <w:p w14:paraId="3CA972B3" w14:textId="77777777" w:rsidR="002F1F69" w:rsidRPr="007E4B7B" w:rsidRDefault="002F1F69" w:rsidP="002F1F69">
      <w:pPr>
        <w:pStyle w:val="SemEspaamento"/>
        <w:jc w:val="both"/>
        <w:rPr>
          <w:rFonts w:ascii="Arial" w:eastAsiaTheme="minorHAnsi" w:hAnsi="Arial" w:cs="Arial"/>
          <w:sz w:val="20"/>
          <w:szCs w:val="20"/>
          <w:lang w:eastAsia="en-US"/>
        </w:rPr>
      </w:pPr>
      <w:r w:rsidRPr="007E4B7B">
        <w:rPr>
          <w:rFonts w:ascii="Arial" w:eastAsiaTheme="minorHAnsi" w:hAnsi="Arial" w:cs="Arial"/>
          <w:sz w:val="20"/>
          <w:szCs w:val="20"/>
          <w:lang w:eastAsia="en-US"/>
        </w:rPr>
        <w:lastRenderedPageBreak/>
        <w:t>4.10. Após a análise laboratorial e confirmado o não atendimento, o produto poderá, a critério da SAECIL, ser rejeitado na sua totalidade e a fornecedora se obriga a transportar, às suas expensas, o produto rejeitado, imediatamente após a sua rejeição.</w:t>
      </w:r>
    </w:p>
    <w:p w14:paraId="773162D5" w14:textId="77777777" w:rsidR="002F1F69" w:rsidRPr="007E4B7B" w:rsidRDefault="002F1F69" w:rsidP="007064EC">
      <w:pPr>
        <w:pStyle w:val="SemEspaamento"/>
        <w:jc w:val="both"/>
        <w:rPr>
          <w:rFonts w:ascii="Arial" w:hAnsi="Arial" w:cs="Arial"/>
          <w:sz w:val="20"/>
          <w:szCs w:val="20"/>
        </w:rPr>
      </w:pPr>
    </w:p>
    <w:p w14:paraId="49FC9A57" w14:textId="77777777" w:rsidR="002219EB" w:rsidRPr="00073E31" w:rsidRDefault="002219EB" w:rsidP="002219EB">
      <w:pPr>
        <w:pStyle w:val="SemEspaamento"/>
        <w:jc w:val="both"/>
        <w:rPr>
          <w:rFonts w:ascii="Arial" w:eastAsiaTheme="minorHAnsi" w:hAnsi="Arial" w:cs="Arial"/>
          <w:sz w:val="20"/>
          <w:szCs w:val="20"/>
          <w:lang w:eastAsia="en-US"/>
        </w:rPr>
      </w:pPr>
      <w:r w:rsidRPr="007E4B7B">
        <w:rPr>
          <w:rFonts w:ascii="Arial" w:eastAsiaTheme="minorHAnsi" w:hAnsi="Arial" w:cs="Arial"/>
          <w:sz w:val="20"/>
          <w:szCs w:val="20"/>
          <w:lang w:eastAsia="en-US"/>
        </w:rPr>
        <w:t>4.11.</w:t>
      </w:r>
      <w:r>
        <w:rPr>
          <w:rFonts w:ascii="Arial" w:eastAsiaTheme="minorHAnsi" w:hAnsi="Arial" w:cs="Arial"/>
          <w:sz w:val="20"/>
          <w:szCs w:val="20"/>
          <w:lang w:eastAsia="en-US"/>
        </w:rPr>
        <w:t xml:space="preserve"> </w:t>
      </w:r>
      <w:r w:rsidRPr="00073E31">
        <w:rPr>
          <w:rFonts w:ascii="Arial" w:eastAsiaTheme="minorHAnsi" w:hAnsi="Arial" w:cs="Arial"/>
          <w:sz w:val="20"/>
          <w:szCs w:val="20"/>
          <w:lang w:eastAsia="en-US"/>
        </w:rPr>
        <w:t>Em caso de rejeição do produto licitado, este deverá ser reposto em até 24 horas após comunicação oficial da SAECIL. Todas as despesas decorrentes, inclusive carga, transporte, taxas, impostos e outras obrigações decorrentes, serão de responsabilidade do fornecedor do produto.</w:t>
      </w:r>
    </w:p>
    <w:p w14:paraId="7F35B20D" w14:textId="77777777" w:rsidR="002219EB" w:rsidRDefault="002219EB" w:rsidP="007064EC">
      <w:pPr>
        <w:pStyle w:val="SemEspaamento"/>
        <w:jc w:val="both"/>
        <w:rPr>
          <w:rFonts w:ascii="Arial" w:hAnsi="Arial" w:cs="Arial"/>
          <w:sz w:val="20"/>
          <w:szCs w:val="20"/>
        </w:rPr>
      </w:pPr>
    </w:p>
    <w:p w14:paraId="2AD7B914" w14:textId="77777777" w:rsidR="003A001C" w:rsidRPr="00073E31" w:rsidRDefault="003A001C" w:rsidP="003A001C">
      <w:pPr>
        <w:pStyle w:val="SemEspaamento"/>
        <w:jc w:val="both"/>
        <w:rPr>
          <w:rFonts w:ascii="Arial" w:hAnsi="Arial" w:cs="Arial"/>
          <w:sz w:val="20"/>
          <w:szCs w:val="20"/>
        </w:rPr>
      </w:pPr>
      <w:r w:rsidRPr="00073E31">
        <w:rPr>
          <w:rFonts w:ascii="Arial" w:hAnsi="Arial" w:cs="Arial"/>
          <w:sz w:val="20"/>
          <w:szCs w:val="20"/>
        </w:rPr>
        <w:t>4.</w:t>
      </w:r>
      <w:r>
        <w:rPr>
          <w:rFonts w:ascii="Arial" w:hAnsi="Arial" w:cs="Arial"/>
          <w:sz w:val="20"/>
          <w:szCs w:val="20"/>
        </w:rPr>
        <w:t>12</w:t>
      </w:r>
      <w:r w:rsidRPr="00073E31">
        <w:rPr>
          <w:rFonts w:ascii="Arial" w:hAnsi="Arial" w:cs="Arial"/>
          <w:sz w:val="20"/>
          <w:szCs w:val="20"/>
        </w:rPr>
        <w:t>.</w:t>
      </w:r>
      <w:r w:rsidRPr="00073E31">
        <w:rPr>
          <w:rFonts w:ascii="Arial" w:hAnsi="Arial" w:cs="Arial"/>
          <w:sz w:val="20"/>
          <w:szCs w:val="20"/>
          <w:lang w:eastAsia="en-US"/>
        </w:rPr>
        <w:t xml:space="preserve"> </w:t>
      </w:r>
      <w:r w:rsidRPr="00073E31">
        <w:rPr>
          <w:rFonts w:ascii="Arial" w:hAnsi="Arial" w:cs="Arial"/>
          <w:sz w:val="20"/>
          <w:szCs w:val="20"/>
        </w:rPr>
        <w:t>Durante o prazo de vigência da Ata de Registro de Preços, e da Autorização de Compras dela proveniente, a Detentora/Contratada fica obrigada a fornecer o produto na quantidade indicada pelo órgão requisitante.</w:t>
      </w:r>
    </w:p>
    <w:p w14:paraId="05F88A21" w14:textId="77777777" w:rsidR="003A001C" w:rsidRPr="005F539E" w:rsidRDefault="003A001C" w:rsidP="007064EC">
      <w:pPr>
        <w:pStyle w:val="SemEspaamento"/>
        <w:jc w:val="both"/>
        <w:rPr>
          <w:rFonts w:ascii="Arial" w:hAnsi="Arial" w:cs="Arial"/>
          <w:sz w:val="20"/>
          <w:szCs w:val="20"/>
        </w:rPr>
      </w:pPr>
    </w:p>
    <w:p w14:paraId="43CAC1E8" w14:textId="4B69D51D" w:rsidR="00F87933" w:rsidRDefault="007064EC" w:rsidP="00F87933">
      <w:pPr>
        <w:spacing w:after="0" w:line="240" w:lineRule="auto"/>
        <w:jc w:val="both"/>
        <w:rPr>
          <w:rFonts w:ascii="Arial" w:hAnsi="Arial" w:cs="Arial"/>
          <w:sz w:val="20"/>
          <w:szCs w:val="20"/>
          <w:lang w:eastAsia="en-US"/>
        </w:rPr>
      </w:pPr>
      <w:r>
        <w:rPr>
          <w:rFonts w:ascii="Arial" w:hAnsi="Arial" w:cs="Arial"/>
          <w:sz w:val="20"/>
          <w:szCs w:val="20"/>
        </w:rPr>
        <w:t>4.</w:t>
      </w:r>
      <w:r w:rsidR="003A001C">
        <w:rPr>
          <w:rFonts w:ascii="Arial" w:hAnsi="Arial" w:cs="Arial"/>
          <w:sz w:val="20"/>
          <w:szCs w:val="20"/>
        </w:rPr>
        <w:t>13</w:t>
      </w:r>
      <w:r>
        <w:rPr>
          <w:rFonts w:ascii="Arial" w:hAnsi="Arial" w:cs="Arial"/>
          <w:sz w:val="20"/>
          <w:szCs w:val="20"/>
        </w:rPr>
        <w:t>.</w:t>
      </w:r>
      <w:r w:rsidR="009E16F7" w:rsidRPr="00BA7AA6">
        <w:rPr>
          <w:rFonts w:ascii="Arial" w:hAnsi="Arial" w:cs="Arial"/>
          <w:sz w:val="20"/>
          <w:szCs w:val="20"/>
        </w:rPr>
        <w:t xml:space="preserve"> </w:t>
      </w:r>
      <w:r w:rsidR="00F87933" w:rsidRPr="00215E93">
        <w:rPr>
          <w:rFonts w:ascii="Arial" w:hAnsi="Arial" w:cs="Arial"/>
          <w:sz w:val="20"/>
          <w:szCs w:val="20"/>
          <w:lang w:eastAsia="en-US"/>
        </w:rPr>
        <w:t>A SAECIL não está obrigada a adquirir uma quantidade mínima dos produtos, ficando a seu exclusivo critério a definição da quantidade e do momento da aquisição.</w:t>
      </w:r>
    </w:p>
    <w:p w14:paraId="547DBD84" w14:textId="77777777" w:rsidR="00F87933" w:rsidRPr="00215E93" w:rsidRDefault="00F87933" w:rsidP="00F87933">
      <w:pPr>
        <w:spacing w:after="0" w:line="240" w:lineRule="auto"/>
        <w:jc w:val="both"/>
        <w:rPr>
          <w:rFonts w:ascii="Arial" w:hAnsi="Arial" w:cs="Arial"/>
          <w:sz w:val="20"/>
          <w:szCs w:val="20"/>
          <w:lang w:eastAsia="en-US"/>
        </w:rPr>
      </w:pPr>
    </w:p>
    <w:p w14:paraId="32F350CE" w14:textId="5527FEA0" w:rsidR="009E16F7" w:rsidRDefault="00F87933" w:rsidP="00F87933">
      <w:pPr>
        <w:spacing w:after="0" w:line="240" w:lineRule="auto"/>
        <w:ind w:left="709"/>
        <w:jc w:val="both"/>
        <w:rPr>
          <w:rFonts w:ascii="Arial" w:hAnsi="Arial" w:cs="Arial"/>
          <w:sz w:val="20"/>
          <w:szCs w:val="20"/>
        </w:rPr>
      </w:pPr>
      <w:r>
        <w:rPr>
          <w:rFonts w:ascii="Arial" w:hAnsi="Arial" w:cs="Arial"/>
          <w:sz w:val="20"/>
          <w:szCs w:val="20"/>
          <w:lang w:eastAsia="en-US"/>
        </w:rPr>
        <w:t>4</w:t>
      </w:r>
      <w:r w:rsidRPr="00215E93">
        <w:rPr>
          <w:rFonts w:ascii="Arial" w:hAnsi="Arial" w:cs="Arial"/>
          <w:sz w:val="20"/>
          <w:szCs w:val="20"/>
          <w:lang w:eastAsia="en-US"/>
        </w:rPr>
        <w:t>.</w:t>
      </w:r>
      <w:r w:rsidR="003A001C">
        <w:rPr>
          <w:rFonts w:ascii="Arial" w:hAnsi="Arial" w:cs="Arial"/>
          <w:sz w:val="20"/>
          <w:szCs w:val="20"/>
          <w:lang w:eastAsia="en-US"/>
        </w:rPr>
        <w:t>13</w:t>
      </w:r>
      <w:r w:rsidRPr="00215E93">
        <w:rPr>
          <w:rFonts w:ascii="Arial" w:hAnsi="Arial" w:cs="Arial"/>
          <w:sz w:val="20"/>
          <w:szCs w:val="20"/>
          <w:lang w:eastAsia="en-US"/>
        </w:rPr>
        <w:t>.1</w:t>
      </w:r>
      <w:r>
        <w:rPr>
          <w:rFonts w:ascii="Arial" w:hAnsi="Arial" w:cs="Arial"/>
          <w:sz w:val="20"/>
          <w:szCs w:val="20"/>
          <w:lang w:eastAsia="en-US"/>
        </w:rPr>
        <w:t>.</w:t>
      </w:r>
      <w:r w:rsidRPr="00215E93">
        <w:rPr>
          <w:rFonts w:ascii="Arial" w:hAnsi="Arial" w:cs="Arial"/>
          <w:sz w:val="20"/>
          <w:szCs w:val="20"/>
          <w:lang w:eastAsia="en-US"/>
        </w:rPr>
        <w:t xml:space="preserve"> O quantitativo total expresso no Anexo I – Termo de Referência é estimativo e representa a previsão da Administração para as compras durante o prazo de 12 (doze) meses</w:t>
      </w:r>
      <w:r w:rsidR="009E16F7" w:rsidRPr="008B42FB">
        <w:rPr>
          <w:rFonts w:ascii="Arial" w:hAnsi="Arial" w:cs="Arial"/>
          <w:sz w:val="20"/>
          <w:szCs w:val="20"/>
        </w:rPr>
        <w:t>.</w:t>
      </w:r>
    </w:p>
    <w:p w14:paraId="1F2C52B5" w14:textId="77777777" w:rsidR="00F87933" w:rsidRDefault="00F87933" w:rsidP="00605C5B">
      <w:pPr>
        <w:spacing w:after="0" w:line="240" w:lineRule="auto"/>
        <w:jc w:val="both"/>
        <w:rPr>
          <w:rFonts w:ascii="Arial" w:hAnsi="Arial" w:cs="Arial"/>
          <w:b/>
          <w:sz w:val="20"/>
          <w:szCs w:val="20"/>
        </w:rPr>
      </w:pPr>
    </w:p>
    <w:p w14:paraId="49F5FE4C" w14:textId="684930D4" w:rsidR="009E16F7" w:rsidRDefault="008A0F3A" w:rsidP="00605C5B">
      <w:pPr>
        <w:spacing w:after="0" w:line="240" w:lineRule="auto"/>
        <w:jc w:val="both"/>
        <w:rPr>
          <w:rFonts w:ascii="Arial" w:hAnsi="Arial" w:cs="Arial"/>
          <w:b/>
          <w:sz w:val="20"/>
          <w:szCs w:val="20"/>
        </w:rPr>
      </w:pPr>
      <w:r>
        <w:rPr>
          <w:rFonts w:ascii="Arial" w:hAnsi="Arial" w:cs="Arial"/>
          <w:b/>
          <w:sz w:val="20"/>
          <w:szCs w:val="20"/>
        </w:rPr>
        <w:t xml:space="preserve">5. </w:t>
      </w:r>
      <w:r w:rsidR="009E16F7">
        <w:rPr>
          <w:rFonts w:ascii="Arial" w:hAnsi="Arial" w:cs="Arial"/>
          <w:b/>
          <w:sz w:val="20"/>
          <w:szCs w:val="20"/>
        </w:rPr>
        <w:t>VALIDADE E FORMALIZAÇÃO DA ATA DE REGISTRO DE PREÇOS</w:t>
      </w:r>
    </w:p>
    <w:p w14:paraId="7D298458" w14:textId="77777777" w:rsidR="00B449FF" w:rsidRDefault="00B449FF" w:rsidP="00605C5B">
      <w:pPr>
        <w:spacing w:after="0" w:line="240" w:lineRule="auto"/>
        <w:jc w:val="both"/>
        <w:rPr>
          <w:rFonts w:ascii="Arial" w:hAnsi="Arial" w:cs="Arial"/>
          <w:b/>
          <w:sz w:val="20"/>
          <w:szCs w:val="20"/>
        </w:rPr>
      </w:pPr>
    </w:p>
    <w:p w14:paraId="44268302" w14:textId="77777777" w:rsidR="003A001C" w:rsidRDefault="003A001C" w:rsidP="003A001C">
      <w:pPr>
        <w:spacing w:after="0" w:line="240" w:lineRule="auto"/>
        <w:jc w:val="both"/>
        <w:rPr>
          <w:rFonts w:ascii="Arial" w:hAnsi="Arial" w:cs="Arial"/>
          <w:sz w:val="20"/>
          <w:szCs w:val="20"/>
        </w:rPr>
      </w:pPr>
      <w:r>
        <w:rPr>
          <w:rFonts w:ascii="Arial" w:hAnsi="Arial" w:cs="Arial"/>
          <w:sz w:val="20"/>
          <w:szCs w:val="20"/>
        </w:rPr>
        <w:t xml:space="preserve">5.1. </w:t>
      </w:r>
      <w:r w:rsidRPr="00E229FE">
        <w:rPr>
          <w:rFonts w:ascii="Arial" w:hAnsi="Arial" w:cs="Arial"/>
          <w:sz w:val="20"/>
          <w:szCs w:val="20"/>
        </w:rPr>
        <w:t>A validade da Ata de Registro de Preços será de 12 (dose) meses, contados da data da assinatura da mesma, podendo ser prorrogada por igual período, nos termos da Lei Federal nº. 14.133/2021, mediante a anuência do fornecedor, e desde que comprovado o preço vantajoso</w:t>
      </w:r>
      <w:r>
        <w:rPr>
          <w:rFonts w:ascii="Arial" w:hAnsi="Arial" w:cs="Arial"/>
          <w:sz w:val="20"/>
          <w:szCs w:val="20"/>
        </w:rPr>
        <w:t>.</w:t>
      </w:r>
    </w:p>
    <w:p w14:paraId="147CB45A" w14:textId="77777777" w:rsidR="003A001C" w:rsidRDefault="003A001C" w:rsidP="003A001C">
      <w:pPr>
        <w:spacing w:after="0" w:line="240" w:lineRule="auto"/>
        <w:jc w:val="both"/>
        <w:rPr>
          <w:rFonts w:ascii="Arial" w:hAnsi="Arial" w:cs="Arial"/>
          <w:b/>
          <w:sz w:val="20"/>
          <w:szCs w:val="20"/>
        </w:rPr>
      </w:pPr>
      <w:r>
        <w:rPr>
          <w:rFonts w:ascii="Arial" w:hAnsi="Arial" w:cs="Arial"/>
          <w:b/>
          <w:sz w:val="20"/>
          <w:szCs w:val="20"/>
        </w:rPr>
        <w:t xml:space="preserve">  </w:t>
      </w:r>
    </w:p>
    <w:p w14:paraId="0F1FA542" w14:textId="77777777" w:rsidR="003A001C" w:rsidRPr="000A56B5" w:rsidRDefault="003A001C" w:rsidP="003A001C">
      <w:pPr>
        <w:spacing w:after="0" w:line="240" w:lineRule="auto"/>
        <w:jc w:val="both"/>
        <w:rPr>
          <w:rFonts w:ascii="Arial" w:hAnsi="Arial" w:cs="Arial"/>
          <w:sz w:val="20"/>
          <w:szCs w:val="20"/>
        </w:rPr>
      </w:pPr>
      <w:r w:rsidRPr="000A56B5">
        <w:rPr>
          <w:rFonts w:ascii="Arial" w:hAnsi="Arial" w:cs="Arial"/>
          <w:sz w:val="20"/>
          <w:szCs w:val="20"/>
        </w:rPr>
        <w:t>5.2. A autorização de Compras, que substituirá o Termo de Contrato, decorrente da ata de registro de preços terá sua vigência estabelecida no próprio instrumento e observará no momento da contratação e a cada exercício financeiro a disponibilidade de créditos orçamentários, bem como a previsão no plano plurianual, quando ultrapassar 01 (um) exercício financeiro.</w:t>
      </w:r>
    </w:p>
    <w:p w14:paraId="4C13902B" w14:textId="77777777" w:rsidR="003A001C" w:rsidRDefault="003A001C" w:rsidP="003A001C">
      <w:pPr>
        <w:spacing w:after="0" w:line="240" w:lineRule="auto"/>
        <w:jc w:val="both"/>
        <w:rPr>
          <w:rFonts w:ascii="Arial" w:hAnsi="Arial" w:cs="Arial"/>
          <w:b/>
          <w:sz w:val="20"/>
          <w:szCs w:val="20"/>
        </w:rPr>
      </w:pPr>
    </w:p>
    <w:p w14:paraId="258EAE7E" w14:textId="77777777" w:rsidR="003A001C" w:rsidRPr="002013B8" w:rsidRDefault="003A001C" w:rsidP="003A001C">
      <w:pPr>
        <w:spacing w:after="0" w:line="240" w:lineRule="auto"/>
        <w:jc w:val="both"/>
        <w:rPr>
          <w:rFonts w:ascii="Arial" w:hAnsi="Arial" w:cs="Arial"/>
          <w:sz w:val="20"/>
          <w:szCs w:val="20"/>
        </w:rPr>
      </w:pPr>
      <w:r>
        <w:rPr>
          <w:rFonts w:ascii="Arial" w:hAnsi="Arial" w:cs="Arial"/>
          <w:sz w:val="20"/>
          <w:szCs w:val="20"/>
        </w:rPr>
        <w:t xml:space="preserve">5.3. </w:t>
      </w:r>
      <w:r w:rsidRPr="002013B8">
        <w:rPr>
          <w:rFonts w:ascii="Arial" w:hAnsi="Arial" w:cs="Arial"/>
          <w:sz w:val="20"/>
          <w:szCs w:val="20"/>
        </w:rPr>
        <w:t xml:space="preserve">Na formalização do contrato ou do instrumento substituto deverá haver a indicação da disponibilidade dos créditos orçamentários respectivos. </w:t>
      </w:r>
    </w:p>
    <w:p w14:paraId="6DC8EEB0" w14:textId="77777777" w:rsidR="003A001C" w:rsidRDefault="003A001C" w:rsidP="003A001C">
      <w:pPr>
        <w:spacing w:after="0" w:line="240" w:lineRule="auto"/>
        <w:jc w:val="both"/>
        <w:rPr>
          <w:rFonts w:ascii="Arial" w:hAnsi="Arial" w:cs="Arial"/>
          <w:sz w:val="20"/>
          <w:szCs w:val="20"/>
        </w:rPr>
      </w:pPr>
    </w:p>
    <w:p w14:paraId="5079CAC0" w14:textId="77777777" w:rsidR="003A001C" w:rsidRPr="002013B8" w:rsidRDefault="003A001C" w:rsidP="003A001C">
      <w:pPr>
        <w:spacing w:after="0" w:line="240" w:lineRule="auto"/>
        <w:jc w:val="both"/>
        <w:rPr>
          <w:rFonts w:ascii="Arial" w:hAnsi="Arial" w:cs="Arial"/>
          <w:sz w:val="20"/>
          <w:szCs w:val="20"/>
        </w:rPr>
      </w:pPr>
      <w:r>
        <w:rPr>
          <w:rFonts w:ascii="Arial" w:hAnsi="Arial" w:cs="Arial"/>
          <w:sz w:val="20"/>
          <w:szCs w:val="20"/>
        </w:rPr>
        <w:t xml:space="preserve">5.4. </w:t>
      </w:r>
      <w:r w:rsidRPr="002013B8">
        <w:rPr>
          <w:rFonts w:ascii="Arial" w:hAnsi="Arial" w:cs="Arial"/>
          <w:sz w:val="20"/>
          <w:szCs w:val="20"/>
        </w:rPr>
        <w:t xml:space="preserve">A contratação será formalizada por intermédio de instrumento contratual, emissão de nota de empenho de despesa, autorização de compra ou outro instrumento hábil, conforme o art. 95 da Lei nº 14.133, de 2021. </w:t>
      </w:r>
    </w:p>
    <w:p w14:paraId="6B64087B" w14:textId="77777777" w:rsidR="003A001C" w:rsidRDefault="003A001C" w:rsidP="003A001C">
      <w:pPr>
        <w:spacing w:after="0" w:line="240" w:lineRule="auto"/>
        <w:jc w:val="both"/>
        <w:rPr>
          <w:rFonts w:ascii="Arial" w:hAnsi="Arial" w:cs="Arial"/>
          <w:b/>
          <w:sz w:val="20"/>
          <w:szCs w:val="20"/>
        </w:rPr>
      </w:pPr>
    </w:p>
    <w:p w14:paraId="77A643A0" w14:textId="77777777" w:rsidR="003A001C" w:rsidRDefault="003A001C" w:rsidP="003A001C">
      <w:pPr>
        <w:spacing w:after="0" w:line="240" w:lineRule="auto"/>
        <w:jc w:val="both"/>
        <w:rPr>
          <w:rFonts w:ascii="Arial" w:hAnsi="Arial" w:cs="Arial"/>
          <w:sz w:val="20"/>
          <w:szCs w:val="20"/>
        </w:rPr>
      </w:pPr>
      <w:r>
        <w:rPr>
          <w:rFonts w:ascii="Arial" w:hAnsi="Arial" w:cs="Arial"/>
          <w:sz w:val="20"/>
          <w:szCs w:val="20"/>
        </w:rPr>
        <w:t xml:space="preserve">5.5. </w:t>
      </w:r>
      <w:r w:rsidRPr="00442D7E">
        <w:rPr>
          <w:rFonts w:ascii="Arial" w:hAnsi="Arial" w:cs="Arial"/>
          <w:sz w:val="20"/>
          <w:szCs w:val="20"/>
        </w:rPr>
        <w:t>Os contratos decorrentes do sistema de registro de preços poderão ser alterados, observado o art. 124 da Lei nº 14.133, de 2021</w:t>
      </w:r>
      <w:r>
        <w:rPr>
          <w:rFonts w:ascii="Arial" w:hAnsi="Arial" w:cs="Arial"/>
          <w:sz w:val="20"/>
          <w:szCs w:val="20"/>
        </w:rPr>
        <w:t>.</w:t>
      </w:r>
    </w:p>
    <w:p w14:paraId="407D5586" w14:textId="77777777" w:rsidR="003A001C" w:rsidRDefault="003A001C" w:rsidP="003A001C">
      <w:pPr>
        <w:spacing w:after="0" w:line="240" w:lineRule="auto"/>
        <w:jc w:val="both"/>
        <w:rPr>
          <w:rFonts w:ascii="Arial" w:hAnsi="Arial" w:cs="Arial"/>
          <w:sz w:val="20"/>
          <w:szCs w:val="20"/>
        </w:rPr>
      </w:pPr>
    </w:p>
    <w:p w14:paraId="6D1594BA" w14:textId="2346CE06" w:rsidR="002013B8" w:rsidRPr="002013B8" w:rsidRDefault="003A001C" w:rsidP="003A001C">
      <w:pPr>
        <w:spacing w:after="0" w:line="240" w:lineRule="auto"/>
        <w:jc w:val="both"/>
        <w:rPr>
          <w:rFonts w:ascii="Arial" w:hAnsi="Arial" w:cs="Arial"/>
          <w:sz w:val="20"/>
          <w:szCs w:val="20"/>
        </w:rPr>
      </w:pPr>
      <w:r>
        <w:rPr>
          <w:rFonts w:ascii="Arial" w:hAnsi="Arial" w:cs="Arial"/>
          <w:sz w:val="20"/>
          <w:szCs w:val="20"/>
        </w:rPr>
        <w:t xml:space="preserve">5.6. </w:t>
      </w:r>
      <w:r w:rsidRPr="002013B8">
        <w:rPr>
          <w:rFonts w:ascii="Arial" w:hAnsi="Arial" w:cs="Arial"/>
          <w:sz w:val="20"/>
          <w:szCs w:val="20"/>
        </w:rPr>
        <w:t>O preço registrado com indicação da Detentora da Ata/Contratada será divulgado no PNCP e no site desta Autarquia e, ficará disponibilizado durante a vigência da ata de registro de preços</w:t>
      </w:r>
      <w:r w:rsidR="002013B8" w:rsidRPr="002013B8">
        <w:rPr>
          <w:rFonts w:ascii="Arial" w:hAnsi="Arial" w:cs="Arial"/>
          <w:sz w:val="20"/>
          <w:szCs w:val="20"/>
        </w:rPr>
        <w:t>.</w:t>
      </w:r>
    </w:p>
    <w:p w14:paraId="6FF79D54" w14:textId="77777777" w:rsidR="0035118F" w:rsidRDefault="0035118F" w:rsidP="008502BB">
      <w:pPr>
        <w:spacing w:after="0" w:line="240" w:lineRule="auto"/>
        <w:jc w:val="both"/>
        <w:rPr>
          <w:rFonts w:ascii="Arial" w:hAnsi="Arial" w:cs="Arial"/>
          <w:sz w:val="20"/>
          <w:szCs w:val="20"/>
        </w:rPr>
      </w:pPr>
    </w:p>
    <w:p w14:paraId="095B7FCD" w14:textId="699715A8" w:rsidR="001718FB" w:rsidRDefault="008A0F3A" w:rsidP="008502BB">
      <w:pPr>
        <w:spacing w:after="0" w:line="240" w:lineRule="auto"/>
        <w:jc w:val="both"/>
        <w:rPr>
          <w:rFonts w:ascii="Arial" w:hAnsi="Arial" w:cs="Arial"/>
          <w:sz w:val="20"/>
          <w:szCs w:val="20"/>
        </w:rPr>
      </w:pPr>
      <w:r>
        <w:rPr>
          <w:rFonts w:ascii="Arial" w:hAnsi="Arial" w:cs="Arial"/>
          <w:sz w:val="20"/>
          <w:szCs w:val="20"/>
        </w:rPr>
        <w:t xml:space="preserve">5.7. </w:t>
      </w:r>
      <w:r w:rsidR="00016E5F">
        <w:rPr>
          <w:rFonts w:ascii="Arial" w:hAnsi="Arial" w:cs="Arial"/>
          <w:sz w:val="20"/>
          <w:szCs w:val="20"/>
        </w:rPr>
        <w:t>A</w:t>
      </w:r>
      <w:r w:rsidR="001718FB" w:rsidRPr="001718FB">
        <w:rPr>
          <w:rFonts w:ascii="Arial" w:hAnsi="Arial" w:cs="Arial"/>
          <w:sz w:val="20"/>
          <w:szCs w:val="20"/>
        </w:rPr>
        <w:t xml:space="preserve"> existência de preços registrados implicará compromisso </w:t>
      </w:r>
      <w:r w:rsidR="00E565E8" w:rsidRPr="00223841">
        <w:rPr>
          <w:rFonts w:ascii="Arial" w:hAnsi="Arial" w:cs="Arial"/>
          <w:sz w:val="20"/>
          <w:szCs w:val="20"/>
        </w:rPr>
        <w:t>d</w:t>
      </w:r>
      <w:r w:rsidR="003A001C" w:rsidRPr="00223841">
        <w:rPr>
          <w:rFonts w:ascii="Arial" w:hAnsi="Arial" w:cs="Arial"/>
          <w:sz w:val="20"/>
          <w:szCs w:val="20"/>
        </w:rPr>
        <w:t>e</w:t>
      </w:r>
      <w:r w:rsidR="00E565E8" w:rsidRPr="00223841">
        <w:rPr>
          <w:rFonts w:ascii="Arial" w:hAnsi="Arial" w:cs="Arial"/>
          <w:sz w:val="20"/>
          <w:szCs w:val="20"/>
        </w:rPr>
        <w:t xml:space="preserve"> fornecimento</w:t>
      </w:r>
      <w:r w:rsidR="00A464C7">
        <w:rPr>
          <w:rFonts w:ascii="Arial" w:hAnsi="Arial" w:cs="Arial"/>
          <w:sz w:val="20"/>
          <w:szCs w:val="20"/>
        </w:rPr>
        <w:t xml:space="preserve"> do objeto </w:t>
      </w:r>
      <w:r w:rsidR="001718FB" w:rsidRPr="001718FB">
        <w:rPr>
          <w:rFonts w:ascii="Arial" w:hAnsi="Arial" w:cs="Arial"/>
          <w:sz w:val="20"/>
          <w:szCs w:val="20"/>
        </w:rPr>
        <w:t>nas</w:t>
      </w:r>
      <w:r w:rsidR="001718FB">
        <w:rPr>
          <w:rFonts w:ascii="Arial" w:hAnsi="Arial" w:cs="Arial"/>
          <w:sz w:val="20"/>
          <w:szCs w:val="20"/>
        </w:rPr>
        <w:t xml:space="preserve"> </w:t>
      </w:r>
      <w:r w:rsidR="001718FB" w:rsidRPr="001718FB">
        <w:rPr>
          <w:rFonts w:ascii="Arial" w:hAnsi="Arial" w:cs="Arial"/>
          <w:sz w:val="20"/>
          <w:szCs w:val="20"/>
        </w:rPr>
        <w:t>condições estabelecidas, mas não obrigará a Administração a contratar, facultada a realização</w:t>
      </w:r>
      <w:r w:rsidR="001718FB">
        <w:rPr>
          <w:rFonts w:ascii="Arial" w:hAnsi="Arial" w:cs="Arial"/>
          <w:sz w:val="20"/>
          <w:szCs w:val="20"/>
        </w:rPr>
        <w:t xml:space="preserve"> </w:t>
      </w:r>
      <w:r w:rsidR="001718FB" w:rsidRPr="001718FB">
        <w:rPr>
          <w:rFonts w:ascii="Arial" w:hAnsi="Arial" w:cs="Arial"/>
          <w:sz w:val="20"/>
          <w:szCs w:val="20"/>
        </w:rPr>
        <w:t>de licitação específica para a aquisição pretendida, desde que devidamente motivada.</w:t>
      </w:r>
    </w:p>
    <w:p w14:paraId="5FEB3F7F" w14:textId="77777777" w:rsidR="00D27965" w:rsidRDefault="00D27965" w:rsidP="008502BB">
      <w:pPr>
        <w:spacing w:after="0" w:line="240" w:lineRule="auto"/>
        <w:jc w:val="both"/>
        <w:rPr>
          <w:rFonts w:ascii="Arial" w:hAnsi="Arial" w:cs="Arial"/>
          <w:b/>
          <w:sz w:val="20"/>
          <w:szCs w:val="20"/>
        </w:rPr>
      </w:pPr>
    </w:p>
    <w:p w14:paraId="4FB00DB5" w14:textId="77777777" w:rsidR="00787967" w:rsidRDefault="00AB1F44" w:rsidP="00787967">
      <w:pPr>
        <w:spacing w:after="0" w:line="240" w:lineRule="auto"/>
        <w:jc w:val="both"/>
        <w:rPr>
          <w:rFonts w:ascii="Arial" w:hAnsi="Arial" w:cs="Arial"/>
          <w:b/>
          <w:sz w:val="20"/>
          <w:szCs w:val="20"/>
        </w:rPr>
      </w:pPr>
      <w:r>
        <w:rPr>
          <w:rFonts w:ascii="Arial" w:hAnsi="Arial" w:cs="Arial"/>
          <w:b/>
          <w:sz w:val="20"/>
          <w:szCs w:val="20"/>
        </w:rPr>
        <w:t>6</w:t>
      </w:r>
      <w:r w:rsidR="008A0F3A">
        <w:rPr>
          <w:rFonts w:ascii="Arial" w:hAnsi="Arial" w:cs="Arial"/>
          <w:b/>
          <w:sz w:val="20"/>
          <w:szCs w:val="20"/>
        </w:rPr>
        <w:t xml:space="preserve">. </w:t>
      </w:r>
      <w:r w:rsidR="00787967" w:rsidRPr="00787967">
        <w:rPr>
          <w:rFonts w:ascii="Arial" w:hAnsi="Arial" w:cs="Arial"/>
          <w:b/>
          <w:sz w:val="20"/>
          <w:szCs w:val="20"/>
        </w:rPr>
        <w:t>ALTERAÇÃO OU ATUALIZAÇÃO DOS PREÇOS REGISTRADOS</w:t>
      </w:r>
    </w:p>
    <w:p w14:paraId="300AA8EE" w14:textId="77777777" w:rsidR="00B449FF" w:rsidRDefault="00B449FF" w:rsidP="00AC709B">
      <w:pPr>
        <w:spacing w:after="0" w:line="240" w:lineRule="auto"/>
        <w:jc w:val="both"/>
        <w:rPr>
          <w:rFonts w:ascii="Arial" w:hAnsi="Arial" w:cs="Arial"/>
          <w:sz w:val="20"/>
          <w:szCs w:val="20"/>
        </w:rPr>
      </w:pPr>
    </w:p>
    <w:p w14:paraId="23FF7393" w14:textId="77777777" w:rsidR="00787967" w:rsidRPr="00AC709B" w:rsidRDefault="008A0F3A" w:rsidP="00AC709B">
      <w:pPr>
        <w:spacing w:after="0" w:line="240" w:lineRule="auto"/>
        <w:jc w:val="both"/>
        <w:rPr>
          <w:rFonts w:ascii="Arial" w:hAnsi="Arial" w:cs="Arial"/>
          <w:sz w:val="20"/>
          <w:szCs w:val="20"/>
        </w:rPr>
      </w:pPr>
      <w:r>
        <w:rPr>
          <w:rFonts w:ascii="Arial" w:hAnsi="Arial" w:cs="Arial"/>
          <w:sz w:val="20"/>
          <w:szCs w:val="20"/>
        </w:rPr>
        <w:t xml:space="preserve">6.1. </w:t>
      </w:r>
      <w:r w:rsidR="00787967" w:rsidRPr="00AC709B">
        <w:rPr>
          <w:rFonts w:ascii="Arial" w:hAnsi="Arial" w:cs="Arial"/>
          <w:sz w:val="20"/>
          <w:szCs w:val="20"/>
        </w:rPr>
        <w:t>Os preços registrados poderão ser alterados ou atualizados em decorrência de eventual</w:t>
      </w:r>
      <w:r w:rsidR="00AC709B">
        <w:rPr>
          <w:rFonts w:ascii="Arial" w:hAnsi="Arial" w:cs="Arial"/>
          <w:sz w:val="20"/>
          <w:szCs w:val="20"/>
        </w:rPr>
        <w:t xml:space="preserve"> </w:t>
      </w:r>
      <w:r w:rsidR="00787967" w:rsidRPr="00AC709B">
        <w:rPr>
          <w:rFonts w:ascii="Arial" w:hAnsi="Arial" w:cs="Arial"/>
          <w:sz w:val="20"/>
          <w:szCs w:val="20"/>
        </w:rPr>
        <w:t>redução dos preços praticados no mercado ou de fato que eleve o custo dos bens, das obras ou dos serviços registrados, nas seguintes situações:</w:t>
      </w:r>
    </w:p>
    <w:p w14:paraId="1A01A253" w14:textId="77777777" w:rsidR="00AB1F44" w:rsidRDefault="00AB1F44" w:rsidP="00AC709B">
      <w:pPr>
        <w:spacing w:after="0" w:line="240" w:lineRule="auto"/>
        <w:ind w:left="708"/>
        <w:jc w:val="both"/>
        <w:rPr>
          <w:rFonts w:ascii="Arial" w:hAnsi="Arial" w:cs="Arial"/>
          <w:sz w:val="20"/>
          <w:szCs w:val="20"/>
        </w:rPr>
      </w:pPr>
    </w:p>
    <w:p w14:paraId="4BBD0E69" w14:textId="25A441DA" w:rsidR="00787967" w:rsidRPr="00AC709B" w:rsidRDefault="00223841" w:rsidP="00AC709B">
      <w:pPr>
        <w:spacing w:after="0" w:line="240" w:lineRule="auto"/>
        <w:ind w:left="708"/>
        <w:jc w:val="both"/>
        <w:rPr>
          <w:rFonts w:ascii="Arial" w:hAnsi="Arial" w:cs="Arial"/>
          <w:sz w:val="20"/>
          <w:szCs w:val="20"/>
        </w:rPr>
      </w:pPr>
      <w:r>
        <w:rPr>
          <w:rFonts w:ascii="Arial" w:hAnsi="Arial" w:cs="Arial"/>
          <w:sz w:val="20"/>
          <w:szCs w:val="20"/>
        </w:rPr>
        <w:t xml:space="preserve">6.1.1. </w:t>
      </w:r>
      <w:r w:rsidR="00787967" w:rsidRPr="00AC709B">
        <w:rPr>
          <w:rFonts w:ascii="Arial" w:hAnsi="Arial" w:cs="Arial"/>
          <w:sz w:val="20"/>
          <w:szCs w:val="20"/>
        </w:rPr>
        <w:t>Em caso de força maior, caso fortuito ou fato do príncipe ou em</w:t>
      </w:r>
      <w:r w:rsidR="00AC709B" w:rsidRPr="00AC709B">
        <w:rPr>
          <w:rFonts w:ascii="Arial" w:hAnsi="Arial" w:cs="Arial"/>
          <w:sz w:val="20"/>
          <w:szCs w:val="20"/>
        </w:rPr>
        <w:t xml:space="preserve"> </w:t>
      </w:r>
      <w:r w:rsidR="00787967" w:rsidRPr="00AC709B">
        <w:rPr>
          <w:rFonts w:ascii="Arial" w:hAnsi="Arial" w:cs="Arial"/>
          <w:sz w:val="20"/>
          <w:szCs w:val="20"/>
        </w:rPr>
        <w:t>decorrência</w:t>
      </w:r>
      <w:r w:rsidR="00AC709B" w:rsidRPr="00AC709B">
        <w:rPr>
          <w:rFonts w:ascii="Arial" w:hAnsi="Arial" w:cs="Arial"/>
          <w:sz w:val="20"/>
          <w:szCs w:val="20"/>
        </w:rPr>
        <w:t xml:space="preserve"> </w:t>
      </w:r>
      <w:r w:rsidR="00787967" w:rsidRPr="00AC709B">
        <w:rPr>
          <w:rFonts w:ascii="Arial" w:hAnsi="Arial" w:cs="Arial"/>
          <w:sz w:val="20"/>
          <w:szCs w:val="20"/>
        </w:rPr>
        <w:t>de</w:t>
      </w:r>
      <w:r w:rsidR="00AC709B" w:rsidRPr="00AC709B">
        <w:rPr>
          <w:rFonts w:ascii="Arial" w:hAnsi="Arial" w:cs="Arial"/>
          <w:sz w:val="20"/>
          <w:szCs w:val="20"/>
        </w:rPr>
        <w:t xml:space="preserve"> </w:t>
      </w:r>
      <w:r w:rsidR="00787967" w:rsidRPr="00AC709B">
        <w:rPr>
          <w:rFonts w:ascii="Arial" w:hAnsi="Arial" w:cs="Arial"/>
          <w:sz w:val="20"/>
          <w:szCs w:val="20"/>
        </w:rPr>
        <w:t>fatos</w:t>
      </w:r>
      <w:r w:rsidR="00AC709B" w:rsidRPr="00AC709B">
        <w:rPr>
          <w:rFonts w:ascii="Arial" w:hAnsi="Arial" w:cs="Arial"/>
          <w:sz w:val="20"/>
          <w:szCs w:val="20"/>
        </w:rPr>
        <w:t xml:space="preserve"> </w:t>
      </w:r>
      <w:r w:rsidR="00787967" w:rsidRPr="00AC709B">
        <w:rPr>
          <w:rFonts w:ascii="Arial" w:hAnsi="Arial" w:cs="Arial"/>
          <w:sz w:val="20"/>
          <w:szCs w:val="20"/>
        </w:rPr>
        <w:t>imprevisíveis ou previsíveis de consequências incalculáveis, que inviabilizem</w:t>
      </w:r>
      <w:r w:rsidR="00AC709B" w:rsidRPr="00AC709B">
        <w:rPr>
          <w:rFonts w:ascii="Arial" w:hAnsi="Arial" w:cs="Arial"/>
          <w:sz w:val="20"/>
          <w:szCs w:val="20"/>
        </w:rPr>
        <w:t xml:space="preserve"> </w:t>
      </w:r>
      <w:r w:rsidR="00787967" w:rsidRPr="00AC709B">
        <w:rPr>
          <w:rFonts w:ascii="Arial" w:hAnsi="Arial" w:cs="Arial"/>
          <w:sz w:val="20"/>
          <w:szCs w:val="20"/>
        </w:rPr>
        <w:t>a execução</w:t>
      </w:r>
      <w:r w:rsidR="00AC709B" w:rsidRPr="00AC709B">
        <w:rPr>
          <w:rFonts w:ascii="Arial" w:hAnsi="Arial" w:cs="Arial"/>
          <w:sz w:val="20"/>
          <w:szCs w:val="20"/>
        </w:rPr>
        <w:t xml:space="preserve"> </w:t>
      </w:r>
      <w:r w:rsidR="00787967" w:rsidRPr="00AC709B">
        <w:rPr>
          <w:rFonts w:ascii="Arial" w:hAnsi="Arial" w:cs="Arial"/>
          <w:sz w:val="20"/>
          <w:szCs w:val="20"/>
        </w:rPr>
        <w:t>da</w:t>
      </w:r>
      <w:r w:rsidR="00AC709B" w:rsidRPr="00AC709B">
        <w:rPr>
          <w:rFonts w:ascii="Arial" w:hAnsi="Arial" w:cs="Arial"/>
          <w:sz w:val="20"/>
          <w:szCs w:val="20"/>
        </w:rPr>
        <w:t xml:space="preserve"> </w:t>
      </w:r>
      <w:r w:rsidR="00787967" w:rsidRPr="00AC709B">
        <w:rPr>
          <w:rFonts w:ascii="Arial" w:hAnsi="Arial" w:cs="Arial"/>
          <w:sz w:val="20"/>
          <w:szCs w:val="20"/>
        </w:rPr>
        <w:t>ata</w:t>
      </w:r>
      <w:r w:rsidR="00AC709B" w:rsidRPr="00AC709B">
        <w:rPr>
          <w:rFonts w:ascii="Arial" w:hAnsi="Arial" w:cs="Arial"/>
          <w:sz w:val="20"/>
          <w:szCs w:val="20"/>
        </w:rPr>
        <w:t xml:space="preserve"> </w:t>
      </w:r>
      <w:r w:rsidR="00787967" w:rsidRPr="00AC709B">
        <w:rPr>
          <w:rFonts w:ascii="Arial" w:hAnsi="Arial" w:cs="Arial"/>
          <w:sz w:val="20"/>
          <w:szCs w:val="20"/>
        </w:rPr>
        <w:t>tal como pactuada, nos termos da alínea “d” do inciso II do caput do art. 124 da Lei nº 14.133, de</w:t>
      </w:r>
      <w:r w:rsidR="008A0F3A">
        <w:rPr>
          <w:rFonts w:ascii="Arial" w:hAnsi="Arial" w:cs="Arial"/>
          <w:sz w:val="20"/>
          <w:szCs w:val="20"/>
        </w:rPr>
        <w:t xml:space="preserve"> </w:t>
      </w:r>
      <w:r w:rsidR="00787967" w:rsidRPr="00AC709B">
        <w:rPr>
          <w:rFonts w:ascii="Arial" w:hAnsi="Arial" w:cs="Arial"/>
          <w:sz w:val="20"/>
          <w:szCs w:val="20"/>
        </w:rPr>
        <w:t>2021;</w:t>
      </w:r>
    </w:p>
    <w:p w14:paraId="2EDEBE31" w14:textId="77777777" w:rsidR="00AC709B" w:rsidRPr="00787967" w:rsidRDefault="00AC709B" w:rsidP="00787967">
      <w:pPr>
        <w:spacing w:after="0" w:line="240" w:lineRule="auto"/>
        <w:jc w:val="both"/>
        <w:rPr>
          <w:rFonts w:ascii="Arial" w:hAnsi="Arial" w:cs="Arial"/>
          <w:b/>
          <w:sz w:val="20"/>
          <w:szCs w:val="20"/>
        </w:rPr>
      </w:pPr>
    </w:p>
    <w:p w14:paraId="323334CB" w14:textId="52F9BBF4" w:rsidR="00787967" w:rsidRPr="00787967" w:rsidRDefault="00223841" w:rsidP="00AC709B">
      <w:pPr>
        <w:spacing w:after="0" w:line="240" w:lineRule="auto"/>
        <w:ind w:left="708"/>
        <w:jc w:val="both"/>
        <w:rPr>
          <w:rFonts w:ascii="Arial" w:hAnsi="Arial" w:cs="Arial"/>
          <w:b/>
          <w:sz w:val="20"/>
          <w:szCs w:val="20"/>
        </w:rPr>
      </w:pPr>
      <w:r w:rsidRPr="00223841">
        <w:rPr>
          <w:rFonts w:ascii="Arial" w:hAnsi="Arial" w:cs="Arial"/>
          <w:bCs/>
          <w:sz w:val="20"/>
          <w:szCs w:val="20"/>
        </w:rPr>
        <w:lastRenderedPageBreak/>
        <w:t>6.1.2.</w:t>
      </w:r>
      <w:r>
        <w:rPr>
          <w:rFonts w:ascii="Arial" w:hAnsi="Arial" w:cs="Arial"/>
          <w:b/>
          <w:sz w:val="20"/>
          <w:szCs w:val="20"/>
        </w:rPr>
        <w:t xml:space="preserve"> </w:t>
      </w:r>
      <w:r w:rsidR="00787967" w:rsidRPr="00AC709B">
        <w:rPr>
          <w:rFonts w:ascii="Arial" w:hAnsi="Arial" w:cs="Arial"/>
          <w:sz w:val="20"/>
          <w:szCs w:val="20"/>
        </w:rPr>
        <w:t>Em caso de criação, alteração ou extinção de quaisquer tributos ou encargos</w:t>
      </w:r>
      <w:r w:rsidR="00AC709B" w:rsidRPr="00AC709B">
        <w:rPr>
          <w:rFonts w:ascii="Arial" w:hAnsi="Arial" w:cs="Arial"/>
          <w:sz w:val="20"/>
          <w:szCs w:val="20"/>
        </w:rPr>
        <w:t xml:space="preserve"> </w:t>
      </w:r>
      <w:r w:rsidR="00787967" w:rsidRPr="00AC709B">
        <w:rPr>
          <w:rFonts w:ascii="Arial" w:hAnsi="Arial" w:cs="Arial"/>
          <w:sz w:val="20"/>
          <w:szCs w:val="20"/>
        </w:rPr>
        <w:t>legais</w:t>
      </w:r>
      <w:r w:rsidR="00AC709B" w:rsidRPr="00AC709B">
        <w:rPr>
          <w:rFonts w:ascii="Arial" w:hAnsi="Arial" w:cs="Arial"/>
          <w:sz w:val="20"/>
          <w:szCs w:val="20"/>
        </w:rPr>
        <w:t xml:space="preserve"> </w:t>
      </w:r>
      <w:r w:rsidR="00787967" w:rsidRPr="00AC709B">
        <w:rPr>
          <w:rFonts w:ascii="Arial" w:hAnsi="Arial" w:cs="Arial"/>
          <w:sz w:val="20"/>
          <w:szCs w:val="20"/>
        </w:rPr>
        <w:t>ou a superveniência de disposições legais, com comprovada repercussão sobre os</w:t>
      </w:r>
      <w:r w:rsidR="00AC709B" w:rsidRPr="00AC709B">
        <w:rPr>
          <w:rFonts w:ascii="Arial" w:hAnsi="Arial" w:cs="Arial"/>
          <w:sz w:val="20"/>
          <w:szCs w:val="20"/>
        </w:rPr>
        <w:t xml:space="preserve"> </w:t>
      </w:r>
      <w:r w:rsidR="00787967" w:rsidRPr="00AC709B">
        <w:rPr>
          <w:rFonts w:ascii="Arial" w:hAnsi="Arial" w:cs="Arial"/>
          <w:sz w:val="20"/>
          <w:szCs w:val="20"/>
        </w:rPr>
        <w:t>preços</w:t>
      </w:r>
      <w:r w:rsidR="00AC709B" w:rsidRPr="00AC709B">
        <w:rPr>
          <w:rFonts w:ascii="Arial" w:hAnsi="Arial" w:cs="Arial"/>
          <w:sz w:val="20"/>
          <w:szCs w:val="20"/>
        </w:rPr>
        <w:t xml:space="preserve"> </w:t>
      </w:r>
      <w:r w:rsidR="00787967" w:rsidRPr="00AC709B">
        <w:rPr>
          <w:rFonts w:ascii="Arial" w:hAnsi="Arial" w:cs="Arial"/>
          <w:sz w:val="20"/>
          <w:szCs w:val="20"/>
        </w:rPr>
        <w:t>registrados;</w:t>
      </w:r>
    </w:p>
    <w:p w14:paraId="717D2529" w14:textId="77777777" w:rsidR="00A464C7" w:rsidRDefault="00A464C7" w:rsidP="00B449FF">
      <w:pPr>
        <w:spacing w:after="0" w:line="240" w:lineRule="auto"/>
        <w:jc w:val="both"/>
        <w:rPr>
          <w:rFonts w:ascii="Arial" w:hAnsi="Arial" w:cs="Arial"/>
          <w:sz w:val="20"/>
          <w:szCs w:val="20"/>
        </w:rPr>
      </w:pPr>
    </w:p>
    <w:p w14:paraId="0B7E6622" w14:textId="3F2F9EEE" w:rsidR="00223841" w:rsidRDefault="00223841" w:rsidP="00AC709B">
      <w:pPr>
        <w:spacing w:after="0" w:line="240" w:lineRule="auto"/>
        <w:ind w:left="708"/>
        <w:jc w:val="both"/>
        <w:rPr>
          <w:rFonts w:ascii="Arial" w:hAnsi="Arial" w:cs="Arial"/>
          <w:sz w:val="20"/>
          <w:szCs w:val="20"/>
        </w:rPr>
      </w:pPr>
      <w:r>
        <w:rPr>
          <w:rFonts w:ascii="Arial" w:hAnsi="Arial" w:cs="Arial"/>
          <w:sz w:val="20"/>
          <w:szCs w:val="20"/>
        </w:rPr>
        <w:t xml:space="preserve">6.1.3. </w:t>
      </w:r>
      <w:r w:rsidR="008A0F3A">
        <w:rPr>
          <w:rFonts w:ascii="Arial" w:hAnsi="Arial" w:cs="Arial"/>
          <w:sz w:val="20"/>
          <w:szCs w:val="20"/>
        </w:rPr>
        <w:t>Na hipótese de previsão no E</w:t>
      </w:r>
      <w:r w:rsidR="00787967" w:rsidRPr="00AC709B">
        <w:rPr>
          <w:rFonts w:ascii="Arial" w:hAnsi="Arial" w:cs="Arial"/>
          <w:sz w:val="20"/>
          <w:szCs w:val="20"/>
        </w:rPr>
        <w:t>dital de cláusula de reajustamento ou repactuação</w:t>
      </w:r>
      <w:r w:rsidR="00AC709B" w:rsidRPr="00AC709B">
        <w:rPr>
          <w:rFonts w:ascii="Arial" w:hAnsi="Arial" w:cs="Arial"/>
          <w:sz w:val="20"/>
          <w:szCs w:val="20"/>
        </w:rPr>
        <w:t xml:space="preserve"> </w:t>
      </w:r>
      <w:r w:rsidR="00787967" w:rsidRPr="00AC709B">
        <w:rPr>
          <w:rFonts w:ascii="Arial" w:hAnsi="Arial" w:cs="Arial"/>
          <w:sz w:val="20"/>
          <w:szCs w:val="20"/>
        </w:rPr>
        <w:t>sobre</w:t>
      </w:r>
      <w:r w:rsidR="00AC709B" w:rsidRPr="00AC709B">
        <w:rPr>
          <w:rFonts w:ascii="Arial" w:hAnsi="Arial" w:cs="Arial"/>
          <w:sz w:val="20"/>
          <w:szCs w:val="20"/>
        </w:rPr>
        <w:t xml:space="preserve"> </w:t>
      </w:r>
      <w:r w:rsidR="00787967" w:rsidRPr="00AC709B">
        <w:rPr>
          <w:rFonts w:ascii="Arial" w:hAnsi="Arial" w:cs="Arial"/>
          <w:sz w:val="20"/>
          <w:szCs w:val="20"/>
        </w:rPr>
        <w:t>os preços registrados, nos termos da Lei nº 14.133, de 2021.</w:t>
      </w:r>
    </w:p>
    <w:p w14:paraId="04A7FED5" w14:textId="77777777" w:rsidR="00223841" w:rsidRDefault="00223841" w:rsidP="00AC709B">
      <w:pPr>
        <w:spacing w:after="0" w:line="240" w:lineRule="auto"/>
        <w:ind w:left="708"/>
        <w:jc w:val="both"/>
        <w:rPr>
          <w:rFonts w:ascii="Arial" w:hAnsi="Arial" w:cs="Arial"/>
          <w:sz w:val="20"/>
          <w:szCs w:val="20"/>
        </w:rPr>
      </w:pPr>
    </w:p>
    <w:p w14:paraId="690798CB" w14:textId="76EEB315" w:rsidR="00787967" w:rsidRPr="00AC709B" w:rsidRDefault="00223841" w:rsidP="00223841">
      <w:pPr>
        <w:spacing w:after="0" w:line="240" w:lineRule="auto"/>
        <w:ind w:left="1417"/>
        <w:jc w:val="both"/>
        <w:rPr>
          <w:rFonts w:ascii="Arial" w:hAnsi="Arial" w:cs="Arial"/>
          <w:sz w:val="20"/>
          <w:szCs w:val="20"/>
        </w:rPr>
      </w:pPr>
      <w:r>
        <w:rPr>
          <w:rFonts w:ascii="Arial" w:hAnsi="Arial" w:cs="Arial"/>
          <w:sz w:val="20"/>
          <w:szCs w:val="20"/>
        </w:rPr>
        <w:t xml:space="preserve">6.1.3.1. </w:t>
      </w:r>
      <w:r w:rsidR="00787967" w:rsidRPr="00AC709B">
        <w:rPr>
          <w:rFonts w:ascii="Arial" w:hAnsi="Arial" w:cs="Arial"/>
          <w:sz w:val="20"/>
          <w:szCs w:val="20"/>
        </w:rPr>
        <w:t>No caso do reajustamento, deverá ser respeitada a contagem</w:t>
      </w:r>
      <w:r w:rsidR="00AC709B" w:rsidRPr="00AC709B">
        <w:rPr>
          <w:rFonts w:ascii="Arial" w:hAnsi="Arial" w:cs="Arial"/>
          <w:sz w:val="20"/>
          <w:szCs w:val="20"/>
        </w:rPr>
        <w:t xml:space="preserve"> </w:t>
      </w:r>
      <w:r w:rsidR="00787967" w:rsidRPr="00AC709B">
        <w:rPr>
          <w:rFonts w:ascii="Arial" w:hAnsi="Arial" w:cs="Arial"/>
          <w:sz w:val="20"/>
          <w:szCs w:val="20"/>
        </w:rPr>
        <w:t>da anualidade</w:t>
      </w:r>
      <w:r w:rsidR="00AC709B" w:rsidRPr="00AC709B">
        <w:rPr>
          <w:rFonts w:ascii="Arial" w:hAnsi="Arial" w:cs="Arial"/>
          <w:sz w:val="20"/>
          <w:szCs w:val="20"/>
        </w:rPr>
        <w:t xml:space="preserve"> </w:t>
      </w:r>
      <w:r w:rsidR="00787967" w:rsidRPr="00AC709B">
        <w:rPr>
          <w:rFonts w:ascii="Arial" w:hAnsi="Arial" w:cs="Arial"/>
          <w:sz w:val="20"/>
          <w:szCs w:val="20"/>
        </w:rPr>
        <w:t>e</w:t>
      </w:r>
      <w:r w:rsidR="00AC709B" w:rsidRPr="00AC709B">
        <w:rPr>
          <w:rFonts w:ascii="Arial" w:hAnsi="Arial" w:cs="Arial"/>
          <w:sz w:val="20"/>
          <w:szCs w:val="20"/>
        </w:rPr>
        <w:t xml:space="preserve"> </w:t>
      </w:r>
      <w:r w:rsidR="00787967" w:rsidRPr="00AC709B">
        <w:rPr>
          <w:rFonts w:ascii="Arial" w:hAnsi="Arial" w:cs="Arial"/>
          <w:sz w:val="20"/>
          <w:szCs w:val="20"/>
        </w:rPr>
        <w:t>o</w:t>
      </w:r>
      <w:r w:rsidR="00AC709B" w:rsidRPr="00AC709B">
        <w:rPr>
          <w:rFonts w:ascii="Arial" w:hAnsi="Arial" w:cs="Arial"/>
          <w:sz w:val="20"/>
          <w:szCs w:val="20"/>
        </w:rPr>
        <w:t xml:space="preserve"> </w:t>
      </w:r>
      <w:r w:rsidR="00787967" w:rsidRPr="00AC709B">
        <w:rPr>
          <w:rFonts w:ascii="Arial" w:hAnsi="Arial" w:cs="Arial"/>
          <w:sz w:val="20"/>
          <w:szCs w:val="20"/>
        </w:rPr>
        <w:t>índice previstos para a contratação;</w:t>
      </w:r>
    </w:p>
    <w:p w14:paraId="637D8A2C" w14:textId="77777777" w:rsidR="00AC709B" w:rsidRPr="00787967" w:rsidRDefault="00AC709B" w:rsidP="00223841">
      <w:pPr>
        <w:spacing w:after="0" w:line="240" w:lineRule="auto"/>
        <w:ind w:left="1417" w:firstLine="708"/>
        <w:jc w:val="both"/>
        <w:rPr>
          <w:rFonts w:ascii="Arial" w:hAnsi="Arial" w:cs="Arial"/>
          <w:b/>
          <w:sz w:val="20"/>
          <w:szCs w:val="20"/>
        </w:rPr>
      </w:pPr>
    </w:p>
    <w:p w14:paraId="622A9F6F" w14:textId="4E702BC9" w:rsidR="00787967" w:rsidRDefault="00223841" w:rsidP="00223841">
      <w:pPr>
        <w:spacing w:after="0" w:line="240" w:lineRule="auto"/>
        <w:ind w:left="1417"/>
        <w:jc w:val="both"/>
        <w:rPr>
          <w:rFonts w:ascii="Arial" w:hAnsi="Arial" w:cs="Arial"/>
          <w:sz w:val="20"/>
          <w:szCs w:val="20"/>
        </w:rPr>
      </w:pPr>
      <w:r>
        <w:rPr>
          <w:rFonts w:ascii="Arial" w:hAnsi="Arial" w:cs="Arial"/>
          <w:sz w:val="20"/>
          <w:szCs w:val="20"/>
        </w:rPr>
        <w:t xml:space="preserve">6.1.3.2. </w:t>
      </w:r>
      <w:r w:rsidR="00787967" w:rsidRPr="00AC709B">
        <w:rPr>
          <w:rFonts w:ascii="Arial" w:hAnsi="Arial" w:cs="Arial"/>
          <w:sz w:val="20"/>
          <w:szCs w:val="20"/>
        </w:rPr>
        <w:t>No caso da repactuação, poderá ser a pedido do interessado, conforme</w:t>
      </w:r>
      <w:r w:rsidR="00AC709B" w:rsidRPr="00AC709B">
        <w:rPr>
          <w:rFonts w:ascii="Arial" w:hAnsi="Arial" w:cs="Arial"/>
          <w:sz w:val="20"/>
          <w:szCs w:val="20"/>
        </w:rPr>
        <w:t xml:space="preserve"> </w:t>
      </w:r>
      <w:r w:rsidR="00787967" w:rsidRPr="00AC709B">
        <w:rPr>
          <w:rFonts w:ascii="Arial" w:hAnsi="Arial" w:cs="Arial"/>
          <w:sz w:val="20"/>
          <w:szCs w:val="20"/>
        </w:rPr>
        <w:t>critérios</w:t>
      </w:r>
      <w:r w:rsidR="00AC709B" w:rsidRPr="00AC709B">
        <w:rPr>
          <w:rFonts w:ascii="Arial" w:hAnsi="Arial" w:cs="Arial"/>
          <w:sz w:val="20"/>
          <w:szCs w:val="20"/>
        </w:rPr>
        <w:t xml:space="preserve"> </w:t>
      </w:r>
      <w:r w:rsidR="00787967" w:rsidRPr="00AC709B">
        <w:rPr>
          <w:rFonts w:ascii="Arial" w:hAnsi="Arial" w:cs="Arial"/>
          <w:sz w:val="20"/>
          <w:szCs w:val="20"/>
        </w:rPr>
        <w:t>definidos para a contratação</w:t>
      </w:r>
      <w:r w:rsidR="00AC709B">
        <w:rPr>
          <w:rFonts w:ascii="Arial" w:hAnsi="Arial" w:cs="Arial"/>
          <w:sz w:val="20"/>
          <w:szCs w:val="20"/>
        </w:rPr>
        <w:t>.</w:t>
      </w:r>
    </w:p>
    <w:p w14:paraId="18336348" w14:textId="77777777" w:rsidR="00CE1E33" w:rsidRDefault="00CE1E33" w:rsidP="00AC709B">
      <w:pPr>
        <w:spacing w:after="0" w:line="240" w:lineRule="auto"/>
        <w:ind w:left="708" w:firstLine="60"/>
        <w:jc w:val="both"/>
        <w:rPr>
          <w:rFonts w:ascii="Arial" w:hAnsi="Arial" w:cs="Arial"/>
          <w:sz w:val="20"/>
          <w:szCs w:val="20"/>
        </w:rPr>
      </w:pPr>
    </w:p>
    <w:p w14:paraId="65AA45D7" w14:textId="77777777" w:rsidR="00AC709B" w:rsidRDefault="008A0F3A" w:rsidP="00933065">
      <w:pPr>
        <w:spacing w:after="0" w:line="240" w:lineRule="auto"/>
        <w:jc w:val="both"/>
        <w:rPr>
          <w:rFonts w:ascii="Arial" w:hAnsi="Arial" w:cs="Arial"/>
          <w:b/>
          <w:sz w:val="20"/>
          <w:szCs w:val="20"/>
        </w:rPr>
      </w:pPr>
      <w:r>
        <w:rPr>
          <w:rFonts w:ascii="Arial" w:hAnsi="Arial" w:cs="Arial"/>
          <w:b/>
          <w:sz w:val="20"/>
          <w:szCs w:val="20"/>
        </w:rPr>
        <w:t xml:space="preserve">7. </w:t>
      </w:r>
      <w:r w:rsidR="00AC709B" w:rsidRPr="00AC709B">
        <w:rPr>
          <w:rFonts w:ascii="Arial" w:hAnsi="Arial" w:cs="Arial"/>
          <w:b/>
          <w:sz w:val="20"/>
          <w:szCs w:val="20"/>
        </w:rPr>
        <w:t xml:space="preserve">NEGOCIAÇÃO DE PREÇOS REGISTRADOS </w:t>
      </w:r>
    </w:p>
    <w:p w14:paraId="50463FCB" w14:textId="77777777" w:rsidR="00B449FF" w:rsidRDefault="00B449FF" w:rsidP="00933065">
      <w:pPr>
        <w:spacing w:after="0" w:line="240" w:lineRule="auto"/>
        <w:jc w:val="both"/>
        <w:rPr>
          <w:rFonts w:ascii="Arial" w:hAnsi="Arial" w:cs="Arial"/>
          <w:b/>
          <w:sz w:val="20"/>
          <w:szCs w:val="20"/>
        </w:rPr>
      </w:pPr>
    </w:p>
    <w:p w14:paraId="1AA80D59" w14:textId="77777777" w:rsidR="00223841" w:rsidRPr="00484919" w:rsidRDefault="00223841" w:rsidP="00223841">
      <w:pPr>
        <w:spacing w:after="0" w:line="240" w:lineRule="auto"/>
        <w:jc w:val="both"/>
        <w:rPr>
          <w:rFonts w:ascii="Arial" w:hAnsi="Arial" w:cs="Arial"/>
          <w:sz w:val="20"/>
          <w:szCs w:val="20"/>
        </w:rPr>
      </w:pPr>
      <w:r>
        <w:rPr>
          <w:rFonts w:ascii="Arial" w:hAnsi="Arial" w:cs="Arial"/>
          <w:sz w:val="20"/>
          <w:szCs w:val="20"/>
        </w:rPr>
        <w:t xml:space="preserve">7.1. </w:t>
      </w:r>
      <w:r w:rsidRPr="00484919">
        <w:rPr>
          <w:rFonts w:ascii="Arial" w:hAnsi="Arial" w:cs="Arial"/>
          <w:sz w:val="20"/>
          <w:szCs w:val="20"/>
        </w:rPr>
        <w:t xml:space="preserve">Na hipótese de o preço registrado tornar-se superior ao praticado </w:t>
      </w:r>
      <w:r>
        <w:rPr>
          <w:rFonts w:ascii="Arial" w:hAnsi="Arial" w:cs="Arial"/>
          <w:sz w:val="20"/>
          <w:szCs w:val="20"/>
        </w:rPr>
        <w:t xml:space="preserve">pelo </w:t>
      </w:r>
      <w:r w:rsidRPr="00484919">
        <w:rPr>
          <w:rFonts w:ascii="Arial" w:hAnsi="Arial" w:cs="Arial"/>
          <w:sz w:val="20"/>
          <w:szCs w:val="20"/>
        </w:rPr>
        <w:t xml:space="preserve">mercado por motivo superveniente, </w:t>
      </w:r>
      <w:r>
        <w:rPr>
          <w:rFonts w:ascii="Arial" w:hAnsi="Arial" w:cs="Arial"/>
          <w:sz w:val="20"/>
          <w:szCs w:val="20"/>
        </w:rPr>
        <w:t xml:space="preserve">a Gerenciadora/Contratante </w:t>
      </w:r>
      <w:r w:rsidRPr="00484919">
        <w:rPr>
          <w:rFonts w:ascii="Arial" w:hAnsi="Arial" w:cs="Arial"/>
          <w:sz w:val="20"/>
          <w:szCs w:val="20"/>
        </w:rPr>
        <w:t xml:space="preserve">convocará o fornecedor para negociar a redução do preço registrado. </w:t>
      </w:r>
    </w:p>
    <w:p w14:paraId="3C14CDBF" w14:textId="77777777" w:rsidR="00223841" w:rsidRDefault="00223841" w:rsidP="00223841">
      <w:pPr>
        <w:spacing w:after="0" w:line="240" w:lineRule="auto"/>
        <w:jc w:val="both"/>
        <w:rPr>
          <w:rFonts w:ascii="Arial" w:hAnsi="Arial" w:cs="Arial"/>
          <w:sz w:val="20"/>
          <w:szCs w:val="20"/>
        </w:rPr>
      </w:pPr>
    </w:p>
    <w:p w14:paraId="0525FDFE" w14:textId="77777777" w:rsidR="00223841" w:rsidRPr="004E32BF" w:rsidRDefault="00223841" w:rsidP="00223841">
      <w:pPr>
        <w:spacing w:after="0" w:line="240" w:lineRule="auto"/>
        <w:jc w:val="both"/>
        <w:rPr>
          <w:rFonts w:ascii="Arial" w:hAnsi="Arial" w:cs="Arial"/>
          <w:sz w:val="20"/>
          <w:szCs w:val="20"/>
        </w:rPr>
      </w:pPr>
      <w:r w:rsidRPr="004E32BF">
        <w:rPr>
          <w:rFonts w:ascii="Arial" w:hAnsi="Arial" w:cs="Arial"/>
          <w:sz w:val="20"/>
          <w:szCs w:val="20"/>
        </w:rPr>
        <w:t>7.2. Na hipótese de redução do preço registrado, a Gerenciadora/Contratante comunicará ao Departamento responsável para que, se avalie a conveniência e a oportunidade de diligenciarem negociação com vistas à alteração contratual, observado o disposto no art. 124 da Lei nº 14.133, de 2021.</w:t>
      </w:r>
    </w:p>
    <w:p w14:paraId="1D8DB871" w14:textId="77777777" w:rsidR="00223841" w:rsidRDefault="00223841" w:rsidP="00223841">
      <w:pPr>
        <w:spacing w:after="0" w:line="240" w:lineRule="auto"/>
        <w:jc w:val="both"/>
        <w:rPr>
          <w:rFonts w:ascii="Arial" w:hAnsi="Arial" w:cs="Arial"/>
          <w:b/>
          <w:sz w:val="20"/>
          <w:szCs w:val="20"/>
        </w:rPr>
      </w:pPr>
    </w:p>
    <w:p w14:paraId="60E97F3F" w14:textId="77777777" w:rsidR="00223841" w:rsidRPr="004E32BF" w:rsidRDefault="00223841" w:rsidP="00223841">
      <w:pPr>
        <w:spacing w:after="0" w:line="240" w:lineRule="auto"/>
        <w:jc w:val="both"/>
        <w:rPr>
          <w:rFonts w:ascii="Arial" w:hAnsi="Arial" w:cs="Arial"/>
          <w:sz w:val="20"/>
          <w:szCs w:val="20"/>
        </w:rPr>
      </w:pPr>
      <w:r w:rsidRPr="004E32BF">
        <w:rPr>
          <w:rFonts w:ascii="Arial" w:hAnsi="Arial" w:cs="Arial"/>
          <w:sz w:val="20"/>
          <w:szCs w:val="20"/>
        </w:rPr>
        <w:t xml:space="preserve">7.3. Caso não aceite reduzir seu preço aos valores praticados pelo mercado, o fornecedor será liberado do compromisso assumido quanto ao item registrado, sem aplicação de penalidades administrativas. </w:t>
      </w:r>
    </w:p>
    <w:p w14:paraId="78C37690" w14:textId="77777777" w:rsidR="00223841" w:rsidRPr="00933065" w:rsidRDefault="00223841" w:rsidP="00223841">
      <w:pPr>
        <w:spacing w:after="0" w:line="240" w:lineRule="auto"/>
        <w:jc w:val="both"/>
        <w:rPr>
          <w:rFonts w:ascii="Arial" w:hAnsi="Arial" w:cs="Arial"/>
          <w:b/>
          <w:sz w:val="20"/>
          <w:szCs w:val="20"/>
        </w:rPr>
      </w:pPr>
    </w:p>
    <w:p w14:paraId="7DA87AFA" w14:textId="2427F81B" w:rsidR="00223841" w:rsidRPr="004372ED" w:rsidRDefault="00223841" w:rsidP="00223841">
      <w:pPr>
        <w:tabs>
          <w:tab w:val="left" w:pos="900"/>
        </w:tabs>
        <w:spacing w:after="0" w:line="240" w:lineRule="auto"/>
        <w:jc w:val="both"/>
        <w:rPr>
          <w:rFonts w:ascii="Arial" w:hAnsi="Arial" w:cs="Arial"/>
          <w:sz w:val="20"/>
          <w:szCs w:val="20"/>
          <w:lang w:eastAsia="en-US"/>
        </w:rPr>
      </w:pPr>
      <w:r>
        <w:rPr>
          <w:rFonts w:ascii="Arial" w:hAnsi="Arial" w:cs="Arial"/>
          <w:sz w:val="20"/>
          <w:szCs w:val="20"/>
        </w:rPr>
        <w:t xml:space="preserve">7.4. </w:t>
      </w:r>
      <w:r w:rsidRPr="004372ED">
        <w:rPr>
          <w:rFonts w:ascii="Arial" w:hAnsi="Arial" w:cs="Arial"/>
          <w:sz w:val="20"/>
          <w:szCs w:val="20"/>
        </w:rPr>
        <w:t>Na hipótese de o preço de mercado tornar-se superior ao preço registrado e o fornecedor</w:t>
      </w:r>
      <w:r>
        <w:rPr>
          <w:rFonts w:ascii="Arial" w:hAnsi="Arial" w:cs="Arial"/>
          <w:sz w:val="20"/>
          <w:szCs w:val="20"/>
        </w:rPr>
        <w:t xml:space="preserve"> não pu</w:t>
      </w:r>
      <w:r w:rsidRPr="004372ED">
        <w:rPr>
          <w:rFonts w:ascii="Arial" w:hAnsi="Arial" w:cs="Arial"/>
          <w:sz w:val="20"/>
          <w:szCs w:val="20"/>
        </w:rPr>
        <w:t>der cumprir as obrigações estabele</w:t>
      </w:r>
      <w:r>
        <w:rPr>
          <w:rFonts w:ascii="Arial" w:hAnsi="Arial" w:cs="Arial"/>
          <w:sz w:val="20"/>
          <w:szCs w:val="20"/>
        </w:rPr>
        <w:t>cidas na Ata, será facultado a Detentora/Contratada requerer à Gerenciadora/Contratante</w:t>
      </w:r>
      <w:r w:rsidRPr="004372ED">
        <w:rPr>
          <w:rFonts w:ascii="Arial" w:hAnsi="Arial" w:cs="Arial"/>
          <w:sz w:val="20"/>
          <w:szCs w:val="20"/>
        </w:rPr>
        <w:t xml:space="preserve"> a alteração do preço registrado, mediante comprovação</w:t>
      </w:r>
      <w:r>
        <w:rPr>
          <w:rFonts w:ascii="Arial" w:hAnsi="Arial" w:cs="Arial"/>
          <w:sz w:val="20"/>
          <w:szCs w:val="20"/>
        </w:rPr>
        <w:t xml:space="preserve"> </w:t>
      </w:r>
      <w:r w:rsidRPr="004372ED">
        <w:rPr>
          <w:rFonts w:ascii="Arial" w:hAnsi="Arial" w:cs="Arial"/>
          <w:sz w:val="20"/>
          <w:szCs w:val="20"/>
        </w:rPr>
        <w:t>de</w:t>
      </w:r>
      <w:r>
        <w:rPr>
          <w:rFonts w:ascii="Arial" w:hAnsi="Arial" w:cs="Arial"/>
          <w:sz w:val="20"/>
          <w:szCs w:val="20"/>
        </w:rPr>
        <w:t xml:space="preserve"> </w:t>
      </w:r>
      <w:r w:rsidRPr="004372ED">
        <w:rPr>
          <w:rFonts w:ascii="Arial" w:hAnsi="Arial" w:cs="Arial"/>
          <w:sz w:val="20"/>
          <w:szCs w:val="20"/>
        </w:rPr>
        <w:t>fato</w:t>
      </w:r>
      <w:r>
        <w:rPr>
          <w:rFonts w:ascii="Arial" w:hAnsi="Arial" w:cs="Arial"/>
          <w:sz w:val="20"/>
          <w:szCs w:val="20"/>
        </w:rPr>
        <w:t xml:space="preserve"> </w:t>
      </w:r>
      <w:r w:rsidRPr="004372ED">
        <w:rPr>
          <w:rFonts w:ascii="Arial" w:hAnsi="Arial" w:cs="Arial"/>
          <w:sz w:val="20"/>
          <w:szCs w:val="20"/>
        </w:rPr>
        <w:t>superveniente que supostamente o impossibilite de cumprir o compromisso</w:t>
      </w:r>
      <w:r>
        <w:rPr>
          <w:rFonts w:ascii="Arial" w:hAnsi="Arial" w:cs="Arial"/>
          <w:sz w:val="20"/>
          <w:szCs w:val="20"/>
        </w:rPr>
        <w:t>.</w:t>
      </w:r>
    </w:p>
    <w:p w14:paraId="4382D503" w14:textId="77777777" w:rsidR="00223841" w:rsidRDefault="00223841" w:rsidP="00223841">
      <w:pPr>
        <w:tabs>
          <w:tab w:val="left" w:pos="900"/>
        </w:tabs>
        <w:spacing w:after="0" w:line="240" w:lineRule="auto"/>
        <w:ind w:left="708"/>
        <w:jc w:val="both"/>
        <w:rPr>
          <w:rFonts w:ascii="Arial" w:hAnsi="Arial" w:cs="Arial"/>
          <w:sz w:val="20"/>
          <w:szCs w:val="20"/>
          <w:lang w:eastAsia="en-US"/>
        </w:rPr>
      </w:pPr>
    </w:p>
    <w:p w14:paraId="0D32A83D" w14:textId="29375F59" w:rsidR="00223841" w:rsidRDefault="00223841" w:rsidP="00223841">
      <w:pPr>
        <w:tabs>
          <w:tab w:val="left" w:pos="900"/>
        </w:tabs>
        <w:spacing w:after="0" w:line="240" w:lineRule="auto"/>
        <w:ind w:left="708"/>
        <w:jc w:val="both"/>
        <w:rPr>
          <w:rFonts w:ascii="Arial" w:hAnsi="Arial" w:cs="Arial"/>
          <w:sz w:val="20"/>
          <w:szCs w:val="20"/>
          <w:lang w:eastAsia="en-US"/>
        </w:rPr>
      </w:pPr>
      <w:r>
        <w:rPr>
          <w:rFonts w:ascii="Arial" w:hAnsi="Arial" w:cs="Arial"/>
          <w:sz w:val="20"/>
          <w:szCs w:val="20"/>
          <w:lang w:eastAsia="en-US"/>
        </w:rPr>
        <w:t xml:space="preserve">7.4.1. </w:t>
      </w:r>
      <w:r w:rsidRPr="006B51EC">
        <w:rPr>
          <w:rFonts w:ascii="Arial" w:hAnsi="Arial" w:cs="Arial"/>
          <w:sz w:val="20"/>
          <w:szCs w:val="20"/>
          <w:lang w:eastAsia="en-US"/>
        </w:rPr>
        <w:t>Neste caso, o fornecedor encaminhará, juntamente com o pedido de alteração,</w:t>
      </w:r>
      <w:r>
        <w:rPr>
          <w:rFonts w:ascii="Arial" w:hAnsi="Arial" w:cs="Arial"/>
          <w:sz w:val="20"/>
          <w:szCs w:val="20"/>
          <w:lang w:eastAsia="en-US"/>
        </w:rPr>
        <w:t xml:space="preserve"> </w:t>
      </w:r>
      <w:r w:rsidR="0049295C">
        <w:rPr>
          <w:rFonts w:ascii="Arial" w:hAnsi="Arial" w:cs="Arial"/>
          <w:sz w:val="20"/>
          <w:szCs w:val="20"/>
          <w:lang w:eastAsia="en-US"/>
        </w:rPr>
        <w:t xml:space="preserve">a </w:t>
      </w:r>
      <w:r w:rsidRPr="006B51EC">
        <w:rPr>
          <w:rFonts w:ascii="Arial" w:hAnsi="Arial" w:cs="Arial"/>
          <w:sz w:val="20"/>
          <w:szCs w:val="20"/>
          <w:lang w:eastAsia="en-US"/>
        </w:rPr>
        <w:t>documentação comprobatória ou planilha de custos que demonstre a inviabilidade</w:t>
      </w:r>
      <w:r>
        <w:rPr>
          <w:rFonts w:ascii="Arial" w:hAnsi="Arial" w:cs="Arial"/>
          <w:sz w:val="20"/>
          <w:szCs w:val="20"/>
          <w:lang w:eastAsia="en-US"/>
        </w:rPr>
        <w:t xml:space="preserve"> </w:t>
      </w:r>
      <w:r w:rsidRPr="006B51EC">
        <w:rPr>
          <w:rFonts w:ascii="Arial" w:hAnsi="Arial" w:cs="Arial"/>
          <w:sz w:val="20"/>
          <w:szCs w:val="20"/>
          <w:lang w:eastAsia="en-US"/>
        </w:rPr>
        <w:t>do</w:t>
      </w:r>
      <w:r>
        <w:rPr>
          <w:rFonts w:ascii="Arial" w:hAnsi="Arial" w:cs="Arial"/>
          <w:sz w:val="20"/>
          <w:szCs w:val="20"/>
          <w:lang w:eastAsia="en-US"/>
        </w:rPr>
        <w:t xml:space="preserve"> </w:t>
      </w:r>
      <w:r w:rsidRPr="006B51EC">
        <w:rPr>
          <w:rFonts w:ascii="Arial" w:hAnsi="Arial" w:cs="Arial"/>
          <w:sz w:val="20"/>
          <w:szCs w:val="20"/>
          <w:lang w:eastAsia="en-US"/>
        </w:rPr>
        <w:t>preço</w:t>
      </w:r>
      <w:r>
        <w:rPr>
          <w:rFonts w:ascii="Arial" w:hAnsi="Arial" w:cs="Arial"/>
          <w:sz w:val="20"/>
          <w:szCs w:val="20"/>
          <w:lang w:eastAsia="en-US"/>
        </w:rPr>
        <w:t xml:space="preserve"> </w:t>
      </w:r>
      <w:r w:rsidRPr="006B51EC">
        <w:rPr>
          <w:rFonts w:ascii="Arial" w:hAnsi="Arial" w:cs="Arial"/>
          <w:sz w:val="20"/>
          <w:szCs w:val="20"/>
          <w:lang w:eastAsia="en-US"/>
        </w:rPr>
        <w:t>registrado em relação às condições inicialmente pactuadas</w:t>
      </w:r>
      <w:r>
        <w:rPr>
          <w:rFonts w:ascii="Arial" w:hAnsi="Arial" w:cs="Arial"/>
          <w:sz w:val="20"/>
          <w:szCs w:val="20"/>
          <w:lang w:eastAsia="en-US"/>
        </w:rPr>
        <w:t>.</w:t>
      </w:r>
    </w:p>
    <w:p w14:paraId="6B6CDEF6" w14:textId="77777777" w:rsidR="00223841" w:rsidRDefault="00223841" w:rsidP="00223841">
      <w:pPr>
        <w:tabs>
          <w:tab w:val="left" w:pos="900"/>
        </w:tabs>
        <w:spacing w:after="0" w:line="240" w:lineRule="auto"/>
        <w:jc w:val="both"/>
        <w:rPr>
          <w:rFonts w:ascii="Arial" w:hAnsi="Arial" w:cs="Arial"/>
          <w:sz w:val="20"/>
          <w:szCs w:val="20"/>
          <w:lang w:eastAsia="en-US"/>
        </w:rPr>
      </w:pPr>
    </w:p>
    <w:p w14:paraId="4AB2630D" w14:textId="77777777" w:rsidR="00223841" w:rsidRDefault="00223841" w:rsidP="00223841">
      <w:pPr>
        <w:tabs>
          <w:tab w:val="left" w:pos="900"/>
        </w:tabs>
        <w:spacing w:after="0" w:line="240" w:lineRule="auto"/>
        <w:jc w:val="both"/>
        <w:rPr>
          <w:rFonts w:ascii="Arial" w:hAnsi="Arial" w:cs="Arial"/>
          <w:sz w:val="20"/>
          <w:szCs w:val="20"/>
          <w:lang w:eastAsia="en-US"/>
        </w:rPr>
      </w:pPr>
      <w:r>
        <w:rPr>
          <w:rFonts w:ascii="Arial" w:hAnsi="Arial" w:cs="Arial"/>
          <w:sz w:val="20"/>
          <w:szCs w:val="20"/>
          <w:lang w:eastAsia="en-US"/>
        </w:rPr>
        <w:t>7.5. Na</w:t>
      </w:r>
      <w:r w:rsidRPr="005915F8">
        <w:rPr>
          <w:rFonts w:ascii="Arial" w:hAnsi="Arial" w:cs="Arial"/>
          <w:sz w:val="20"/>
          <w:szCs w:val="20"/>
          <w:lang w:eastAsia="en-US"/>
        </w:rPr>
        <w:t xml:space="preserve"> </w:t>
      </w:r>
      <w:r w:rsidRPr="006B51EC">
        <w:rPr>
          <w:rFonts w:ascii="Arial" w:hAnsi="Arial" w:cs="Arial"/>
          <w:sz w:val="20"/>
          <w:szCs w:val="20"/>
          <w:lang w:eastAsia="en-US"/>
        </w:rPr>
        <w:t>hipótese</w:t>
      </w:r>
      <w:r w:rsidRPr="005915F8">
        <w:rPr>
          <w:rFonts w:ascii="Arial" w:hAnsi="Arial" w:cs="Arial"/>
          <w:sz w:val="20"/>
          <w:szCs w:val="20"/>
          <w:lang w:eastAsia="en-US"/>
        </w:rPr>
        <w:t xml:space="preserve"> de não comprovação da existência de fato superveniente que</w:t>
      </w:r>
      <w:r>
        <w:rPr>
          <w:rFonts w:ascii="Arial" w:hAnsi="Arial" w:cs="Arial"/>
          <w:sz w:val="20"/>
          <w:szCs w:val="20"/>
          <w:lang w:eastAsia="en-US"/>
        </w:rPr>
        <w:t xml:space="preserve"> </w:t>
      </w:r>
      <w:r w:rsidRPr="005915F8">
        <w:rPr>
          <w:rFonts w:ascii="Arial" w:hAnsi="Arial" w:cs="Arial"/>
          <w:sz w:val="20"/>
          <w:szCs w:val="20"/>
          <w:lang w:eastAsia="en-US"/>
        </w:rPr>
        <w:t>inviabilize</w:t>
      </w:r>
      <w:r>
        <w:rPr>
          <w:rFonts w:ascii="Arial" w:hAnsi="Arial" w:cs="Arial"/>
          <w:sz w:val="20"/>
          <w:szCs w:val="20"/>
          <w:lang w:eastAsia="en-US"/>
        </w:rPr>
        <w:t xml:space="preserve"> </w:t>
      </w:r>
      <w:r w:rsidRPr="005915F8">
        <w:rPr>
          <w:rFonts w:ascii="Arial" w:hAnsi="Arial" w:cs="Arial"/>
          <w:sz w:val="20"/>
          <w:szCs w:val="20"/>
          <w:lang w:eastAsia="en-US"/>
        </w:rPr>
        <w:t xml:space="preserve">o preço registrado, o pedido </w:t>
      </w:r>
      <w:r w:rsidRPr="006B51EC">
        <w:rPr>
          <w:rFonts w:ascii="Arial" w:hAnsi="Arial" w:cs="Arial"/>
          <w:sz w:val="20"/>
          <w:szCs w:val="20"/>
          <w:lang w:eastAsia="en-US"/>
        </w:rPr>
        <w:t>será</w:t>
      </w:r>
      <w:r w:rsidRPr="005915F8">
        <w:rPr>
          <w:rFonts w:ascii="Arial" w:hAnsi="Arial" w:cs="Arial"/>
          <w:sz w:val="20"/>
          <w:szCs w:val="20"/>
          <w:lang w:eastAsia="en-US"/>
        </w:rPr>
        <w:t xml:space="preserve"> indeferido pel</w:t>
      </w:r>
      <w:r>
        <w:rPr>
          <w:rFonts w:ascii="Arial" w:hAnsi="Arial" w:cs="Arial"/>
          <w:sz w:val="20"/>
          <w:szCs w:val="20"/>
          <w:lang w:eastAsia="en-US"/>
        </w:rPr>
        <w:t>a Gerenciadora/Contratante</w:t>
      </w:r>
      <w:r w:rsidRPr="005915F8">
        <w:rPr>
          <w:rFonts w:ascii="Arial" w:hAnsi="Arial" w:cs="Arial"/>
          <w:sz w:val="20"/>
          <w:szCs w:val="20"/>
          <w:lang w:eastAsia="en-US"/>
        </w:rPr>
        <w:t xml:space="preserve"> e </w:t>
      </w:r>
      <w:r>
        <w:rPr>
          <w:rFonts w:ascii="Arial" w:hAnsi="Arial" w:cs="Arial"/>
          <w:sz w:val="20"/>
          <w:szCs w:val="20"/>
          <w:lang w:eastAsia="en-US"/>
        </w:rPr>
        <w:t xml:space="preserve">a Detentora/Contratada </w:t>
      </w:r>
      <w:r w:rsidRPr="005915F8">
        <w:rPr>
          <w:rFonts w:ascii="Arial" w:hAnsi="Arial" w:cs="Arial"/>
          <w:sz w:val="20"/>
          <w:szCs w:val="20"/>
          <w:lang w:eastAsia="en-US"/>
        </w:rPr>
        <w:t>deverá</w:t>
      </w:r>
      <w:r>
        <w:rPr>
          <w:rFonts w:ascii="Arial" w:hAnsi="Arial" w:cs="Arial"/>
          <w:sz w:val="20"/>
          <w:szCs w:val="20"/>
          <w:lang w:eastAsia="en-US"/>
        </w:rPr>
        <w:t xml:space="preserve"> </w:t>
      </w:r>
      <w:r w:rsidRPr="005915F8">
        <w:rPr>
          <w:rFonts w:ascii="Arial" w:hAnsi="Arial" w:cs="Arial"/>
          <w:sz w:val="20"/>
          <w:szCs w:val="20"/>
          <w:lang w:eastAsia="en-US"/>
        </w:rPr>
        <w:t xml:space="preserve">cumprir as obrigações estabelecidas na ata, sob pena de cancelamento do seu registro, </w:t>
      </w:r>
      <w:r w:rsidRPr="00476314">
        <w:rPr>
          <w:rFonts w:ascii="Arial" w:hAnsi="Arial" w:cs="Arial"/>
          <w:b/>
          <w:sz w:val="20"/>
          <w:szCs w:val="20"/>
          <w:u w:val="single"/>
          <w:lang w:eastAsia="en-US"/>
        </w:rPr>
        <w:t>nos termos do item 8.1.,</w:t>
      </w:r>
      <w:r w:rsidRPr="00476314">
        <w:rPr>
          <w:rFonts w:ascii="Arial" w:hAnsi="Arial" w:cs="Arial"/>
          <w:sz w:val="20"/>
          <w:szCs w:val="20"/>
          <w:lang w:eastAsia="en-US"/>
        </w:rPr>
        <w:t xml:space="preserve"> sem prejuízo das sanções previstas na Lei nº 14.133, de 2021, Decreto Municipal 8.058/23, e na legislação aplicável.</w:t>
      </w:r>
    </w:p>
    <w:p w14:paraId="57B1FFD4" w14:textId="77777777" w:rsidR="00223841" w:rsidRDefault="00223841" w:rsidP="00223841">
      <w:pPr>
        <w:tabs>
          <w:tab w:val="left" w:pos="900"/>
        </w:tabs>
        <w:spacing w:after="0" w:line="240" w:lineRule="auto"/>
        <w:jc w:val="both"/>
        <w:rPr>
          <w:rFonts w:ascii="Arial" w:hAnsi="Arial" w:cs="Arial"/>
          <w:sz w:val="20"/>
          <w:szCs w:val="20"/>
          <w:lang w:eastAsia="en-US"/>
        </w:rPr>
      </w:pPr>
    </w:p>
    <w:p w14:paraId="62B04F57" w14:textId="77777777" w:rsidR="00223841" w:rsidRDefault="00223841" w:rsidP="00223841">
      <w:pPr>
        <w:tabs>
          <w:tab w:val="left" w:pos="900"/>
        </w:tabs>
        <w:spacing w:after="0" w:line="240" w:lineRule="auto"/>
        <w:jc w:val="both"/>
        <w:rPr>
          <w:rFonts w:ascii="Arial" w:hAnsi="Arial" w:cs="Arial"/>
          <w:sz w:val="20"/>
          <w:szCs w:val="20"/>
          <w:lang w:eastAsia="en-US"/>
        </w:rPr>
      </w:pPr>
      <w:r>
        <w:rPr>
          <w:rFonts w:ascii="Arial" w:hAnsi="Arial" w:cs="Arial"/>
          <w:sz w:val="20"/>
          <w:szCs w:val="20"/>
          <w:lang w:eastAsia="en-US"/>
        </w:rPr>
        <w:t xml:space="preserve">7.6. </w:t>
      </w:r>
      <w:r w:rsidRPr="006B51EC">
        <w:rPr>
          <w:rFonts w:ascii="Arial" w:hAnsi="Arial" w:cs="Arial"/>
          <w:sz w:val="20"/>
          <w:szCs w:val="20"/>
          <w:lang w:eastAsia="en-US"/>
        </w:rPr>
        <w:t xml:space="preserve">Se não obtiver êxito nas negociações, a Gerenciadora/Contratante procederá ao cancelamento da ata de registro de preços, e adotará as medidas cabíveis para a obtenção da </w:t>
      </w:r>
      <w:r w:rsidRPr="00476314">
        <w:rPr>
          <w:rFonts w:ascii="Arial" w:hAnsi="Arial" w:cs="Arial"/>
          <w:sz w:val="20"/>
          <w:szCs w:val="20"/>
          <w:lang w:eastAsia="en-US"/>
        </w:rPr>
        <w:t>contratação mais vantajosa.</w:t>
      </w:r>
    </w:p>
    <w:p w14:paraId="20E0A8F4" w14:textId="77777777" w:rsidR="00223841" w:rsidRDefault="00223841" w:rsidP="00223841">
      <w:pPr>
        <w:tabs>
          <w:tab w:val="left" w:pos="900"/>
        </w:tabs>
        <w:spacing w:after="0" w:line="240" w:lineRule="auto"/>
        <w:jc w:val="both"/>
        <w:rPr>
          <w:rFonts w:ascii="Arial" w:hAnsi="Arial" w:cs="Arial"/>
          <w:sz w:val="20"/>
          <w:szCs w:val="20"/>
          <w:lang w:eastAsia="en-US"/>
        </w:rPr>
      </w:pPr>
    </w:p>
    <w:p w14:paraId="63B4F4D6" w14:textId="72D82D3C" w:rsidR="005915F8" w:rsidRPr="00016E5F" w:rsidRDefault="00223841" w:rsidP="00223841">
      <w:pPr>
        <w:tabs>
          <w:tab w:val="left" w:pos="900"/>
        </w:tabs>
        <w:spacing w:after="0" w:line="240" w:lineRule="auto"/>
        <w:jc w:val="both"/>
        <w:rPr>
          <w:rFonts w:ascii="Arial" w:hAnsi="Arial" w:cs="Arial"/>
          <w:sz w:val="20"/>
          <w:szCs w:val="20"/>
        </w:rPr>
      </w:pPr>
      <w:r>
        <w:rPr>
          <w:rFonts w:ascii="Arial" w:hAnsi="Arial" w:cs="Arial"/>
          <w:sz w:val="20"/>
          <w:szCs w:val="20"/>
        </w:rPr>
        <w:t xml:space="preserve">7.7. </w:t>
      </w:r>
      <w:r w:rsidRPr="00016E5F">
        <w:rPr>
          <w:rFonts w:ascii="Arial" w:hAnsi="Arial" w:cs="Arial"/>
          <w:sz w:val="20"/>
          <w:szCs w:val="20"/>
        </w:rPr>
        <w:t>Na hipótese de comprovação da majoração do preço de mercado que inviabilize o preço registrado, conforme previsto no item 7.</w:t>
      </w:r>
      <w:r>
        <w:rPr>
          <w:rFonts w:ascii="Arial" w:hAnsi="Arial" w:cs="Arial"/>
          <w:sz w:val="20"/>
          <w:szCs w:val="20"/>
        </w:rPr>
        <w:t>4</w:t>
      </w:r>
      <w:r w:rsidRPr="00016E5F">
        <w:rPr>
          <w:rFonts w:ascii="Arial" w:hAnsi="Arial" w:cs="Arial"/>
          <w:sz w:val="20"/>
          <w:szCs w:val="20"/>
        </w:rPr>
        <w:t xml:space="preserve"> e no </w:t>
      </w:r>
      <w:r>
        <w:rPr>
          <w:rFonts w:ascii="Arial" w:hAnsi="Arial" w:cs="Arial"/>
          <w:sz w:val="20"/>
          <w:szCs w:val="20"/>
        </w:rPr>
        <w:t>subitem 7.4</w:t>
      </w:r>
      <w:r w:rsidRPr="00016E5F">
        <w:rPr>
          <w:rFonts w:ascii="Arial" w:hAnsi="Arial" w:cs="Arial"/>
          <w:sz w:val="20"/>
          <w:szCs w:val="20"/>
        </w:rPr>
        <w:t xml:space="preserve">.1, </w:t>
      </w:r>
      <w:r>
        <w:rPr>
          <w:rFonts w:ascii="Arial" w:hAnsi="Arial" w:cs="Arial"/>
          <w:sz w:val="20"/>
          <w:szCs w:val="20"/>
        </w:rPr>
        <w:t xml:space="preserve">a Gerenciadora/Contratante </w:t>
      </w:r>
      <w:r w:rsidRPr="00016E5F">
        <w:rPr>
          <w:rFonts w:ascii="Arial" w:hAnsi="Arial" w:cs="Arial"/>
          <w:sz w:val="20"/>
          <w:szCs w:val="20"/>
        </w:rPr>
        <w:t xml:space="preserve">atualizará o preço registrado, de acordo com a realidade dos valores praticados pelo mercado, através de termo de aditamento a presente </w:t>
      </w:r>
      <w:r w:rsidR="0049295C">
        <w:rPr>
          <w:rFonts w:ascii="Arial" w:hAnsi="Arial" w:cs="Arial"/>
          <w:sz w:val="20"/>
          <w:szCs w:val="20"/>
        </w:rPr>
        <w:t>A</w:t>
      </w:r>
      <w:r w:rsidRPr="00016E5F">
        <w:rPr>
          <w:rFonts w:ascii="Arial" w:hAnsi="Arial" w:cs="Arial"/>
          <w:sz w:val="20"/>
          <w:szCs w:val="20"/>
        </w:rPr>
        <w:t>ta</w:t>
      </w:r>
      <w:r w:rsidR="005915F8" w:rsidRPr="00016E5F">
        <w:rPr>
          <w:rFonts w:ascii="Arial" w:hAnsi="Arial" w:cs="Arial"/>
          <w:sz w:val="20"/>
          <w:szCs w:val="20"/>
        </w:rPr>
        <w:t>.</w:t>
      </w:r>
    </w:p>
    <w:p w14:paraId="59B9876A" w14:textId="77777777" w:rsidR="00D27965" w:rsidRDefault="00D27965" w:rsidP="003058E9">
      <w:pPr>
        <w:tabs>
          <w:tab w:val="left" w:pos="900"/>
        </w:tabs>
        <w:spacing w:after="0" w:line="240" w:lineRule="auto"/>
        <w:jc w:val="both"/>
        <w:rPr>
          <w:rFonts w:ascii="Arial" w:hAnsi="Arial" w:cs="Arial"/>
          <w:b/>
          <w:sz w:val="20"/>
          <w:szCs w:val="20"/>
        </w:rPr>
      </w:pPr>
    </w:p>
    <w:p w14:paraId="1B0BAF05" w14:textId="77777777" w:rsidR="00016E5F" w:rsidRPr="006B51EC" w:rsidRDefault="006B51EC" w:rsidP="003058E9">
      <w:pPr>
        <w:tabs>
          <w:tab w:val="left" w:pos="900"/>
        </w:tabs>
        <w:spacing w:after="0" w:line="240" w:lineRule="auto"/>
        <w:jc w:val="both"/>
        <w:rPr>
          <w:rFonts w:ascii="Arial" w:hAnsi="Arial" w:cs="Arial"/>
          <w:b/>
          <w:sz w:val="20"/>
          <w:szCs w:val="20"/>
          <w:lang w:eastAsia="en-US"/>
        </w:rPr>
      </w:pPr>
      <w:r w:rsidRPr="006B51EC">
        <w:rPr>
          <w:rFonts w:ascii="Arial" w:hAnsi="Arial" w:cs="Arial"/>
          <w:b/>
          <w:sz w:val="20"/>
          <w:szCs w:val="20"/>
        </w:rPr>
        <w:t xml:space="preserve">8. </w:t>
      </w:r>
      <w:r w:rsidR="008C71AA" w:rsidRPr="006B51EC">
        <w:rPr>
          <w:rFonts w:ascii="Arial" w:hAnsi="Arial" w:cs="Arial"/>
          <w:b/>
          <w:sz w:val="20"/>
          <w:szCs w:val="20"/>
        </w:rPr>
        <w:t xml:space="preserve">DO </w:t>
      </w:r>
      <w:r w:rsidR="00016E5F" w:rsidRPr="006B51EC">
        <w:rPr>
          <w:rFonts w:ascii="Arial" w:hAnsi="Arial" w:cs="Arial"/>
          <w:b/>
          <w:sz w:val="20"/>
          <w:szCs w:val="20"/>
        </w:rPr>
        <w:t xml:space="preserve">CANCELAMENTO </w:t>
      </w:r>
      <w:r w:rsidR="00DC3119" w:rsidRPr="006B51EC">
        <w:rPr>
          <w:rFonts w:ascii="Arial" w:hAnsi="Arial" w:cs="Arial"/>
          <w:b/>
          <w:sz w:val="20"/>
          <w:szCs w:val="20"/>
        </w:rPr>
        <w:t xml:space="preserve">DA ATA DE </w:t>
      </w:r>
      <w:r w:rsidR="00016E5F" w:rsidRPr="006B51EC">
        <w:rPr>
          <w:rFonts w:ascii="Arial" w:hAnsi="Arial" w:cs="Arial"/>
          <w:b/>
          <w:sz w:val="20"/>
          <w:szCs w:val="20"/>
        </w:rPr>
        <w:t xml:space="preserve">REGISTRO </w:t>
      </w:r>
      <w:r w:rsidR="00DB2DEC" w:rsidRPr="006B51EC">
        <w:rPr>
          <w:rFonts w:ascii="Arial" w:hAnsi="Arial" w:cs="Arial"/>
          <w:b/>
          <w:sz w:val="20"/>
          <w:szCs w:val="20"/>
        </w:rPr>
        <w:t xml:space="preserve">DE </w:t>
      </w:r>
      <w:r w:rsidR="00016E5F" w:rsidRPr="006B51EC">
        <w:rPr>
          <w:rFonts w:ascii="Arial" w:hAnsi="Arial" w:cs="Arial"/>
          <w:b/>
          <w:sz w:val="20"/>
          <w:szCs w:val="20"/>
        </w:rPr>
        <w:t>PREÇOS</w:t>
      </w:r>
      <w:r w:rsidR="00442D7E" w:rsidRPr="006B51EC">
        <w:rPr>
          <w:rFonts w:ascii="Arial" w:hAnsi="Arial" w:cs="Arial"/>
          <w:b/>
          <w:sz w:val="20"/>
          <w:szCs w:val="20"/>
        </w:rPr>
        <w:t xml:space="preserve"> </w:t>
      </w:r>
    </w:p>
    <w:p w14:paraId="2A4605D8" w14:textId="77777777" w:rsidR="00B449FF" w:rsidRDefault="00B449FF" w:rsidP="00605C5B">
      <w:pPr>
        <w:spacing w:after="0" w:line="240" w:lineRule="auto"/>
        <w:jc w:val="both"/>
        <w:rPr>
          <w:rFonts w:ascii="Arial" w:hAnsi="Arial" w:cs="Arial"/>
          <w:b/>
          <w:sz w:val="20"/>
          <w:szCs w:val="20"/>
        </w:rPr>
      </w:pPr>
    </w:p>
    <w:p w14:paraId="5B5AFDB1" w14:textId="77777777" w:rsidR="008C71AA" w:rsidRPr="008C71AA" w:rsidRDefault="006B51EC" w:rsidP="008C71AA">
      <w:pPr>
        <w:spacing w:after="0" w:line="240" w:lineRule="auto"/>
        <w:jc w:val="both"/>
        <w:rPr>
          <w:rFonts w:ascii="Arial" w:hAnsi="Arial" w:cs="Arial"/>
          <w:sz w:val="20"/>
          <w:szCs w:val="20"/>
        </w:rPr>
      </w:pPr>
      <w:r>
        <w:rPr>
          <w:rFonts w:ascii="Arial" w:hAnsi="Arial" w:cs="Arial"/>
          <w:sz w:val="20"/>
          <w:szCs w:val="20"/>
        </w:rPr>
        <w:t xml:space="preserve">8.1. </w:t>
      </w:r>
      <w:r w:rsidR="008C71AA" w:rsidRPr="008C71AA">
        <w:rPr>
          <w:rFonts w:ascii="Arial" w:hAnsi="Arial" w:cs="Arial"/>
          <w:sz w:val="20"/>
          <w:szCs w:val="20"/>
        </w:rPr>
        <w:t>A Detentora da Ata terá seu registro cancelado</w:t>
      </w:r>
      <w:r w:rsidR="008C71AA">
        <w:rPr>
          <w:rFonts w:ascii="Arial" w:hAnsi="Arial" w:cs="Arial"/>
          <w:sz w:val="20"/>
          <w:szCs w:val="20"/>
        </w:rPr>
        <w:t>,</w:t>
      </w:r>
      <w:r w:rsidR="008C71AA" w:rsidRPr="008C71AA">
        <w:rPr>
          <w:rFonts w:ascii="Arial" w:hAnsi="Arial" w:cs="Arial"/>
          <w:sz w:val="20"/>
          <w:szCs w:val="20"/>
        </w:rPr>
        <w:t xml:space="preserve"> quando:</w:t>
      </w:r>
    </w:p>
    <w:p w14:paraId="4CC3616B" w14:textId="77777777" w:rsidR="008C71AA" w:rsidRPr="008C71AA" w:rsidRDefault="008C71AA" w:rsidP="008C71AA">
      <w:pPr>
        <w:spacing w:after="0" w:line="240" w:lineRule="auto"/>
        <w:jc w:val="both"/>
        <w:rPr>
          <w:rFonts w:ascii="Arial" w:hAnsi="Arial" w:cs="Arial"/>
          <w:b/>
          <w:sz w:val="20"/>
          <w:szCs w:val="20"/>
        </w:rPr>
      </w:pPr>
    </w:p>
    <w:p w14:paraId="7E7D11D8" w14:textId="6125DD7D" w:rsidR="00016E5F" w:rsidRPr="000E5C8A" w:rsidRDefault="00FA78E1" w:rsidP="009F0F9A">
      <w:pPr>
        <w:pStyle w:val="PargrafodaLista"/>
        <w:numPr>
          <w:ilvl w:val="0"/>
          <w:numId w:val="14"/>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 xml:space="preserve">Houver o descumprimento </w:t>
      </w:r>
      <w:r w:rsidR="00F47576" w:rsidRPr="000E5C8A">
        <w:rPr>
          <w:rFonts w:ascii="Arial" w:hAnsi="Arial" w:cs="Arial"/>
          <w:sz w:val="20"/>
          <w:szCs w:val="20"/>
        </w:rPr>
        <w:t xml:space="preserve">parcial ou total </w:t>
      </w:r>
      <w:r w:rsidRPr="000E5C8A">
        <w:rPr>
          <w:rFonts w:ascii="Arial" w:hAnsi="Arial" w:cs="Arial"/>
          <w:sz w:val="20"/>
          <w:szCs w:val="20"/>
        </w:rPr>
        <w:t>d</w:t>
      </w:r>
      <w:r w:rsidR="00016E5F" w:rsidRPr="000E5C8A">
        <w:rPr>
          <w:rFonts w:ascii="Arial" w:hAnsi="Arial" w:cs="Arial"/>
          <w:sz w:val="20"/>
          <w:szCs w:val="20"/>
        </w:rPr>
        <w:t xml:space="preserve">as condições </w:t>
      </w:r>
      <w:r w:rsidRPr="000E5C8A">
        <w:rPr>
          <w:rFonts w:ascii="Arial" w:hAnsi="Arial" w:cs="Arial"/>
          <w:sz w:val="20"/>
          <w:szCs w:val="20"/>
        </w:rPr>
        <w:t xml:space="preserve">estabelecidas na </w:t>
      </w:r>
      <w:r w:rsidR="00476314" w:rsidRPr="000E5C8A">
        <w:rPr>
          <w:rFonts w:ascii="Arial" w:hAnsi="Arial" w:cs="Arial"/>
          <w:sz w:val="20"/>
          <w:szCs w:val="20"/>
        </w:rPr>
        <w:t>ata de registro de preços</w:t>
      </w:r>
      <w:r w:rsidR="00016E5F" w:rsidRPr="000E5C8A">
        <w:rPr>
          <w:rFonts w:ascii="Arial" w:hAnsi="Arial" w:cs="Arial"/>
          <w:sz w:val="20"/>
          <w:szCs w:val="20"/>
        </w:rPr>
        <w:t>;</w:t>
      </w:r>
    </w:p>
    <w:p w14:paraId="0C634B14" w14:textId="6A9C0DCE" w:rsidR="00016E5F" w:rsidRPr="000E5C8A" w:rsidRDefault="00067431" w:rsidP="009F0F9A">
      <w:pPr>
        <w:pStyle w:val="PargrafodaLista"/>
        <w:numPr>
          <w:ilvl w:val="0"/>
          <w:numId w:val="14"/>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lastRenderedPageBreak/>
        <w:t>Não retirar a respectiva nota de empenho, pedido de fornecimento ou instrumento equivalente, ou assinar o contrato, no prazo estabelecido pela Administração</w:t>
      </w:r>
      <w:r w:rsidR="00476314" w:rsidRPr="000E5C8A">
        <w:rPr>
          <w:rFonts w:ascii="Arial" w:hAnsi="Arial" w:cs="Arial"/>
          <w:sz w:val="20"/>
          <w:szCs w:val="20"/>
        </w:rPr>
        <w:t>;</w:t>
      </w:r>
    </w:p>
    <w:p w14:paraId="420832E9" w14:textId="35881433" w:rsidR="00067431" w:rsidRPr="000E5C8A" w:rsidRDefault="00016E5F" w:rsidP="009F0F9A">
      <w:pPr>
        <w:pStyle w:val="PargrafodaLista"/>
        <w:numPr>
          <w:ilvl w:val="0"/>
          <w:numId w:val="14"/>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 xml:space="preserve">Não aceitar </w:t>
      </w:r>
      <w:r w:rsidR="00067431" w:rsidRPr="000E5C8A">
        <w:rPr>
          <w:rFonts w:ascii="Arial" w:hAnsi="Arial" w:cs="Arial"/>
          <w:sz w:val="20"/>
          <w:szCs w:val="20"/>
        </w:rPr>
        <w:t xml:space="preserve">manter ou reduzir o seu preço registrado, na hipótese de este se tornar superior àqueles praticados no mercado; </w:t>
      </w:r>
    </w:p>
    <w:p w14:paraId="45FEFBD0" w14:textId="1B7BFC38" w:rsidR="00067431" w:rsidRPr="000E5C8A" w:rsidRDefault="00067431" w:rsidP="009F0F9A">
      <w:pPr>
        <w:pStyle w:val="PargrafodaLista"/>
        <w:numPr>
          <w:ilvl w:val="0"/>
          <w:numId w:val="14"/>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Recusar-se ao atendimento da demanda solicitada, dentro da quantidade estimada na ata, salvo motivo devidamente justificado, decorrente de caso fortuito ou força maior;</w:t>
      </w:r>
    </w:p>
    <w:p w14:paraId="7DB5F570" w14:textId="45F3BC20" w:rsidR="00107087" w:rsidRPr="000E5C8A" w:rsidRDefault="00016E5F" w:rsidP="000E5C8A">
      <w:pPr>
        <w:pStyle w:val="PargrafodaLista"/>
        <w:numPr>
          <w:ilvl w:val="0"/>
          <w:numId w:val="14"/>
        </w:numPr>
        <w:spacing w:after="0" w:line="240" w:lineRule="auto"/>
        <w:jc w:val="both"/>
        <w:rPr>
          <w:rFonts w:ascii="Arial" w:hAnsi="Arial" w:cs="Arial"/>
          <w:sz w:val="20"/>
          <w:szCs w:val="20"/>
        </w:rPr>
      </w:pPr>
      <w:r w:rsidRPr="000E5C8A">
        <w:rPr>
          <w:rFonts w:ascii="Arial" w:hAnsi="Arial" w:cs="Arial"/>
          <w:sz w:val="20"/>
          <w:szCs w:val="20"/>
        </w:rPr>
        <w:t>Sofrer sanção prevista nos incisos III ou IV do caput do art. 156 da Lei nº 14.133, de</w:t>
      </w:r>
      <w:r w:rsidR="000E5C8A">
        <w:rPr>
          <w:rFonts w:ascii="Arial" w:hAnsi="Arial" w:cs="Arial"/>
          <w:sz w:val="20"/>
          <w:szCs w:val="20"/>
        </w:rPr>
        <w:t xml:space="preserve"> </w:t>
      </w:r>
      <w:r w:rsidRPr="000E5C8A">
        <w:rPr>
          <w:rFonts w:ascii="Arial" w:hAnsi="Arial" w:cs="Arial"/>
          <w:sz w:val="20"/>
          <w:szCs w:val="20"/>
        </w:rPr>
        <w:t>2021</w:t>
      </w:r>
      <w:r w:rsidR="00476314" w:rsidRPr="000E5C8A">
        <w:rPr>
          <w:rFonts w:ascii="Arial" w:hAnsi="Arial" w:cs="Arial"/>
          <w:sz w:val="20"/>
          <w:szCs w:val="20"/>
        </w:rPr>
        <w:t>.</w:t>
      </w:r>
      <w:r w:rsidRPr="000E5C8A">
        <w:rPr>
          <w:rFonts w:ascii="Arial" w:hAnsi="Arial" w:cs="Arial"/>
          <w:sz w:val="20"/>
          <w:szCs w:val="20"/>
        </w:rPr>
        <w:t xml:space="preserve"> </w:t>
      </w:r>
    </w:p>
    <w:p w14:paraId="4895C984" w14:textId="77777777" w:rsidR="007C0D71" w:rsidRDefault="007C0D71" w:rsidP="006B51EC">
      <w:pPr>
        <w:spacing w:after="0" w:line="240" w:lineRule="auto"/>
        <w:jc w:val="both"/>
        <w:rPr>
          <w:rFonts w:ascii="Arial" w:hAnsi="Arial" w:cs="Arial"/>
          <w:sz w:val="20"/>
          <w:szCs w:val="20"/>
        </w:rPr>
      </w:pPr>
    </w:p>
    <w:p w14:paraId="36A2003E" w14:textId="77777777" w:rsidR="000E5C8A" w:rsidRDefault="000E5C8A" w:rsidP="000E5C8A">
      <w:pPr>
        <w:spacing w:after="0" w:line="240" w:lineRule="auto"/>
        <w:jc w:val="both"/>
        <w:rPr>
          <w:rFonts w:ascii="Arial" w:hAnsi="Arial" w:cs="Arial"/>
          <w:sz w:val="20"/>
          <w:szCs w:val="20"/>
        </w:rPr>
      </w:pPr>
      <w:r>
        <w:rPr>
          <w:rFonts w:ascii="Arial" w:hAnsi="Arial" w:cs="Arial"/>
          <w:sz w:val="20"/>
          <w:szCs w:val="20"/>
        </w:rPr>
        <w:t>8.2. O cancelamento da Ata de Registro de Preços</w:t>
      </w:r>
      <w:r w:rsidRPr="00107087">
        <w:rPr>
          <w:rFonts w:ascii="Arial" w:hAnsi="Arial" w:cs="Arial"/>
          <w:sz w:val="20"/>
          <w:szCs w:val="20"/>
        </w:rPr>
        <w:t xml:space="preserve"> nas hipóteses previstas </w:t>
      </w:r>
      <w:r w:rsidRPr="00476314">
        <w:rPr>
          <w:rFonts w:ascii="Arial" w:hAnsi="Arial" w:cs="Arial"/>
          <w:sz w:val="20"/>
          <w:szCs w:val="20"/>
        </w:rPr>
        <w:t>no item 8.1 será</w:t>
      </w:r>
      <w:r w:rsidRPr="00107087">
        <w:rPr>
          <w:rFonts w:ascii="Arial" w:hAnsi="Arial" w:cs="Arial"/>
          <w:sz w:val="20"/>
          <w:szCs w:val="20"/>
        </w:rPr>
        <w:t xml:space="preserve"> formalizado por despacho da Autoridade Competente responsável pela Gerenciadora/Contratante, garantido os princípios do contraditório e da ampla defesa.</w:t>
      </w:r>
    </w:p>
    <w:p w14:paraId="7FF01C1E" w14:textId="77777777" w:rsidR="000E5C8A" w:rsidRPr="00107087" w:rsidRDefault="000E5C8A" w:rsidP="000E5C8A">
      <w:pPr>
        <w:spacing w:after="0" w:line="240" w:lineRule="auto"/>
        <w:ind w:left="708"/>
        <w:jc w:val="both"/>
        <w:rPr>
          <w:rFonts w:ascii="Arial" w:hAnsi="Arial" w:cs="Arial"/>
          <w:sz w:val="20"/>
          <w:szCs w:val="20"/>
        </w:rPr>
      </w:pPr>
      <w:r w:rsidRPr="00107087">
        <w:rPr>
          <w:rFonts w:ascii="Arial" w:hAnsi="Arial" w:cs="Arial"/>
          <w:sz w:val="20"/>
          <w:szCs w:val="20"/>
        </w:rPr>
        <w:t xml:space="preserve"> </w:t>
      </w:r>
    </w:p>
    <w:p w14:paraId="3973A3AF" w14:textId="77777777" w:rsidR="000E5C8A" w:rsidRDefault="000E5C8A" w:rsidP="000E5C8A">
      <w:pPr>
        <w:spacing w:after="0" w:line="240" w:lineRule="auto"/>
        <w:jc w:val="both"/>
        <w:rPr>
          <w:rFonts w:ascii="Arial" w:hAnsi="Arial" w:cs="Arial"/>
          <w:sz w:val="20"/>
          <w:szCs w:val="20"/>
        </w:rPr>
      </w:pPr>
      <w:r>
        <w:rPr>
          <w:rFonts w:ascii="Arial" w:hAnsi="Arial" w:cs="Arial"/>
          <w:sz w:val="20"/>
          <w:szCs w:val="20"/>
        </w:rPr>
        <w:t>8.3.</w:t>
      </w:r>
      <w:r w:rsidRPr="008C71AA">
        <w:rPr>
          <w:rFonts w:ascii="Arial" w:hAnsi="Arial" w:cs="Arial"/>
          <w:sz w:val="20"/>
          <w:szCs w:val="20"/>
        </w:rPr>
        <w:t xml:space="preserve"> Constituem motivo para cancelamento da ata de Registro dos Preços as situações referidas no artigo 137 da Lei Federal no 14.133/21</w:t>
      </w:r>
      <w:r>
        <w:rPr>
          <w:rFonts w:ascii="Arial" w:hAnsi="Arial" w:cs="Arial"/>
          <w:sz w:val="20"/>
          <w:szCs w:val="20"/>
        </w:rPr>
        <w:t>.</w:t>
      </w:r>
    </w:p>
    <w:p w14:paraId="245B42EC" w14:textId="77777777" w:rsidR="000E5C8A" w:rsidRDefault="000E5C8A" w:rsidP="000E5C8A">
      <w:pPr>
        <w:spacing w:after="0" w:line="240" w:lineRule="auto"/>
        <w:jc w:val="both"/>
        <w:rPr>
          <w:rFonts w:ascii="Arial" w:hAnsi="Arial" w:cs="Arial"/>
          <w:sz w:val="20"/>
          <w:szCs w:val="20"/>
        </w:rPr>
      </w:pPr>
    </w:p>
    <w:p w14:paraId="5F29F9AC" w14:textId="5C23231C" w:rsidR="00016E5F" w:rsidRDefault="000E5C8A" w:rsidP="009F0F9A">
      <w:pPr>
        <w:spacing w:after="0" w:line="240" w:lineRule="auto"/>
        <w:jc w:val="both"/>
        <w:rPr>
          <w:rFonts w:ascii="Arial" w:hAnsi="Arial" w:cs="Arial"/>
          <w:sz w:val="20"/>
          <w:szCs w:val="20"/>
        </w:rPr>
      </w:pPr>
      <w:r>
        <w:rPr>
          <w:rFonts w:ascii="Arial" w:hAnsi="Arial" w:cs="Arial"/>
          <w:sz w:val="20"/>
          <w:szCs w:val="20"/>
        </w:rPr>
        <w:t xml:space="preserve">8.4. </w:t>
      </w:r>
      <w:r w:rsidRPr="00107087">
        <w:rPr>
          <w:rFonts w:ascii="Arial" w:hAnsi="Arial" w:cs="Arial"/>
          <w:sz w:val="20"/>
          <w:szCs w:val="20"/>
        </w:rPr>
        <w:t>O cancelamento da Ata de Registro de Preços poderá ser realizado pela Gerenciadora/Contratante, total ou parcialmente, nas seguintes hipóteses, desde que devidamente comprovadas e justificadas</w:t>
      </w:r>
      <w:r w:rsidR="00016E5F" w:rsidRPr="00107087">
        <w:rPr>
          <w:rFonts w:ascii="Arial" w:hAnsi="Arial" w:cs="Arial"/>
          <w:sz w:val="20"/>
          <w:szCs w:val="20"/>
        </w:rPr>
        <w:t>:</w:t>
      </w:r>
    </w:p>
    <w:p w14:paraId="267CB531" w14:textId="77777777" w:rsidR="009F0F9A" w:rsidRPr="00107087" w:rsidRDefault="009F0F9A" w:rsidP="009F0F9A">
      <w:pPr>
        <w:spacing w:after="0" w:line="240" w:lineRule="auto"/>
        <w:jc w:val="both"/>
        <w:rPr>
          <w:rFonts w:ascii="Arial" w:hAnsi="Arial" w:cs="Arial"/>
          <w:sz w:val="20"/>
          <w:szCs w:val="20"/>
        </w:rPr>
      </w:pPr>
    </w:p>
    <w:p w14:paraId="2FCD6146" w14:textId="31E19F1C" w:rsidR="00016E5F" w:rsidRPr="000E5C8A" w:rsidRDefault="00016E5F" w:rsidP="009F0F9A">
      <w:pPr>
        <w:pStyle w:val="PargrafodaLista"/>
        <w:numPr>
          <w:ilvl w:val="0"/>
          <w:numId w:val="15"/>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Por razão de interesse público;</w:t>
      </w:r>
    </w:p>
    <w:p w14:paraId="6F9F40A7" w14:textId="7D1E3EAB" w:rsidR="003058E9" w:rsidRPr="000E5C8A" w:rsidRDefault="00016E5F" w:rsidP="009F0F9A">
      <w:pPr>
        <w:pStyle w:val="PargrafodaLista"/>
        <w:numPr>
          <w:ilvl w:val="0"/>
          <w:numId w:val="15"/>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A pedido do fornecedor, decorrente de caso fortuito ou força maior; ou</w:t>
      </w:r>
    </w:p>
    <w:p w14:paraId="1079C9CD" w14:textId="53048778" w:rsidR="00C645DB" w:rsidRPr="000E5C8A" w:rsidRDefault="00C645DB" w:rsidP="009F0F9A">
      <w:pPr>
        <w:pStyle w:val="PargrafodaLista"/>
        <w:numPr>
          <w:ilvl w:val="0"/>
          <w:numId w:val="15"/>
        </w:numPr>
        <w:spacing w:after="100" w:line="240" w:lineRule="auto"/>
        <w:ind w:left="1066" w:hanging="357"/>
        <w:contextualSpacing w:val="0"/>
        <w:jc w:val="both"/>
        <w:rPr>
          <w:rFonts w:ascii="Arial" w:hAnsi="Arial" w:cs="Arial"/>
          <w:sz w:val="20"/>
          <w:szCs w:val="20"/>
        </w:rPr>
      </w:pPr>
      <w:r w:rsidRPr="000E5C8A">
        <w:rPr>
          <w:rFonts w:ascii="Arial" w:hAnsi="Arial" w:cs="Arial"/>
          <w:sz w:val="20"/>
          <w:szCs w:val="20"/>
        </w:rPr>
        <w:t>Por ordem judicial;</w:t>
      </w:r>
    </w:p>
    <w:p w14:paraId="3B950F2F" w14:textId="58506B51" w:rsidR="00016E5F" w:rsidRPr="000E5C8A" w:rsidRDefault="00016E5F" w:rsidP="000E5C8A">
      <w:pPr>
        <w:pStyle w:val="PargrafodaLista"/>
        <w:numPr>
          <w:ilvl w:val="0"/>
          <w:numId w:val="15"/>
        </w:numPr>
        <w:spacing w:after="0" w:line="240" w:lineRule="auto"/>
        <w:jc w:val="both"/>
        <w:rPr>
          <w:rFonts w:ascii="Arial" w:hAnsi="Arial" w:cs="Arial"/>
          <w:sz w:val="20"/>
          <w:szCs w:val="20"/>
        </w:rPr>
      </w:pPr>
      <w:r w:rsidRPr="000E5C8A">
        <w:rPr>
          <w:rFonts w:ascii="Arial" w:hAnsi="Arial" w:cs="Arial"/>
          <w:sz w:val="20"/>
          <w:szCs w:val="20"/>
        </w:rPr>
        <w:t>Se não houver êxito nas negociações, nas hipóteses em que o preço de</w:t>
      </w:r>
      <w:r w:rsidR="00442D7E" w:rsidRPr="000E5C8A">
        <w:rPr>
          <w:rFonts w:ascii="Arial" w:hAnsi="Arial" w:cs="Arial"/>
          <w:sz w:val="20"/>
          <w:szCs w:val="20"/>
        </w:rPr>
        <w:t xml:space="preserve"> </w:t>
      </w:r>
      <w:r w:rsidRPr="000E5C8A">
        <w:rPr>
          <w:rFonts w:ascii="Arial" w:hAnsi="Arial" w:cs="Arial"/>
          <w:sz w:val="20"/>
          <w:szCs w:val="20"/>
        </w:rPr>
        <w:t>mercado</w:t>
      </w:r>
      <w:r w:rsidR="00442D7E" w:rsidRPr="000E5C8A">
        <w:rPr>
          <w:rFonts w:ascii="Arial" w:hAnsi="Arial" w:cs="Arial"/>
          <w:sz w:val="20"/>
          <w:szCs w:val="20"/>
        </w:rPr>
        <w:t xml:space="preserve"> </w:t>
      </w:r>
      <w:r w:rsidRPr="000E5C8A">
        <w:rPr>
          <w:rFonts w:ascii="Arial" w:hAnsi="Arial" w:cs="Arial"/>
          <w:sz w:val="20"/>
          <w:szCs w:val="20"/>
        </w:rPr>
        <w:t>tornar-se superior ou inferior ao preço registrado, nos termos do</w:t>
      </w:r>
      <w:r w:rsidR="0032778D" w:rsidRPr="000E5C8A">
        <w:rPr>
          <w:rFonts w:ascii="Arial" w:hAnsi="Arial" w:cs="Arial"/>
          <w:sz w:val="20"/>
          <w:szCs w:val="20"/>
        </w:rPr>
        <w:t>s</w:t>
      </w:r>
      <w:r w:rsidR="00107087" w:rsidRPr="000E5C8A">
        <w:rPr>
          <w:rFonts w:ascii="Arial" w:hAnsi="Arial" w:cs="Arial"/>
          <w:sz w:val="20"/>
          <w:szCs w:val="20"/>
        </w:rPr>
        <w:t xml:space="preserve"> Ite</w:t>
      </w:r>
      <w:r w:rsidR="0032778D" w:rsidRPr="000E5C8A">
        <w:rPr>
          <w:rFonts w:ascii="Arial" w:hAnsi="Arial" w:cs="Arial"/>
          <w:sz w:val="20"/>
          <w:szCs w:val="20"/>
        </w:rPr>
        <w:t>ns</w:t>
      </w:r>
      <w:r w:rsidR="00107087" w:rsidRPr="000E5C8A">
        <w:rPr>
          <w:rFonts w:ascii="Arial" w:hAnsi="Arial" w:cs="Arial"/>
          <w:sz w:val="20"/>
          <w:szCs w:val="20"/>
        </w:rPr>
        <w:t xml:space="preserve"> </w:t>
      </w:r>
      <w:r w:rsidR="0032778D" w:rsidRPr="000E5C8A">
        <w:rPr>
          <w:rFonts w:ascii="Arial" w:hAnsi="Arial" w:cs="Arial"/>
          <w:sz w:val="20"/>
          <w:szCs w:val="20"/>
        </w:rPr>
        <w:t xml:space="preserve">7.5. e </w:t>
      </w:r>
      <w:r w:rsidR="003D3740" w:rsidRPr="000E5C8A">
        <w:rPr>
          <w:rFonts w:ascii="Arial" w:hAnsi="Arial" w:cs="Arial"/>
          <w:sz w:val="20"/>
          <w:szCs w:val="20"/>
        </w:rPr>
        <w:t>7.6.</w:t>
      </w:r>
    </w:p>
    <w:p w14:paraId="60744B66" w14:textId="77777777" w:rsidR="00C645DB" w:rsidRDefault="00C645DB" w:rsidP="00C645DB">
      <w:pPr>
        <w:spacing w:after="0" w:line="240" w:lineRule="auto"/>
        <w:jc w:val="both"/>
        <w:rPr>
          <w:rFonts w:ascii="Arial" w:hAnsi="Arial" w:cs="Arial"/>
          <w:b/>
          <w:sz w:val="20"/>
          <w:szCs w:val="20"/>
        </w:rPr>
      </w:pPr>
    </w:p>
    <w:p w14:paraId="75FEDAF3" w14:textId="77777777" w:rsidR="000E5C8A" w:rsidRPr="00A64D03" w:rsidRDefault="000E5C8A" w:rsidP="000E5C8A">
      <w:pPr>
        <w:spacing w:after="0" w:line="240" w:lineRule="auto"/>
        <w:jc w:val="both"/>
        <w:rPr>
          <w:rFonts w:ascii="Arial" w:hAnsi="Arial" w:cs="Arial"/>
          <w:b/>
          <w:sz w:val="20"/>
          <w:szCs w:val="20"/>
        </w:rPr>
      </w:pPr>
      <w:r w:rsidRPr="00C645DB">
        <w:rPr>
          <w:rFonts w:ascii="Arial" w:hAnsi="Arial" w:cs="Arial"/>
          <w:sz w:val="20"/>
          <w:szCs w:val="20"/>
        </w:rPr>
        <w:t>8.5.</w:t>
      </w:r>
      <w:r>
        <w:rPr>
          <w:rFonts w:ascii="Arial" w:hAnsi="Arial" w:cs="Arial"/>
          <w:b/>
          <w:sz w:val="20"/>
          <w:szCs w:val="20"/>
        </w:rPr>
        <w:t xml:space="preserve"> </w:t>
      </w:r>
      <w:r>
        <w:rPr>
          <w:rFonts w:ascii="Arial" w:hAnsi="Arial" w:cs="Arial"/>
          <w:sz w:val="20"/>
          <w:szCs w:val="20"/>
          <w:lang w:eastAsia="en-US"/>
        </w:rPr>
        <w:t>A</w:t>
      </w:r>
      <w:r w:rsidRPr="00A64D03">
        <w:rPr>
          <w:rFonts w:ascii="Arial" w:hAnsi="Arial" w:cs="Arial"/>
          <w:sz w:val="20"/>
          <w:szCs w:val="20"/>
          <w:lang w:eastAsia="en-US"/>
        </w:rPr>
        <w:t xml:space="preserve"> Ata de Registro de Preços poderá ser rescindida nas hipótes</w:t>
      </w:r>
      <w:r>
        <w:rPr>
          <w:rFonts w:ascii="Arial" w:hAnsi="Arial" w:cs="Arial"/>
          <w:sz w:val="20"/>
          <w:szCs w:val="20"/>
          <w:lang w:eastAsia="en-US"/>
        </w:rPr>
        <w:t xml:space="preserve">es previstas para a rescisão de </w:t>
      </w:r>
      <w:r w:rsidRPr="00A64D03">
        <w:rPr>
          <w:rFonts w:ascii="Arial" w:hAnsi="Arial" w:cs="Arial"/>
          <w:sz w:val="20"/>
          <w:szCs w:val="20"/>
          <w:lang w:eastAsia="en-US"/>
        </w:rPr>
        <w:t>contratos em geral.</w:t>
      </w:r>
    </w:p>
    <w:p w14:paraId="4D22991B" w14:textId="77777777" w:rsidR="000E5C8A" w:rsidRPr="00A64D03" w:rsidRDefault="000E5C8A" w:rsidP="000E5C8A">
      <w:pPr>
        <w:spacing w:after="0" w:line="240" w:lineRule="auto"/>
        <w:jc w:val="both"/>
        <w:rPr>
          <w:rFonts w:ascii="Arial" w:hAnsi="Arial" w:cs="Arial"/>
          <w:sz w:val="20"/>
          <w:szCs w:val="20"/>
          <w:lang w:eastAsia="en-US"/>
        </w:rPr>
      </w:pPr>
    </w:p>
    <w:p w14:paraId="43589253" w14:textId="77777777" w:rsidR="000E5C8A" w:rsidRPr="00A64D03" w:rsidRDefault="000E5C8A" w:rsidP="000E5C8A">
      <w:pPr>
        <w:spacing w:after="0" w:line="240" w:lineRule="auto"/>
        <w:jc w:val="both"/>
        <w:rPr>
          <w:rFonts w:ascii="Arial" w:hAnsi="Arial" w:cs="Arial"/>
          <w:sz w:val="20"/>
          <w:szCs w:val="20"/>
          <w:lang w:eastAsia="en-US"/>
        </w:rPr>
      </w:pPr>
      <w:r>
        <w:rPr>
          <w:rFonts w:ascii="Arial" w:hAnsi="Arial" w:cs="Arial"/>
          <w:sz w:val="20"/>
          <w:szCs w:val="20"/>
          <w:lang w:eastAsia="en-US"/>
        </w:rPr>
        <w:t xml:space="preserve">8.6. </w:t>
      </w:r>
      <w:r w:rsidRPr="00A64D03">
        <w:rPr>
          <w:rFonts w:ascii="Arial" w:hAnsi="Arial" w:cs="Arial"/>
          <w:sz w:val="20"/>
          <w:szCs w:val="20"/>
          <w:lang w:eastAsia="en-US"/>
        </w:rPr>
        <w:t>O cancelamento do registro, nas hipóteses previstas, assegurado o contraditório e a ampla defesa, será formalizado por despacho do Diretor-Presidente da SAECIL, nos termos legais.</w:t>
      </w:r>
    </w:p>
    <w:p w14:paraId="37F25B1C" w14:textId="77777777" w:rsidR="000E5C8A" w:rsidRDefault="000E5C8A" w:rsidP="000E5C8A">
      <w:pPr>
        <w:spacing w:after="0" w:line="240" w:lineRule="auto"/>
        <w:jc w:val="both"/>
        <w:rPr>
          <w:rFonts w:ascii="Arial" w:hAnsi="Arial" w:cs="Arial"/>
          <w:sz w:val="20"/>
          <w:szCs w:val="20"/>
          <w:lang w:eastAsia="en-US"/>
        </w:rPr>
      </w:pPr>
    </w:p>
    <w:p w14:paraId="09F78B44" w14:textId="679E1CA8" w:rsidR="008C71AA" w:rsidRPr="00A64D03" w:rsidRDefault="000E5C8A" w:rsidP="000E5C8A">
      <w:pPr>
        <w:spacing w:after="0" w:line="240" w:lineRule="auto"/>
        <w:jc w:val="both"/>
        <w:rPr>
          <w:rFonts w:ascii="Arial" w:hAnsi="Arial" w:cs="Arial"/>
          <w:sz w:val="20"/>
          <w:szCs w:val="20"/>
          <w:lang w:eastAsia="en-US"/>
        </w:rPr>
      </w:pPr>
      <w:r>
        <w:rPr>
          <w:rFonts w:ascii="Arial" w:hAnsi="Arial" w:cs="Arial"/>
          <w:sz w:val="20"/>
          <w:szCs w:val="20"/>
          <w:lang w:eastAsia="en-US"/>
        </w:rPr>
        <w:t>8.7.</w:t>
      </w:r>
      <w:r w:rsidRPr="00A64D03">
        <w:rPr>
          <w:rFonts w:ascii="Arial" w:hAnsi="Arial" w:cs="Arial"/>
          <w:sz w:val="20"/>
          <w:szCs w:val="20"/>
          <w:lang w:eastAsia="en-US"/>
        </w:rPr>
        <w:t xml:space="preserve"> </w:t>
      </w:r>
      <w:r>
        <w:rPr>
          <w:rFonts w:ascii="Arial" w:hAnsi="Arial" w:cs="Arial"/>
          <w:sz w:val="20"/>
          <w:szCs w:val="20"/>
          <w:lang w:eastAsia="en-US"/>
        </w:rPr>
        <w:t>A</w:t>
      </w:r>
      <w:r w:rsidRPr="00A64D03">
        <w:rPr>
          <w:rFonts w:ascii="Arial" w:hAnsi="Arial" w:cs="Arial"/>
          <w:sz w:val="20"/>
          <w:szCs w:val="20"/>
          <w:lang w:eastAsia="en-US"/>
        </w:rPr>
        <w:t xml:space="preserve"> Detentor</w:t>
      </w:r>
      <w:r>
        <w:rPr>
          <w:rFonts w:ascii="Arial" w:hAnsi="Arial" w:cs="Arial"/>
          <w:sz w:val="20"/>
          <w:szCs w:val="20"/>
          <w:lang w:eastAsia="en-US"/>
        </w:rPr>
        <w:t>a</w:t>
      </w:r>
      <w:r w:rsidRPr="00A64D03">
        <w:rPr>
          <w:rFonts w:ascii="Arial" w:hAnsi="Arial" w:cs="Arial"/>
          <w:sz w:val="20"/>
          <w:szCs w:val="20"/>
          <w:lang w:eastAsia="en-US"/>
        </w:rPr>
        <w:t xml:space="preserve"> da Ata poderá solicitar o cancelamento do seu Registro de Preços na ocorrência de fato superveniente, que venha comprometer a perfeita execução contratual decorrentes de caso fortuito ou de força maior devidamente comprovados</w:t>
      </w:r>
      <w:r w:rsidR="008C71AA" w:rsidRPr="00A64D03">
        <w:rPr>
          <w:rFonts w:ascii="Arial" w:hAnsi="Arial" w:cs="Arial"/>
          <w:sz w:val="20"/>
          <w:szCs w:val="20"/>
          <w:lang w:eastAsia="en-US"/>
        </w:rPr>
        <w:t>.</w:t>
      </w:r>
    </w:p>
    <w:p w14:paraId="4139D5DB" w14:textId="77777777" w:rsidR="00896CEB" w:rsidRDefault="00896CEB" w:rsidP="008C71AA">
      <w:pPr>
        <w:spacing w:after="0" w:line="240" w:lineRule="auto"/>
        <w:jc w:val="both"/>
        <w:rPr>
          <w:rFonts w:ascii="Arial" w:hAnsi="Arial" w:cs="Arial"/>
          <w:sz w:val="20"/>
          <w:szCs w:val="20"/>
          <w:lang w:eastAsia="en-US"/>
        </w:rPr>
      </w:pPr>
    </w:p>
    <w:p w14:paraId="4323966D" w14:textId="77777777" w:rsidR="00422ECA" w:rsidRPr="00422ECA" w:rsidRDefault="00422ECA" w:rsidP="00422ECA">
      <w:pPr>
        <w:spacing w:after="0" w:line="240" w:lineRule="auto"/>
        <w:jc w:val="both"/>
        <w:rPr>
          <w:rFonts w:ascii="Arial" w:hAnsi="Arial" w:cs="Arial"/>
          <w:b/>
          <w:sz w:val="20"/>
          <w:szCs w:val="20"/>
          <w:lang w:eastAsia="en-US"/>
        </w:rPr>
      </w:pPr>
      <w:r>
        <w:rPr>
          <w:rFonts w:ascii="Arial" w:hAnsi="Arial" w:cs="Arial"/>
          <w:b/>
          <w:sz w:val="20"/>
          <w:szCs w:val="20"/>
          <w:lang w:eastAsia="en-US"/>
        </w:rPr>
        <w:t xml:space="preserve">9. </w:t>
      </w:r>
      <w:r w:rsidRPr="00422ECA">
        <w:rPr>
          <w:rFonts w:ascii="Arial" w:hAnsi="Arial" w:cs="Arial"/>
          <w:b/>
          <w:sz w:val="20"/>
          <w:szCs w:val="20"/>
          <w:lang w:eastAsia="en-US"/>
        </w:rPr>
        <w:t xml:space="preserve">CONDIÇÕES DE PAGAMENTO </w:t>
      </w:r>
    </w:p>
    <w:p w14:paraId="474EAE69" w14:textId="77777777" w:rsidR="00B449FF" w:rsidRPr="00422ECA" w:rsidRDefault="00B449FF" w:rsidP="00422ECA">
      <w:pPr>
        <w:spacing w:after="0" w:line="240" w:lineRule="auto"/>
        <w:jc w:val="both"/>
        <w:rPr>
          <w:rFonts w:ascii="Arial" w:hAnsi="Arial" w:cs="Arial"/>
          <w:b/>
          <w:sz w:val="20"/>
          <w:szCs w:val="20"/>
          <w:lang w:eastAsia="en-US"/>
        </w:rPr>
      </w:pPr>
    </w:p>
    <w:p w14:paraId="3085D1AE" w14:textId="035356A8" w:rsidR="008E5A04" w:rsidRPr="008E5A04" w:rsidRDefault="00422ECA" w:rsidP="008E5A04">
      <w:pPr>
        <w:spacing w:after="0" w:line="240" w:lineRule="auto"/>
        <w:jc w:val="both"/>
        <w:rPr>
          <w:rFonts w:ascii="Arial" w:hAnsi="Arial" w:cs="Arial"/>
          <w:sz w:val="20"/>
          <w:szCs w:val="20"/>
          <w:lang w:eastAsia="en-US"/>
        </w:rPr>
      </w:pPr>
      <w:r>
        <w:rPr>
          <w:rFonts w:ascii="Arial" w:hAnsi="Arial" w:cs="Arial"/>
          <w:sz w:val="20"/>
          <w:szCs w:val="20"/>
          <w:lang w:eastAsia="en-US"/>
        </w:rPr>
        <w:t>9.</w:t>
      </w:r>
      <w:r w:rsidRPr="00422ECA">
        <w:rPr>
          <w:rFonts w:ascii="Arial" w:hAnsi="Arial" w:cs="Arial"/>
          <w:sz w:val="20"/>
          <w:szCs w:val="20"/>
          <w:lang w:eastAsia="en-US"/>
        </w:rPr>
        <w:t>1</w:t>
      </w:r>
      <w:r>
        <w:rPr>
          <w:rFonts w:ascii="Arial" w:hAnsi="Arial" w:cs="Arial"/>
          <w:sz w:val="20"/>
          <w:szCs w:val="20"/>
          <w:lang w:eastAsia="en-US"/>
        </w:rPr>
        <w:t>.</w:t>
      </w:r>
      <w:r w:rsidRPr="00422ECA">
        <w:rPr>
          <w:rFonts w:ascii="Arial" w:hAnsi="Arial" w:cs="Arial"/>
          <w:sz w:val="20"/>
          <w:szCs w:val="20"/>
          <w:lang w:eastAsia="en-US"/>
        </w:rPr>
        <w:t xml:space="preserve"> </w:t>
      </w:r>
      <w:r w:rsidR="00896CEB" w:rsidRPr="00DA5A5C">
        <w:rPr>
          <w:rFonts w:ascii="Arial" w:hAnsi="Arial" w:cs="Arial"/>
          <w:sz w:val="20"/>
          <w:szCs w:val="20"/>
        </w:rPr>
        <w:t>Os pagamentos do objeto serão efetuados em até 15 (quinze) dias após a entrega</w:t>
      </w:r>
      <w:r w:rsidR="00896CEB">
        <w:rPr>
          <w:rFonts w:ascii="Arial" w:hAnsi="Arial" w:cs="Arial"/>
          <w:sz w:val="20"/>
          <w:szCs w:val="20"/>
        </w:rPr>
        <w:t>, recebimento</w:t>
      </w:r>
      <w:r w:rsidR="00896CEB" w:rsidRPr="00DA5A5C">
        <w:rPr>
          <w:rFonts w:ascii="Arial" w:hAnsi="Arial" w:cs="Arial"/>
          <w:sz w:val="20"/>
          <w:szCs w:val="20"/>
        </w:rPr>
        <w:t xml:space="preserve"> do produto, apresentação</w:t>
      </w:r>
      <w:r w:rsidR="00896CEB">
        <w:rPr>
          <w:rFonts w:ascii="Arial" w:hAnsi="Arial" w:cs="Arial"/>
          <w:sz w:val="20"/>
          <w:szCs w:val="20"/>
        </w:rPr>
        <w:t xml:space="preserve"> e aceitação </w:t>
      </w:r>
      <w:r w:rsidR="00896CEB" w:rsidRPr="00DA5A5C">
        <w:rPr>
          <w:rFonts w:ascii="Arial" w:hAnsi="Arial" w:cs="Arial"/>
          <w:sz w:val="20"/>
          <w:szCs w:val="20"/>
        </w:rPr>
        <w:t xml:space="preserve">da Nota Fiscal/Fatura devidamente aprovada pela </w:t>
      </w:r>
      <w:r w:rsidR="00896CEB" w:rsidRPr="00D92DD1">
        <w:rPr>
          <w:rFonts w:ascii="Arial" w:hAnsi="Arial" w:cs="Arial"/>
          <w:sz w:val="20"/>
          <w:szCs w:val="20"/>
        </w:rPr>
        <w:t xml:space="preserve">Gerenciadora/Contratante, </w:t>
      </w:r>
      <w:r w:rsidR="00896CEB" w:rsidRPr="00DA5A5C">
        <w:rPr>
          <w:rFonts w:ascii="Arial" w:hAnsi="Arial" w:cs="Arial"/>
          <w:sz w:val="20"/>
          <w:szCs w:val="20"/>
        </w:rPr>
        <w:t xml:space="preserve">junto à tesouraria da SAECIL no valor reproduzido na </w:t>
      </w:r>
      <w:r w:rsidR="00896CEB">
        <w:rPr>
          <w:rFonts w:ascii="Arial" w:hAnsi="Arial" w:cs="Arial"/>
          <w:sz w:val="20"/>
          <w:szCs w:val="20"/>
        </w:rPr>
        <w:t>A</w:t>
      </w:r>
      <w:r w:rsidR="00896CEB" w:rsidRPr="00DA5A5C">
        <w:rPr>
          <w:rFonts w:ascii="Arial" w:hAnsi="Arial" w:cs="Arial"/>
          <w:sz w:val="20"/>
          <w:szCs w:val="20"/>
        </w:rPr>
        <w:t xml:space="preserve">utorização de </w:t>
      </w:r>
      <w:r w:rsidR="00896CEB">
        <w:rPr>
          <w:rFonts w:ascii="Arial" w:hAnsi="Arial" w:cs="Arial"/>
          <w:sz w:val="20"/>
          <w:szCs w:val="20"/>
        </w:rPr>
        <w:t>C</w:t>
      </w:r>
      <w:r w:rsidR="00896CEB" w:rsidRPr="00DA5A5C">
        <w:rPr>
          <w:rFonts w:ascii="Arial" w:hAnsi="Arial" w:cs="Arial"/>
          <w:sz w:val="20"/>
          <w:szCs w:val="20"/>
        </w:rPr>
        <w:t xml:space="preserve">ompras, sem qualquer ônus ou acréscimo, observando-se também as determinações constantes no </w:t>
      </w:r>
      <w:r w:rsidR="00896CEB" w:rsidRPr="00D92DD1">
        <w:rPr>
          <w:rFonts w:ascii="Arial" w:hAnsi="Arial" w:cs="Arial"/>
          <w:b/>
          <w:bCs/>
          <w:sz w:val="20"/>
          <w:szCs w:val="20"/>
        </w:rPr>
        <w:t>Anexo IV</w:t>
      </w:r>
      <w:r w:rsidR="00896CEB" w:rsidRPr="00DA5A5C">
        <w:rPr>
          <w:rFonts w:ascii="Arial" w:hAnsi="Arial" w:cs="Arial"/>
          <w:sz w:val="20"/>
          <w:szCs w:val="20"/>
        </w:rPr>
        <w:t xml:space="preserve"> </w:t>
      </w:r>
      <w:r w:rsidR="00896CEB" w:rsidRPr="005133CC">
        <w:rPr>
          <w:rFonts w:ascii="Arial" w:hAnsi="Arial" w:cs="Arial"/>
          <w:b/>
          <w:bCs/>
          <w:sz w:val="20"/>
          <w:szCs w:val="20"/>
        </w:rPr>
        <w:t>(Informações Nota Fiscal Eletrônica e Decreto Municipal nº. 8.163/2023 (Imprensa Oficial do Município de Leme nº. 3.363, de 22 de agosto de 2023)</w:t>
      </w:r>
      <w:r w:rsidR="00896CEB" w:rsidRPr="00DA5A5C">
        <w:rPr>
          <w:rFonts w:ascii="Arial" w:hAnsi="Arial" w:cs="Arial"/>
          <w:sz w:val="20"/>
          <w:szCs w:val="20"/>
        </w:rPr>
        <w:t xml:space="preserve"> d</w:t>
      </w:r>
      <w:r w:rsidR="00896CEB">
        <w:rPr>
          <w:rFonts w:ascii="Arial" w:hAnsi="Arial" w:cs="Arial"/>
          <w:sz w:val="20"/>
          <w:szCs w:val="20"/>
        </w:rPr>
        <w:t>o</w:t>
      </w:r>
      <w:r w:rsidR="00896CEB" w:rsidRPr="00DA5A5C">
        <w:rPr>
          <w:rFonts w:ascii="Arial" w:hAnsi="Arial" w:cs="Arial"/>
          <w:sz w:val="20"/>
          <w:szCs w:val="20"/>
        </w:rPr>
        <w:t xml:space="preserve"> Edital</w:t>
      </w:r>
      <w:r w:rsidR="008E5A04" w:rsidRPr="008E5A04">
        <w:rPr>
          <w:rFonts w:ascii="Arial" w:hAnsi="Arial" w:cs="Arial"/>
          <w:sz w:val="20"/>
          <w:szCs w:val="20"/>
          <w:lang w:eastAsia="en-US"/>
        </w:rPr>
        <w:t>.</w:t>
      </w:r>
    </w:p>
    <w:p w14:paraId="18C9CA65" w14:textId="77777777" w:rsidR="008E5A04" w:rsidRDefault="008E5A04" w:rsidP="00422ECA">
      <w:pPr>
        <w:spacing w:after="0" w:line="240" w:lineRule="auto"/>
        <w:jc w:val="both"/>
        <w:rPr>
          <w:rFonts w:ascii="Arial" w:hAnsi="Arial" w:cs="Arial"/>
          <w:sz w:val="20"/>
          <w:szCs w:val="20"/>
          <w:lang w:eastAsia="en-US"/>
        </w:rPr>
      </w:pPr>
    </w:p>
    <w:p w14:paraId="02E565D7" w14:textId="77777777" w:rsidR="00896CEB" w:rsidRPr="00F777FF"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 xml:space="preserve">9.2. </w:t>
      </w:r>
      <w:r w:rsidRPr="00422ECA">
        <w:rPr>
          <w:rFonts w:ascii="Arial" w:hAnsi="Arial" w:cs="Arial"/>
          <w:sz w:val="20"/>
          <w:szCs w:val="20"/>
          <w:lang w:eastAsia="en-US"/>
        </w:rPr>
        <w:t xml:space="preserve">A Detentora da Ata/Contratada </w:t>
      </w:r>
      <w:r w:rsidRPr="00F777FF">
        <w:rPr>
          <w:rFonts w:ascii="Arial" w:hAnsi="Arial" w:cs="Arial"/>
          <w:bCs/>
          <w:sz w:val="20"/>
          <w:szCs w:val="20"/>
          <w:lang w:eastAsia="en-US"/>
        </w:rPr>
        <w:t xml:space="preserve">deverá enviar o arquivo com a Nota Fiscal Eletrônica e seu XML para o e-mail: </w:t>
      </w:r>
      <w:hyperlink r:id="rId9" w:history="1">
        <w:r w:rsidRPr="00F777FF">
          <w:rPr>
            <w:rStyle w:val="Hyperlink"/>
            <w:rFonts w:ascii="Arial" w:hAnsi="Arial" w:cs="Arial"/>
            <w:bCs/>
            <w:color w:val="000000" w:themeColor="text1"/>
            <w:sz w:val="20"/>
            <w:szCs w:val="20"/>
            <w:u w:val="none"/>
            <w:lang w:eastAsia="en-US"/>
          </w:rPr>
          <w:t>compras@saecil.com.br</w:t>
        </w:r>
      </w:hyperlink>
      <w:r w:rsidRPr="00F777FF">
        <w:rPr>
          <w:rFonts w:ascii="Arial" w:hAnsi="Arial" w:cs="Arial"/>
          <w:bCs/>
          <w:color w:val="000000" w:themeColor="text1"/>
          <w:sz w:val="20"/>
          <w:szCs w:val="20"/>
          <w:lang w:eastAsia="en-US"/>
        </w:rPr>
        <w:t xml:space="preserve">, </w:t>
      </w:r>
      <w:r w:rsidRPr="00F777FF">
        <w:rPr>
          <w:rFonts w:ascii="Arial" w:hAnsi="Arial" w:cs="Arial"/>
          <w:bCs/>
          <w:sz w:val="20"/>
          <w:szCs w:val="20"/>
          <w:lang w:eastAsia="en-US"/>
        </w:rPr>
        <w:t>onde o documento será analisado pelo sistema VARITUS.</w:t>
      </w:r>
    </w:p>
    <w:p w14:paraId="3580A3B3" w14:textId="77777777" w:rsidR="00896CEB" w:rsidRDefault="00896CEB" w:rsidP="00896CEB">
      <w:pPr>
        <w:spacing w:after="0" w:line="240" w:lineRule="auto"/>
        <w:jc w:val="both"/>
        <w:rPr>
          <w:rFonts w:ascii="Arial" w:hAnsi="Arial" w:cs="Arial"/>
          <w:sz w:val="20"/>
          <w:szCs w:val="20"/>
          <w:lang w:eastAsia="en-US"/>
        </w:rPr>
      </w:pPr>
    </w:p>
    <w:p w14:paraId="2314E585" w14:textId="7C09BD1C" w:rsidR="00896CEB"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 xml:space="preserve">9.3. </w:t>
      </w:r>
      <w:r w:rsidRPr="00422ECA">
        <w:rPr>
          <w:rFonts w:ascii="Arial" w:hAnsi="Arial" w:cs="Arial"/>
          <w:sz w:val="20"/>
          <w:szCs w:val="20"/>
          <w:lang w:eastAsia="en-US"/>
        </w:rPr>
        <w:t xml:space="preserve">A Nota Fiscal/Fatura não aprovada pela SAECIL será devolvida à </w:t>
      </w:r>
      <w:r w:rsidRPr="00A11040">
        <w:rPr>
          <w:rFonts w:ascii="Arial" w:hAnsi="Arial" w:cs="Arial"/>
          <w:sz w:val="20"/>
          <w:szCs w:val="20"/>
        </w:rPr>
        <w:t>Detentora da Ata/Contratada</w:t>
      </w:r>
      <w:r w:rsidRPr="00422ECA">
        <w:rPr>
          <w:rFonts w:ascii="Arial" w:hAnsi="Arial" w:cs="Arial"/>
          <w:sz w:val="20"/>
          <w:szCs w:val="20"/>
          <w:lang w:eastAsia="en-US"/>
        </w:rPr>
        <w:t xml:space="preserve"> para as necessárias correções, com as informações que motivaram sua rejeição</w:t>
      </w:r>
      <w:r>
        <w:rPr>
          <w:rFonts w:ascii="Arial" w:hAnsi="Arial" w:cs="Arial"/>
          <w:sz w:val="20"/>
          <w:szCs w:val="20"/>
          <w:lang w:eastAsia="en-US"/>
        </w:rPr>
        <w:t>.</w:t>
      </w:r>
    </w:p>
    <w:p w14:paraId="73B5E17A" w14:textId="77777777" w:rsidR="00896CEB" w:rsidRPr="00422ECA" w:rsidRDefault="00896CEB" w:rsidP="00896CEB">
      <w:pPr>
        <w:spacing w:after="0" w:line="240" w:lineRule="auto"/>
        <w:jc w:val="both"/>
        <w:rPr>
          <w:rFonts w:ascii="Arial" w:hAnsi="Arial" w:cs="Arial"/>
          <w:sz w:val="20"/>
          <w:szCs w:val="20"/>
          <w:lang w:eastAsia="en-US"/>
        </w:rPr>
      </w:pPr>
    </w:p>
    <w:p w14:paraId="2397EE12" w14:textId="77777777" w:rsidR="00896CEB" w:rsidRPr="00422ECA"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 xml:space="preserve">9.4. </w:t>
      </w:r>
      <w:r w:rsidRPr="00422ECA">
        <w:rPr>
          <w:rFonts w:ascii="Arial" w:hAnsi="Arial" w:cs="Arial"/>
          <w:sz w:val="20"/>
          <w:szCs w:val="20"/>
          <w:lang w:eastAsia="en-US"/>
        </w:rPr>
        <w:t xml:space="preserve"> A devolução da fatura não aprovada pela SAECIL em hipótese alguma servirá de pretexto para que a Detentora da Ata/Contratada suspenda </w:t>
      </w:r>
      <w:r>
        <w:rPr>
          <w:rFonts w:ascii="Arial" w:hAnsi="Arial" w:cs="Arial"/>
          <w:sz w:val="20"/>
          <w:szCs w:val="20"/>
          <w:lang w:eastAsia="en-US"/>
        </w:rPr>
        <w:t>qualquer fo</w:t>
      </w:r>
      <w:r w:rsidRPr="00422ECA">
        <w:rPr>
          <w:rFonts w:ascii="Arial" w:hAnsi="Arial" w:cs="Arial"/>
          <w:sz w:val="20"/>
          <w:szCs w:val="20"/>
          <w:lang w:eastAsia="en-US"/>
        </w:rPr>
        <w:t>rnecimento.</w:t>
      </w:r>
    </w:p>
    <w:p w14:paraId="1694FFFC" w14:textId="77777777" w:rsidR="00896CEB" w:rsidRPr="00422ECA" w:rsidRDefault="00896CEB" w:rsidP="00896CEB">
      <w:pPr>
        <w:spacing w:after="0" w:line="240" w:lineRule="auto"/>
        <w:jc w:val="both"/>
        <w:rPr>
          <w:rFonts w:ascii="Arial" w:hAnsi="Arial" w:cs="Arial"/>
          <w:sz w:val="20"/>
          <w:szCs w:val="20"/>
          <w:lang w:eastAsia="en-US"/>
        </w:rPr>
      </w:pPr>
    </w:p>
    <w:p w14:paraId="6D2D190C" w14:textId="77777777" w:rsidR="00896CEB" w:rsidRPr="00422ECA"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 xml:space="preserve">9.5. </w:t>
      </w:r>
      <w:r w:rsidRPr="00422ECA">
        <w:rPr>
          <w:rFonts w:ascii="Arial" w:hAnsi="Arial" w:cs="Arial"/>
          <w:sz w:val="20"/>
          <w:szCs w:val="20"/>
          <w:lang w:eastAsia="en-US"/>
        </w:rPr>
        <w:t xml:space="preserve">Todo e qualquer pagamento devido pela </w:t>
      </w:r>
      <w:r>
        <w:rPr>
          <w:rFonts w:ascii="Arial" w:hAnsi="Arial" w:cs="Arial"/>
          <w:sz w:val="20"/>
          <w:szCs w:val="20"/>
          <w:lang w:eastAsia="en-US"/>
        </w:rPr>
        <w:t>Gerenciadora/</w:t>
      </w:r>
      <w:r w:rsidRPr="00422ECA">
        <w:rPr>
          <w:rFonts w:ascii="Arial" w:hAnsi="Arial" w:cs="Arial"/>
          <w:sz w:val="20"/>
          <w:szCs w:val="20"/>
          <w:lang w:eastAsia="en-US"/>
        </w:rPr>
        <w:t>C</w:t>
      </w:r>
      <w:r>
        <w:rPr>
          <w:rFonts w:ascii="Arial" w:hAnsi="Arial" w:cs="Arial"/>
          <w:sz w:val="20"/>
          <w:szCs w:val="20"/>
          <w:lang w:eastAsia="en-US"/>
        </w:rPr>
        <w:t xml:space="preserve">ontratante </w:t>
      </w:r>
      <w:r w:rsidRPr="00422ECA">
        <w:rPr>
          <w:rFonts w:ascii="Arial" w:hAnsi="Arial" w:cs="Arial"/>
          <w:sz w:val="20"/>
          <w:szCs w:val="20"/>
          <w:lang w:eastAsia="en-US"/>
        </w:rPr>
        <w:t>será efetuado EXCLUSIVAMENTE através de depósito em conta corrente</w:t>
      </w:r>
      <w:r>
        <w:rPr>
          <w:rFonts w:ascii="Arial" w:hAnsi="Arial" w:cs="Arial"/>
          <w:sz w:val="20"/>
          <w:szCs w:val="20"/>
          <w:lang w:eastAsia="en-US"/>
        </w:rPr>
        <w:t>,</w:t>
      </w:r>
      <w:r w:rsidRPr="00400013">
        <w:rPr>
          <w:rFonts w:ascii="Arial" w:hAnsi="Arial" w:cs="Arial"/>
          <w:sz w:val="20"/>
          <w:szCs w:val="20"/>
          <w:lang w:eastAsia="en-US"/>
        </w:rPr>
        <w:t xml:space="preserve"> devendo, portanto, a Contratada informar </w:t>
      </w:r>
      <w:r>
        <w:rPr>
          <w:rFonts w:ascii="Arial" w:hAnsi="Arial" w:cs="Arial"/>
          <w:sz w:val="20"/>
          <w:szCs w:val="20"/>
          <w:lang w:eastAsia="en-US"/>
        </w:rPr>
        <w:t xml:space="preserve">o </w:t>
      </w:r>
      <w:r w:rsidRPr="00400013">
        <w:rPr>
          <w:rFonts w:ascii="Arial" w:hAnsi="Arial" w:cs="Arial"/>
          <w:sz w:val="20"/>
          <w:szCs w:val="20"/>
          <w:lang w:eastAsia="en-US"/>
        </w:rPr>
        <w:t xml:space="preserve">banco, </w:t>
      </w:r>
      <w:r>
        <w:rPr>
          <w:rFonts w:ascii="Arial" w:hAnsi="Arial" w:cs="Arial"/>
          <w:sz w:val="20"/>
          <w:szCs w:val="20"/>
          <w:lang w:eastAsia="en-US"/>
        </w:rPr>
        <w:t xml:space="preserve">a </w:t>
      </w:r>
      <w:r w:rsidRPr="00400013">
        <w:rPr>
          <w:rFonts w:ascii="Arial" w:hAnsi="Arial" w:cs="Arial"/>
          <w:sz w:val="20"/>
          <w:szCs w:val="20"/>
          <w:lang w:eastAsia="en-US"/>
        </w:rPr>
        <w:t>agência e n</w:t>
      </w:r>
      <w:r>
        <w:rPr>
          <w:rFonts w:ascii="Arial" w:hAnsi="Arial" w:cs="Arial"/>
          <w:sz w:val="20"/>
          <w:szCs w:val="20"/>
          <w:lang w:eastAsia="en-US"/>
        </w:rPr>
        <w:t>úmero</w:t>
      </w:r>
      <w:r w:rsidRPr="00400013">
        <w:rPr>
          <w:rFonts w:ascii="Arial" w:hAnsi="Arial" w:cs="Arial"/>
          <w:sz w:val="20"/>
          <w:szCs w:val="20"/>
          <w:lang w:eastAsia="en-US"/>
        </w:rPr>
        <w:t xml:space="preserve"> de conta.</w:t>
      </w:r>
    </w:p>
    <w:p w14:paraId="7626CB88" w14:textId="77777777" w:rsidR="00896CEB" w:rsidRPr="00422ECA" w:rsidRDefault="00896CEB" w:rsidP="00896CEB">
      <w:pPr>
        <w:spacing w:after="0" w:line="240" w:lineRule="auto"/>
        <w:jc w:val="both"/>
        <w:rPr>
          <w:rFonts w:ascii="Arial" w:hAnsi="Arial" w:cs="Arial"/>
          <w:sz w:val="20"/>
          <w:szCs w:val="20"/>
          <w:lang w:eastAsia="en-US"/>
        </w:rPr>
      </w:pPr>
    </w:p>
    <w:p w14:paraId="495B0915" w14:textId="27DB783A" w:rsidR="00896CEB"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 xml:space="preserve">9.6. </w:t>
      </w:r>
      <w:bookmarkStart w:id="1" w:name="_Hlk172899133"/>
      <w:r w:rsidRPr="00422ECA">
        <w:rPr>
          <w:rFonts w:ascii="Arial" w:hAnsi="Arial" w:cs="Arial"/>
          <w:sz w:val="20"/>
          <w:szCs w:val="20"/>
          <w:lang w:eastAsia="en-US"/>
        </w:rPr>
        <w:t>O</w:t>
      </w:r>
      <w:r>
        <w:rPr>
          <w:rFonts w:ascii="Arial" w:hAnsi="Arial" w:cs="Arial"/>
          <w:sz w:val="20"/>
          <w:szCs w:val="20"/>
          <w:lang w:eastAsia="en-US"/>
        </w:rPr>
        <w:t>s</w:t>
      </w:r>
      <w:r w:rsidRPr="00422ECA">
        <w:rPr>
          <w:rFonts w:ascii="Arial" w:hAnsi="Arial" w:cs="Arial"/>
          <w:sz w:val="20"/>
          <w:szCs w:val="20"/>
          <w:lang w:eastAsia="en-US"/>
        </w:rPr>
        <w:t xml:space="preserve"> pagamento</w:t>
      </w:r>
      <w:r>
        <w:rPr>
          <w:rFonts w:ascii="Arial" w:hAnsi="Arial" w:cs="Arial"/>
          <w:sz w:val="20"/>
          <w:szCs w:val="20"/>
          <w:lang w:eastAsia="en-US"/>
        </w:rPr>
        <w:t>s</w:t>
      </w:r>
      <w:r w:rsidRPr="00422ECA">
        <w:rPr>
          <w:rFonts w:ascii="Arial" w:hAnsi="Arial" w:cs="Arial"/>
          <w:sz w:val="20"/>
          <w:szCs w:val="20"/>
          <w:lang w:eastAsia="en-US"/>
        </w:rPr>
        <w:t xml:space="preserve"> e </w:t>
      </w:r>
      <w:r>
        <w:rPr>
          <w:rFonts w:ascii="Arial" w:hAnsi="Arial" w:cs="Arial"/>
          <w:sz w:val="20"/>
          <w:szCs w:val="20"/>
          <w:lang w:eastAsia="en-US"/>
        </w:rPr>
        <w:t xml:space="preserve">as fiscalizações </w:t>
      </w:r>
      <w:r w:rsidRPr="00422ECA">
        <w:rPr>
          <w:rFonts w:ascii="Arial" w:hAnsi="Arial" w:cs="Arial"/>
          <w:sz w:val="20"/>
          <w:szCs w:val="20"/>
          <w:lang w:eastAsia="en-US"/>
        </w:rPr>
        <w:t>realizad</w:t>
      </w:r>
      <w:r>
        <w:rPr>
          <w:rFonts w:ascii="Arial" w:hAnsi="Arial" w:cs="Arial"/>
          <w:sz w:val="20"/>
          <w:szCs w:val="20"/>
          <w:lang w:eastAsia="en-US"/>
        </w:rPr>
        <w:t>a</w:t>
      </w:r>
      <w:r w:rsidRPr="00422ECA">
        <w:rPr>
          <w:rFonts w:ascii="Arial" w:hAnsi="Arial" w:cs="Arial"/>
          <w:sz w:val="20"/>
          <w:szCs w:val="20"/>
          <w:lang w:eastAsia="en-US"/>
        </w:rPr>
        <w:t xml:space="preserve">s pela </w:t>
      </w:r>
      <w:r w:rsidRPr="00577C50">
        <w:rPr>
          <w:rFonts w:ascii="Arial" w:hAnsi="Arial" w:cs="Arial"/>
          <w:sz w:val="20"/>
          <w:szCs w:val="20"/>
          <w:lang w:eastAsia="en-US"/>
        </w:rPr>
        <w:t xml:space="preserve">Gerenciadora/Contratante não isentarão a Detentora/Contratada das responsabilidades contratuais e nem implicará na aceitação provisória ou definitiva do objeto desta Licitação. </w:t>
      </w:r>
      <w:bookmarkEnd w:id="1"/>
    </w:p>
    <w:p w14:paraId="44783B07" w14:textId="77777777" w:rsidR="00896CEB" w:rsidRPr="00577C50" w:rsidRDefault="00896CEB" w:rsidP="00896CEB">
      <w:pPr>
        <w:spacing w:after="0" w:line="240" w:lineRule="auto"/>
        <w:jc w:val="both"/>
        <w:rPr>
          <w:rFonts w:ascii="Arial" w:hAnsi="Arial" w:cs="Arial"/>
          <w:sz w:val="20"/>
          <w:szCs w:val="20"/>
          <w:lang w:eastAsia="en-US"/>
        </w:rPr>
      </w:pPr>
    </w:p>
    <w:p w14:paraId="6E13A722" w14:textId="537D518F" w:rsidR="00422ECA" w:rsidRPr="00422ECA" w:rsidRDefault="00896CEB" w:rsidP="00896CEB">
      <w:pPr>
        <w:spacing w:after="0" w:line="240" w:lineRule="auto"/>
        <w:jc w:val="both"/>
        <w:rPr>
          <w:rFonts w:ascii="Arial" w:hAnsi="Arial" w:cs="Arial"/>
          <w:sz w:val="20"/>
          <w:szCs w:val="20"/>
          <w:lang w:eastAsia="en-US"/>
        </w:rPr>
      </w:pPr>
      <w:r>
        <w:rPr>
          <w:rFonts w:ascii="Arial" w:hAnsi="Arial" w:cs="Arial"/>
          <w:sz w:val="20"/>
          <w:szCs w:val="20"/>
          <w:lang w:eastAsia="en-US"/>
        </w:rPr>
        <w:t>9.7.</w:t>
      </w:r>
      <w:r w:rsidRPr="00577C50">
        <w:rPr>
          <w:rFonts w:ascii="Arial" w:hAnsi="Arial" w:cs="Arial"/>
          <w:sz w:val="20"/>
          <w:szCs w:val="20"/>
          <w:lang w:eastAsia="en-US"/>
        </w:rPr>
        <w:t xml:space="preserve"> A não aceitação do objeto implicará na suspensão imediata do pagamento</w:t>
      </w:r>
      <w:r w:rsidR="00422ECA" w:rsidRPr="00422ECA">
        <w:rPr>
          <w:rFonts w:ascii="Arial" w:hAnsi="Arial" w:cs="Arial"/>
          <w:sz w:val="20"/>
          <w:szCs w:val="20"/>
          <w:lang w:eastAsia="en-US"/>
        </w:rPr>
        <w:t>.</w:t>
      </w:r>
    </w:p>
    <w:p w14:paraId="02FFA549" w14:textId="77777777" w:rsidR="00476314" w:rsidRDefault="00476314" w:rsidP="001330C4">
      <w:pPr>
        <w:spacing w:after="0" w:line="240" w:lineRule="auto"/>
        <w:jc w:val="both"/>
        <w:rPr>
          <w:rFonts w:ascii="Arial" w:hAnsi="Arial" w:cs="Arial"/>
          <w:b/>
          <w:sz w:val="20"/>
          <w:szCs w:val="20"/>
          <w:lang w:eastAsia="en-US"/>
        </w:rPr>
      </w:pPr>
    </w:p>
    <w:p w14:paraId="2474A495" w14:textId="77777777" w:rsidR="001330C4" w:rsidRPr="001330C4" w:rsidRDefault="001330C4" w:rsidP="001330C4">
      <w:pPr>
        <w:spacing w:after="0" w:line="240" w:lineRule="auto"/>
        <w:jc w:val="both"/>
        <w:rPr>
          <w:rFonts w:ascii="Arial" w:hAnsi="Arial" w:cs="Arial"/>
          <w:b/>
          <w:sz w:val="20"/>
          <w:szCs w:val="20"/>
          <w:lang w:eastAsia="en-US"/>
        </w:rPr>
      </w:pPr>
      <w:r w:rsidRPr="001330C4">
        <w:rPr>
          <w:rFonts w:ascii="Arial" w:hAnsi="Arial" w:cs="Arial"/>
          <w:b/>
          <w:sz w:val="20"/>
          <w:szCs w:val="20"/>
          <w:lang w:eastAsia="en-US"/>
        </w:rPr>
        <w:t xml:space="preserve">10. DAS PENALIDADES </w:t>
      </w:r>
    </w:p>
    <w:p w14:paraId="29DAB16A" w14:textId="77777777" w:rsidR="001330C4" w:rsidRDefault="001330C4" w:rsidP="001330C4">
      <w:pPr>
        <w:spacing w:after="0" w:line="240" w:lineRule="auto"/>
        <w:jc w:val="both"/>
        <w:rPr>
          <w:rFonts w:ascii="Arial" w:hAnsi="Arial" w:cs="Arial"/>
          <w:sz w:val="20"/>
          <w:szCs w:val="20"/>
          <w:lang w:eastAsia="en-US"/>
        </w:rPr>
      </w:pPr>
    </w:p>
    <w:p w14:paraId="45D4EC59" w14:textId="0ECBBEFB" w:rsidR="001330C4" w:rsidRPr="001330C4" w:rsidRDefault="001330C4" w:rsidP="001330C4">
      <w:pPr>
        <w:spacing w:after="0" w:line="240" w:lineRule="auto"/>
        <w:jc w:val="both"/>
        <w:rPr>
          <w:rFonts w:ascii="Arial" w:hAnsi="Arial" w:cs="Arial"/>
          <w:sz w:val="20"/>
          <w:szCs w:val="20"/>
          <w:lang w:eastAsia="en-US"/>
        </w:rPr>
      </w:pPr>
      <w:r w:rsidRPr="001330C4">
        <w:rPr>
          <w:rFonts w:ascii="Arial" w:hAnsi="Arial" w:cs="Arial"/>
          <w:sz w:val="20"/>
          <w:szCs w:val="20"/>
          <w:lang w:eastAsia="en-US"/>
        </w:rPr>
        <w:t>10.1. O descumprimento da Ata de Registro de Preços ensejará a aplicação das penalidades estabelecidas no Edital</w:t>
      </w:r>
      <w:r w:rsidR="00760630">
        <w:rPr>
          <w:rFonts w:ascii="Arial" w:hAnsi="Arial" w:cs="Arial"/>
          <w:sz w:val="20"/>
          <w:szCs w:val="20"/>
          <w:lang w:eastAsia="en-US"/>
        </w:rPr>
        <w:t xml:space="preserve"> do Pregão Eletrônico nº. .../20....</w:t>
      </w:r>
      <w:r w:rsidRPr="001330C4">
        <w:rPr>
          <w:rFonts w:ascii="Arial" w:hAnsi="Arial" w:cs="Arial"/>
          <w:sz w:val="20"/>
          <w:szCs w:val="20"/>
          <w:lang w:eastAsia="en-US"/>
        </w:rPr>
        <w:t xml:space="preserve">. </w:t>
      </w:r>
    </w:p>
    <w:p w14:paraId="147BFF0E" w14:textId="77777777" w:rsidR="007C0D71" w:rsidRDefault="007C0D71" w:rsidP="001330C4">
      <w:pPr>
        <w:spacing w:after="0" w:line="240" w:lineRule="auto"/>
        <w:jc w:val="both"/>
        <w:rPr>
          <w:rFonts w:ascii="Arial" w:hAnsi="Arial" w:cs="Arial"/>
          <w:sz w:val="20"/>
          <w:szCs w:val="20"/>
          <w:lang w:eastAsia="en-US"/>
        </w:rPr>
      </w:pPr>
    </w:p>
    <w:p w14:paraId="73F48510" w14:textId="77777777" w:rsidR="001330C4" w:rsidRPr="001330C4" w:rsidRDefault="001330C4" w:rsidP="001330C4">
      <w:pPr>
        <w:spacing w:after="0" w:line="240" w:lineRule="auto"/>
        <w:jc w:val="both"/>
        <w:rPr>
          <w:rFonts w:ascii="Arial" w:hAnsi="Arial" w:cs="Arial"/>
          <w:sz w:val="20"/>
          <w:szCs w:val="20"/>
          <w:lang w:eastAsia="en-US"/>
        </w:rPr>
      </w:pPr>
      <w:r w:rsidRPr="001330C4">
        <w:rPr>
          <w:rFonts w:ascii="Arial" w:hAnsi="Arial" w:cs="Arial"/>
          <w:sz w:val="20"/>
          <w:szCs w:val="20"/>
          <w:lang w:eastAsia="en-US"/>
        </w:rPr>
        <w:t xml:space="preserve">10.2. É da competência da Gerenciadora da Ata/Contratante a aplicação das penalidades decorrentes do descumprimento do pactuado nesta Ata de Registro de Preços. </w:t>
      </w:r>
    </w:p>
    <w:p w14:paraId="06A1B3DF" w14:textId="77777777" w:rsidR="001330C4" w:rsidRDefault="001330C4" w:rsidP="008C71AA">
      <w:pPr>
        <w:spacing w:after="0" w:line="240" w:lineRule="auto"/>
        <w:jc w:val="both"/>
        <w:rPr>
          <w:rFonts w:ascii="Arial" w:hAnsi="Arial" w:cs="Arial"/>
          <w:sz w:val="20"/>
          <w:szCs w:val="20"/>
          <w:lang w:eastAsia="en-US"/>
        </w:rPr>
      </w:pPr>
    </w:p>
    <w:p w14:paraId="775CB379" w14:textId="77777777" w:rsidR="00400013" w:rsidRPr="00400013" w:rsidRDefault="001330C4" w:rsidP="00400013">
      <w:pPr>
        <w:spacing w:after="0" w:line="240" w:lineRule="auto"/>
        <w:jc w:val="both"/>
        <w:rPr>
          <w:rFonts w:ascii="Arial" w:hAnsi="Arial" w:cs="Arial"/>
          <w:b/>
          <w:sz w:val="20"/>
          <w:szCs w:val="20"/>
          <w:lang w:eastAsia="en-US"/>
        </w:rPr>
      </w:pPr>
      <w:r>
        <w:rPr>
          <w:rFonts w:ascii="Arial" w:hAnsi="Arial" w:cs="Arial"/>
          <w:b/>
          <w:sz w:val="20"/>
          <w:szCs w:val="20"/>
          <w:lang w:eastAsia="en-US"/>
        </w:rPr>
        <w:t>11.</w:t>
      </w:r>
      <w:r w:rsidR="0076305E">
        <w:rPr>
          <w:rFonts w:ascii="Arial" w:hAnsi="Arial" w:cs="Arial"/>
          <w:b/>
          <w:sz w:val="20"/>
          <w:szCs w:val="20"/>
          <w:lang w:eastAsia="en-US"/>
        </w:rPr>
        <w:t xml:space="preserve"> </w:t>
      </w:r>
      <w:r w:rsidR="00400013" w:rsidRPr="00400013">
        <w:rPr>
          <w:rFonts w:ascii="Arial" w:hAnsi="Arial" w:cs="Arial"/>
          <w:b/>
          <w:sz w:val="20"/>
          <w:szCs w:val="20"/>
          <w:lang w:eastAsia="en-US"/>
        </w:rPr>
        <w:t>DA ADEQUAÇÃO ORÇAMENTÁRIA</w:t>
      </w:r>
    </w:p>
    <w:p w14:paraId="3A5E300E" w14:textId="77777777" w:rsidR="00B449FF" w:rsidRDefault="00B449FF" w:rsidP="0076305E">
      <w:pPr>
        <w:spacing w:after="0" w:line="240" w:lineRule="auto"/>
        <w:jc w:val="both"/>
        <w:rPr>
          <w:rFonts w:ascii="Arial" w:hAnsi="Arial" w:cs="Arial"/>
          <w:b/>
          <w:sz w:val="20"/>
          <w:szCs w:val="20"/>
          <w:lang w:eastAsia="en-US"/>
        </w:rPr>
      </w:pPr>
    </w:p>
    <w:p w14:paraId="4A664FBE" w14:textId="24B94565" w:rsidR="0076305E" w:rsidRPr="0076305E" w:rsidRDefault="00422ECA" w:rsidP="0076305E">
      <w:pPr>
        <w:spacing w:after="0" w:line="240" w:lineRule="auto"/>
        <w:jc w:val="both"/>
        <w:rPr>
          <w:rFonts w:ascii="Arial" w:hAnsi="Arial" w:cs="Arial"/>
          <w:b/>
          <w:sz w:val="20"/>
          <w:szCs w:val="20"/>
          <w:lang w:eastAsia="en-US"/>
        </w:rPr>
      </w:pPr>
      <w:r w:rsidRPr="00422ECA">
        <w:rPr>
          <w:rFonts w:ascii="Arial" w:hAnsi="Arial" w:cs="Arial"/>
          <w:sz w:val="20"/>
          <w:szCs w:val="20"/>
          <w:lang w:eastAsia="en-US"/>
        </w:rPr>
        <w:t>1</w:t>
      </w:r>
      <w:r w:rsidR="001330C4">
        <w:rPr>
          <w:rFonts w:ascii="Arial" w:hAnsi="Arial" w:cs="Arial"/>
          <w:sz w:val="20"/>
          <w:szCs w:val="20"/>
          <w:lang w:eastAsia="en-US"/>
        </w:rPr>
        <w:t>1</w:t>
      </w:r>
      <w:r w:rsidRPr="00422ECA">
        <w:rPr>
          <w:rFonts w:ascii="Arial" w:hAnsi="Arial" w:cs="Arial"/>
          <w:sz w:val="20"/>
          <w:szCs w:val="20"/>
          <w:lang w:eastAsia="en-US"/>
        </w:rPr>
        <w:t>.1.</w:t>
      </w:r>
      <w:r w:rsidR="00C603FF" w:rsidRPr="00C603FF">
        <w:rPr>
          <w:rFonts w:ascii="Arial" w:hAnsi="Arial" w:cs="Arial"/>
          <w:sz w:val="20"/>
          <w:szCs w:val="20"/>
          <w:lang w:eastAsia="en-US"/>
        </w:rPr>
        <w:t xml:space="preserve"> As despesas decorrentes da contratação do objeto correrão a conta da dotação codificada sob nº. </w:t>
      </w:r>
      <w:r w:rsidR="00E225CC" w:rsidRPr="0024349D">
        <w:rPr>
          <w:rFonts w:ascii="Arial" w:hAnsi="Arial" w:cs="Arial"/>
          <w:sz w:val="20"/>
          <w:szCs w:val="20"/>
        </w:rPr>
        <w:t>03.01.02.175120042.2.301-3.3.90.30.00</w:t>
      </w:r>
      <w:r w:rsidR="00C603FF" w:rsidRPr="00C603FF">
        <w:rPr>
          <w:rFonts w:ascii="Arial" w:hAnsi="Arial" w:cs="Arial"/>
          <w:sz w:val="20"/>
          <w:szCs w:val="20"/>
          <w:lang w:eastAsia="en-US"/>
        </w:rPr>
        <w:t xml:space="preserve"> do orçamento dos exercícios vigente e subsequente.</w:t>
      </w:r>
    </w:p>
    <w:p w14:paraId="520E10E0" w14:textId="77777777" w:rsidR="008C71AA" w:rsidRDefault="008C71AA" w:rsidP="008C71AA">
      <w:pPr>
        <w:spacing w:after="0" w:line="240" w:lineRule="auto"/>
        <w:jc w:val="both"/>
        <w:rPr>
          <w:rFonts w:ascii="Arial" w:hAnsi="Arial" w:cs="Arial"/>
          <w:b/>
          <w:sz w:val="20"/>
          <w:szCs w:val="20"/>
          <w:lang w:eastAsia="en-US"/>
        </w:rPr>
      </w:pPr>
    </w:p>
    <w:p w14:paraId="207D1E53" w14:textId="77777777" w:rsidR="008C71AA" w:rsidRPr="00027D00" w:rsidRDefault="001330C4" w:rsidP="008C71AA">
      <w:pPr>
        <w:spacing w:after="0" w:line="240" w:lineRule="auto"/>
        <w:jc w:val="both"/>
        <w:rPr>
          <w:rFonts w:ascii="Arial" w:hAnsi="Arial" w:cs="Arial"/>
          <w:b/>
          <w:sz w:val="20"/>
          <w:szCs w:val="20"/>
          <w:lang w:eastAsia="en-US"/>
        </w:rPr>
      </w:pPr>
      <w:r>
        <w:rPr>
          <w:rFonts w:ascii="Arial" w:hAnsi="Arial" w:cs="Arial"/>
          <w:b/>
          <w:sz w:val="20"/>
          <w:szCs w:val="20"/>
          <w:lang w:eastAsia="en-US"/>
        </w:rPr>
        <w:t>12.</w:t>
      </w:r>
      <w:r w:rsidR="008C71AA" w:rsidRPr="00027D00">
        <w:rPr>
          <w:rFonts w:ascii="Arial" w:hAnsi="Arial" w:cs="Arial"/>
          <w:b/>
          <w:sz w:val="20"/>
          <w:szCs w:val="20"/>
          <w:lang w:eastAsia="en-US"/>
        </w:rPr>
        <w:t xml:space="preserve"> DA LEGISLAÇÃO APLICÁVEL ÀS CONTRATAÇÕES E DAS DISPOSIÇÕES FINAIS</w:t>
      </w:r>
    </w:p>
    <w:p w14:paraId="7B010EB9" w14:textId="77777777" w:rsidR="00B449FF" w:rsidRDefault="00B449FF" w:rsidP="008C71AA">
      <w:pPr>
        <w:spacing w:after="0" w:line="240" w:lineRule="auto"/>
        <w:jc w:val="both"/>
        <w:rPr>
          <w:rFonts w:ascii="Arial" w:hAnsi="Arial" w:cs="Arial"/>
          <w:sz w:val="20"/>
          <w:szCs w:val="20"/>
          <w:lang w:eastAsia="en-US"/>
        </w:rPr>
      </w:pPr>
    </w:p>
    <w:p w14:paraId="2C459EEE" w14:textId="77777777" w:rsidR="002A2523" w:rsidRDefault="002A2523" w:rsidP="002A2523">
      <w:pPr>
        <w:spacing w:after="0" w:line="240" w:lineRule="auto"/>
        <w:jc w:val="both"/>
        <w:rPr>
          <w:rFonts w:ascii="Arial" w:hAnsi="Arial" w:cs="Arial"/>
          <w:sz w:val="20"/>
          <w:szCs w:val="20"/>
          <w:lang w:eastAsia="en-US"/>
        </w:rPr>
      </w:pPr>
      <w:r w:rsidRPr="00A64D03">
        <w:rPr>
          <w:rFonts w:ascii="Arial" w:hAnsi="Arial" w:cs="Arial"/>
          <w:sz w:val="20"/>
          <w:szCs w:val="20"/>
          <w:lang w:eastAsia="en-US"/>
        </w:rPr>
        <w:t>12.1</w:t>
      </w:r>
      <w:r>
        <w:rPr>
          <w:rFonts w:ascii="Arial" w:hAnsi="Arial" w:cs="Arial"/>
          <w:sz w:val="20"/>
          <w:szCs w:val="20"/>
          <w:lang w:eastAsia="en-US"/>
        </w:rPr>
        <w:t>.</w:t>
      </w:r>
      <w:r w:rsidRPr="00A64D03">
        <w:rPr>
          <w:rFonts w:ascii="Arial" w:hAnsi="Arial" w:cs="Arial"/>
          <w:sz w:val="20"/>
          <w:szCs w:val="20"/>
          <w:lang w:eastAsia="en-US"/>
        </w:rPr>
        <w:t xml:space="preserve"> A Detentora </w:t>
      </w:r>
      <w:r>
        <w:rPr>
          <w:rFonts w:ascii="Arial" w:hAnsi="Arial" w:cs="Arial"/>
          <w:sz w:val="20"/>
          <w:szCs w:val="20"/>
          <w:lang w:eastAsia="en-US"/>
        </w:rPr>
        <w:t>d</w:t>
      </w:r>
      <w:r w:rsidRPr="00A64D03">
        <w:rPr>
          <w:rFonts w:ascii="Arial" w:hAnsi="Arial" w:cs="Arial"/>
          <w:sz w:val="20"/>
          <w:szCs w:val="20"/>
          <w:lang w:eastAsia="en-US"/>
        </w:rPr>
        <w:t xml:space="preserve">a Ata/Contratada obriga-se a manter, em compatibilidade com as obrigações por ela assumidas, todas as condições de habilitação e qualificação exigidas e a cumprir fielmente as cláusulas ora avençadas, bem como as normas previstas na </w:t>
      </w:r>
      <w:r w:rsidRPr="00476314">
        <w:rPr>
          <w:rFonts w:ascii="Arial" w:hAnsi="Arial" w:cs="Arial"/>
          <w:sz w:val="20"/>
          <w:szCs w:val="20"/>
          <w:lang w:eastAsia="en-US"/>
        </w:rPr>
        <w:t>Lei Federal n°. 14133/2021, e no Decreto Municipal n.º 8.217/2023, durante a vigência desta Ata.</w:t>
      </w:r>
      <w:r>
        <w:rPr>
          <w:rFonts w:ascii="Arial" w:hAnsi="Arial" w:cs="Arial"/>
          <w:sz w:val="20"/>
          <w:szCs w:val="20"/>
          <w:lang w:eastAsia="en-US"/>
        </w:rPr>
        <w:t xml:space="preserve"> </w:t>
      </w:r>
    </w:p>
    <w:p w14:paraId="05EED134" w14:textId="77777777" w:rsidR="002A2523" w:rsidRPr="00A64D03" w:rsidRDefault="002A2523" w:rsidP="002A2523">
      <w:pPr>
        <w:spacing w:after="0" w:line="240" w:lineRule="auto"/>
        <w:jc w:val="both"/>
        <w:rPr>
          <w:rFonts w:ascii="Arial" w:hAnsi="Arial" w:cs="Arial"/>
          <w:sz w:val="20"/>
          <w:szCs w:val="20"/>
          <w:lang w:eastAsia="en-US"/>
        </w:rPr>
      </w:pPr>
    </w:p>
    <w:p w14:paraId="353351C5" w14:textId="77777777" w:rsidR="005A5021" w:rsidRDefault="002A2523" w:rsidP="002A2523">
      <w:pPr>
        <w:tabs>
          <w:tab w:val="num" w:pos="1680"/>
        </w:tabs>
        <w:spacing w:after="0" w:line="240" w:lineRule="auto"/>
        <w:jc w:val="both"/>
        <w:rPr>
          <w:rFonts w:ascii="Arial" w:hAnsi="Arial" w:cs="Arial"/>
          <w:sz w:val="20"/>
        </w:rPr>
      </w:pPr>
      <w:r w:rsidRPr="005A5021">
        <w:rPr>
          <w:rFonts w:ascii="Arial" w:eastAsia="Times New Roman" w:hAnsi="Arial" w:cs="Arial"/>
          <w:snapToGrid w:val="0"/>
          <w:sz w:val="20"/>
          <w:szCs w:val="20"/>
        </w:rPr>
        <w:t xml:space="preserve">12.2. </w:t>
      </w:r>
      <w:r w:rsidR="005A5021" w:rsidRPr="00060380">
        <w:rPr>
          <w:rFonts w:ascii="Arial" w:hAnsi="Arial" w:cs="Arial"/>
          <w:sz w:val="20"/>
        </w:rPr>
        <w:t>É vedada a subcontratação, cessão ou transferência, no todo ou em parte, do objeto contratado, sem prévia autorização expressa da SAECIL.</w:t>
      </w:r>
    </w:p>
    <w:p w14:paraId="6250CB1E" w14:textId="77777777" w:rsidR="005A5021" w:rsidRDefault="005A5021" w:rsidP="002A2523">
      <w:pPr>
        <w:tabs>
          <w:tab w:val="num" w:pos="1680"/>
        </w:tabs>
        <w:spacing w:after="0" w:line="240" w:lineRule="auto"/>
        <w:jc w:val="both"/>
        <w:rPr>
          <w:rFonts w:ascii="Arial" w:hAnsi="Arial" w:cs="Arial"/>
          <w:sz w:val="20"/>
        </w:rPr>
      </w:pPr>
    </w:p>
    <w:p w14:paraId="35DC68F8" w14:textId="5210678C" w:rsidR="002A2523" w:rsidRPr="00A64D03" w:rsidRDefault="005A5021" w:rsidP="005A5021">
      <w:pPr>
        <w:tabs>
          <w:tab w:val="num" w:pos="1680"/>
        </w:tabs>
        <w:spacing w:after="0" w:line="240" w:lineRule="auto"/>
        <w:ind w:left="709"/>
        <w:jc w:val="both"/>
        <w:rPr>
          <w:rFonts w:ascii="Arial" w:eastAsia="Times New Roman" w:hAnsi="Arial" w:cs="Arial"/>
          <w:snapToGrid w:val="0"/>
          <w:color w:val="000000"/>
          <w:sz w:val="20"/>
          <w:szCs w:val="20"/>
        </w:rPr>
      </w:pPr>
      <w:r>
        <w:rPr>
          <w:rFonts w:ascii="Arial" w:hAnsi="Arial" w:cs="Arial"/>
          <w:sz w:val="20"/>
        </w:rPr>
        <w:t xml:space="preserve">12.2.1. </w:t>
      </w:r>
      <w:r w:rsidRPr="00060380">
        <w:rPr>
          <w:rFonts w:ascii="Arial" w:hAnsi="Arial" w:cs="Arial"/>
          <w:sz w:val="20"/>
        </w:rPr>
        <w:t>Nenhuma transferência, mesmo que autorizada, isentará a empresa vencedora de suas responsabilidades contratuais e legais</w:t>
      </w:r>
      <w:r>
        <w:rPr>
          <w:rFonts w:ascii="Arial" w:eastAsia="Times New Roman" w:hAnsi="Arial" w:cs="Arial"/>
          <w:snapToGrid w:val="0"/>
          <w:color w:val="000000"/>
          <w:sz w:val="20"/>
          <w:szCs w:val="20"/>
        </w:rPr>
        <w:t>.</w:t>
      </w:r>
      <w:r w:rsidR="002A2523">
        <w:rPr>
          <w:rFonts w:ascii="Arial" w:eastAsia="Times New Roman" w:hAnsi="Arial" w:cs="Arial"/>
          <w:snapToGrid w:val="0"/>
          <w:color w:val="000000"/>
          <w:sz w:val="20"/>
          <w:szCs w:val="20"/>
        </w:rPr>
        <w:t xml:space="preserve"> </w:t>
      </w:r>
    </w:p>
    <w:p w14:paraId="63B3CAF5" w14:textId="77777777" w:rsidR="002A2523" w:rsidRPr="00A64D03" w:rsidRDefault="002A2523" w:rsidP="002A2523">
      <w:pPr>
        <w:spacing w:after="0" w:line="240" w:lineRule="auto"/>
        <w:jc w:val="both"/>
        <w:rPr>
          <w:rFonts w:ascii="Arial" w:hAnsi="Arial" w:cs="Arial"/>
          <w:sz w:val="20"/>
          <w:szCs w:val="20"/>
          <w:lang w:eastAsia="en-US"/>
        </w:rPr>
      </w:pPr>
    </w:p>
    <w:p w14:paraId="037E032E" w14:textId="77777777" w:rsidR="002A2523" w:rsidRPr="00A64D03" w:rsidRDefault="002A2523" w:rsidP="002A2523">
      <w:pPr>
        <w:spacing w:after="0" w:line="240" w:lineRule="auto"/>
        <w:jc w:val="both"/>
        <w:rPr>
          <w:rFonts w:ascii="Arial" w:hAnsi="Arial" w:cs="Arial"/>
          <w:sz w:val="20"/>
          <w:szCs w:val="20"/>
          <w:lang w:eastAsia="en-US"/>
        </w:rPr>
      </w:pPr>
      <w:r w:rsidRPr="00A64D03">
        <w:rPr>
          <w:rFonts w:ascii="Arial" w:hAnsi="Arial" w:cs="Arial"/>
          <w:sz w:val="20"/>
          <w:szCs w:val="20"/>
          <w:lang w:eastAsia="en-US"/>
        </w:rPr>
        <w:t>12.3</w:t>
      </w:r>
      <w:r>
        <w:rPr>
          <w:rFonts w:ascii="Arial" w:hAnsi="Arial" w:cs="Arial"/>
          <w:sz w:val="20"/>
          <w:szCs w:val="20"/>
          <w:lang w:eastAsia="en-US"/>
        </w:rPr>
        <w:t xml:space="preserve">. </w:t>
      </w:r>
      <w:r w:rsidRPr="00A64D03">
        <w:rPr>
          <w:rFonts w:ascii="Arial" w:hAnsi="Arial" w:cs="Arial"/>
          <w:sz w:val="20"/>
          <w:szCs w:val="20"/>
          <w:lang w:eastAsia="en-US"/>
        </w:rPr>
        <w:t>As partes elegem, desde já, explicitamente, o foro da Comarca de Leme para deslinde de qualquer questão oriunda da presente Ata e dos Contratos dela provenientes.</w:t>
      </w:r>
    </w:p>
    <w:p w14:paraId="64600605" w14:textId="77777777" w:rsidR="002A2523" w:rsidRDefault="002A2523" w:rsidP="002A2523">
      <w:pPr>
        <w:spacing w:after="0" w:line="240" w:lineRule="auto"/>
        <w:jc w:val="both"/>
        <w:rPr>
          <w:rFonts w:ascii="Arial" w:hAnsi="Arial" w:cs="Arial"/>
          <w:sz w:val="20"/>
          <w:szCs w:val="20"/>
          <w:lang w:eastAsia="en-US"/>
        </w:rPr>
      </w:pPr>
    </w:p>
    <w:p w14:paraId="446DC5EA" w14:textId="52D3DF7B" w:rsidR="00016E5F" w:rsidRPr="0032778D" w:rsidRDefault="002A2523" w:rsidP="002A2523">
      <w:pPr>
        <w:spacing w:after="0" w:line="240" w:lineRule="auto"/>
        <w:jc w:val="both"/>
        <w:rPr>
          <w:rFonts w:ascii="Arial" w:hAnsi="Arial" w:cs="Arial"/>
          <w:sz w:val="20"/>
          <w:szCs w:val="20"/>
          <w:lang w:eastAsia="en-US"/>
        </w:rPr>
      </w:pPr>
      <w:r>
        <w:rPr>
          <w:rFonts w:ascii="Arial" w:hAnsi="Arial" w:cs="Arial"/>
          <w:sz w:val="20"/>
          <w:szCs w:val="20"/>
          <w:lang w:eastAsia="en-US"/>
        </w:rPr>
        <w:t>12.4.</w:t>
      </w:r>
      <w:r w:rsidRPr="00A64D03">
        <w:rPr>
          <w:rFonts w:ascii="Arial" w:hAnsi="Arial" w:cs="Arial"/>
          <w:sz w:val="20"/>
          <w:szCs w:val="20"/>
          <w:lang w:eastAsia="en-US"/>
        </w:rPr>
        <w:t xml:space="preserve"> E, por estarem justas e contratadas, assinam as partes esta Ata, em 0</w:t>
      </w:r>
      <w:r>
        <w:rPr>
          <w:rFonts w:ascii="Arial" w:hAnsi="Arial" w:cs="Arial"/>
          <w:sz w:val="20"/>
          <w:szCs w:val="20"/>
          <w:lang w:eastAsia="en-US"/>
        </w:rPr>
        <w:t xml:space="preserve">2 </w:t>
      </w:r>
      <w:r w:rsidRPr="00A64D03">
        <w:rPr>
          <w:rFonts w:ascii="Arial" w:hAnsi="Arial" w:cs="Arial"/>
          <w:sz w:val="20"/>
          <w:szCs w:val="20"/>
          <w:lang w:eastAsia="en-US"/>
        </w:rPr>
        <w:t>(</w:t>
      </w:r>
      <w:r>
        <w:rPr>
          <w:rFonts w:ascii="Arial" w:hAnsi="Arial" w:cs="Arial"/>
          <w:sz w:val="20"/>
          <w:szCs w:val="20"/>
          <w:lang w:eastAsia="en-US"/>
        </w:rPr>
        <w:t>duas</w:t>
      </w:r>
      <w:r w:rsidRPr="00A64D03">
        <w:rPr>
          <w:rFonts w:ascii="Arial" w:hAnsi="Arial" w:cs="Arial"/>
          <w:sz w:val="20"/>
          <w:szCs w:val="20"/>
          <w:lang w:eastAsia="en-US"/>
        </w:rPr>
        <w:t>) vias de igual teor, para todos os fins de direito</w:t>
      </w:r>
      <w:r w:rsidR="0032778D">
        <w:rPr>
          <w:rFonts w:ascii="Arial" w:hAnsi="Arial" w:cs="Arial"/>
          <w:sz w:val="20"/>
          <w:szCs w:val="20"/>
          <w:lang w:eastAsia="en-US"/>
        </w:rPr>
        <w:t>.</w:t>
      </w:r>
    </w:p>
    <w:p w14:paraId="424E87B0" w14:textId="77777777"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14:paraId="0A3F59FB" w14:textId="011C35C9"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Leme, </w:t>
      </w:r>
      <w:r w:rsidR="002A2523">
        <w:rPr>
          <w:rFonts w:ascii="Arial" w:hAnsi="Arial" w:cs="Arial"/>
          <w:sz w:val="20"/>
          <w:szCs w:val="20"/>
        </w:rPr>
        <w:t>..... de ....................... de 20....</w:t>
      </w:r>
    </w:p>
    <w:p w14:paraId="3B6BAEE0" w14:textId="77777777" w:rsidR="0034009D" w:rsidRPr="00BA7AA6" w:rsidRDefault="0034009D" w:rsidP="00605C5B">
      <w:pPr>
        <w:spacing w:after="0" w:line="240" w:lineRule="auto"/>
        <w:jc w:val="both"/>
        <w:rPr>
          <w:rFonts w:ascii="Arial" w:hAnsi="Arial" w:cs="Arial"/>
          <w:sz w:val="20"/>
          <w:szCs w:val="20"/>
        </w:rPr>
      </w:pPr>
    </w:p>
    <w:p w14:paraId="5893441E" w14:textId="77777777"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14:paraId="24A908D8" w14:textId="77777777" w:rsidR="0034009D" w:rsidRDefault="0034009D" w:rsidP="00605C5B">
      <w:pPr>
        <w:spacing w:after="0" w:line="240" w:lineRule="auto"/>
        <w:jc w:val="both"/>
        <w:rPr>
          <w:rFonts w:ascii="Arial" w:hAnsi="Arial" w:cs="Arial"/>
          <w:sz w:val="20"/>
          <w:szCs w:val="20"/>
        </w:rPr>
      </w:pPr>
    </w:p>
    <w:p w14:paraId="0D21FF04" w14:textId="77777777" w:rsidR="00782FAC" w:rsidRDefault="00782FAC" w:rsidP="00605C5B">
      <w:pPr>
        <w:spacing w:after="0" w:line="240" w:lineRule="auto"/>
        <w:jc w:val="both"/>
        <w:rPr>
          <w:rFonts w:ascii="Arial" w:hAnsi="Arial" w:cs="Arial"/>
          <w:sz w:val="20"/>
          <w:szCs w:val="20"/>
        </w:rPr>
      </w:pPr>
    </w:p>
    <w:p w14:paraId="38AC93F4" w14:textId="77777777"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2778D">
        <w:rPr>
          <w:rFonts w:ascii="Arial" w:hAnsi="Arial" w:cs="Arial"/>
          <w:sz w:val="20"/>
          <w:szCs w:val="20"/>
        </w:rPr>
        <w:t>____</w:t>
      </w:r>
    </w:p>
    <w:p w14:paraId="4FB4D8BF" w14:textId="77777777" w:rsidR="0034009D" w:rsidRPr="00BA7AA6" w:rsidRDefault="005F6814" w:rsidP="00B8493F">
      <w:pPr>
        <w:spacing w:after="0" w:line="240" w:lineRule="auto"/>
        <w:rPr>
          <w:rFonts w:ascii="Arial" w:hAnsi="Arial" w:cs="Arial"/>
          <w:sz w:val="20"/>
          <w:szCs w:val="20"/>
        </w:rPr>
      </w:pPr>
      <w:r>
        <w:rPr>
          <w:rFonts w:ascii="Arial" w:hAnsi="Arial" w:cs="Arial"/>
          <w:sz w:val="20"/>
          <w:szCs w:val="20"/>
        </w:rPr>
        <w:t xml:space="preserve">  </w:t>
      </w:r>
      <w:r w:rsidR="006D264C">
        <w:rPr>
          <w:rFonts w:ascii="Arial" w:hAnsi="Arial" w:cs="Arial"/>
          <w:sz w:val="20"/>
          <w:szCs w:val="20"/>
        </w:rPr>
        <w:t xml:space="preserve">     </w:t>
      </w:r>
      <w:r w:rsidR="0032778D">
        <w:rPr>
          <w:rFonts w:ascii="Arial" w:hAnsi="Arial" w:cs="Arial"/>
          <w:sz w:val="20"/>
          <w:szCs w:val="20"/>
        </w:rPr>
        <w:t xml:space="preserve"> </w:t>
      </w:r>
      <w:r w:rsidR="006D264C">
        <w:rPr>
          <w:rFonts w:ascii="Arial" w:hAnsi="Arial" w:cs="Arial"/>
          <w:sz w:val="20"/>
          <w:szCs w:val="20"/>
        </w:rPr>
        <w:t xml:space="preserve"> </w:t>
      </w:r>
      <w:r w:rsidR="0034009D" w:rsidRPr="00BA7AA6">
        <w:rPr>
          <w:rFonts w:ascii="Arial" w:hAnsi="Arial" w:cs="Arial"/>
          <w:sz w:val="20"/>
          <w:szCs w:val="20"/>
        </w:rPr>
        <w:t>Diretor-Presidente</w:t>
      </w:r>
    </w:p>
    <w:p w14:paraId="67EC00CF" w14:textId="77777777" w:rsidR="0034009D" w:rsidRPr="00BA7AA6" w:rsidRDefault="0034009D" w:rsidP="00605C5B">
      <w:pPr>
        <w:spacing w:after="0" w:line="240" w:lineRule="auto"/>
        <w:jc w:val="both"/>
        <w:rPr>
          <w:rFonts w:ascii="Arial" w:hAnsi="Arial" w:cs="Arial"/>
          <w:sz w:val="20"/>
          <w:szCs w:val="20"/>
        </w:rPr>
      </w:pPr>
    </w:p>
    <w:p w14:paraId="63E7F4D7" w14:textId="77777777" w:rsidR="00154225" w:rsidRDefault="00154225" w:rsidP="00605C5B">
      <w:pPr>
        <w:spacing w:after="0" w:line="240" w:lineRule="auto"/>
        <w:jc w:val="both"/>
        <w:rPr>
          <w:rFonts w:ascii="Arial" w:hAnsi="Arial" w:cs="Arial"/>
          <w:b/>
          <w:sz w:val="20"/>
          <w:szCs w:val="20"/>
        </w:rPr>
      </w:pPr>
    </w:p>
    <w:p w14:paraId="6B0D6BE8" w14:textId="77777777" w:rsidR="0034009D" w:rsidRDefault="0034009D" w:rsidP="00605C5B">
      <w:pPr>
        <w:spacing w:after="0" w:line="240" w:lineRule="auto"/>
        <w:jc w:val="both"/>
        <w:rPr>
          <w:rFonts w:ascii="Arial" w:hAnsi="Arial" w:cs="Arial"/>
          <w:sz w:val="20"/>
          <w:szCs w:val="20"/>
        </w:rPr>
      </w:pPr>
      <w:r w:rsidRPr="00BA7AA6">
        <w:rPr>
          <w:rFonts w:ascii="Arial" w:hAnsi="Arial" w:cs="Arial"/>
          <w:b/>
          <w:sz w:val="20"/>
          <w:szCs w:val="20"/>
        </w:rPr>
        <w:t>Detentora da Ata/Contratada</w:t>
      </w:r>
      <w:r w:rsidR="003058E9">
        <w:rPr>
          <w:rFonts w:ascii="Arial" w:hAnsi="Arial" w:cs="Arial"/>
          <w:b/>
          <w:sz w:val="20"/>
          <w:szCs w:val="20"/>
        </w:rPr>
        <w:t>:</w:t>
      </w:r>
      <w:r w:rsidR="003058E9" w:rsidRPr="003058E9">
        <w:rPr>
          <w:rFonts w:ascii="Arial" w:hAnsi="Arial" w:cs="Arial"/>
          <w:b/>
          <w:sz w:val="20"/>
          <w:szCs w:val="20"/>
        </w:rPr>
        <w:t xml:space="preserve"> </w:t>
      </w:r>
    </w:p>
    <w:p w14:paraId="7CF191CC" w14:textId="77777777" w:rsidR="00A20F0B" w:rsidRDefault="00A20F0B" w:rsidP="00605C5B">
      <w:pPr>
        <w:spacing w:after="0" w:line="240" w:lineRule="auto"/>
        <w:jc w:val="both"/>
        <w:rPr>
          <w:rFonts w:ascii="Arial" w:hAnsi="Arial" w:cs="Arial"/>
          <w:sz w:val="20"/>
          <w:szCs w:val="20"/>
        </w:rPr>
      </w:pPr>
    </w:p>
    <w:p w14:paraId="11611939" w14:textId="77777777" w:rsidR="00782FAC" w:rsidRDefault="00782FAC" w:rsidP="00605C5B">
      <w:pPr>
        <w:spacing w:after="0" w:line="240" w:lineRule="auto"/>
        <w:jc w:val="both"/>
        <w:rPr>
          <w:rFonts w:ascii="Arial" w:hAnsi="Arial" w:cs="Arial"/>
          <w:sz w:val="20"/>
          <w:szCs w:val="20"/>
        </w:rPr>
      </w:pPr>
    </w:p>
    <w:p w14:paraId="01C1A6EF" w14:textId="77777777"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____</w:t>
      </w:r>
      <w:r w:rsidR="0032778D">
        <w:rPr>
          <w:rFonts w:ascii="Arial" w:hAnsi="Arial" w:cs="Arial"/>
          <w:sz w:val="20"/>
          <w:szCs w:val="20"/>
        </w:rPr>
        <w:t>________________________</w:t>
      </w:r>
    </w:p>
    <w:p w14:paraId="7D2DD9F0" w14:textId="77777777" w:rsidR="00317E19" w:rsidRDefault="00317E19" w:rsidP="00605C5B">
      <w:pPr>
        <w:spacing w:after="0" w:line="240" w:lineRule="auto"/>
        <w:jc w:val="center"/>
        <w:rPr>
          <w:rFonts w:ascii="Arial" w:hAnsi="Arial" w:cs="Arial"/>
          <w:b/>
          <w:sz w:val="20"/>
          <w:szCs w:val="20"/>
        </w:rPr>
      </w:pPr>
    </w:p>
    <w:p w14:paraId="630ED874" w14:textId="77777777" w:rsidR="007C0D71" w:rsidRPr="00782FAC" w:rsidRDefault="007C0D71" w:rsidP="00605C5B">
      <w:pPr>
        <w:spacing w:after="0" w:line="240" w:lineRule="auto"/>
        <w:jc w:val="center"/>
        <w:rPr>
          <w:rFonts w:ascii="Arial" w:hAnsi="Arial" w:cs="Arial"/>
          <w:b/>
          <w:sz w:val="18"/>
          <w:szCs w:val="18"/>
        </w:rPr>
      </w:pPr>
    </w:p>
    <w:p w14:paraId="59B2CBF4" w14:textId="77777777"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14:paraId="3B473086" w14:textId="77777777" w:rsidR="00065CC0" w:rsidRDefault="00065CC0" w:rsidP="00605C5B">
      <w:pPr>
        <w:spacing w:after="0" w:line="240" w:lineRule="auto"/>
        <w:jc w:val="both"/>
        <w:rPr>
          <w:rFonts w:ascii="Arial" w:hAnsi="Arial" w:cs="Arial"/>
          <w:b/>
          <w:sz w:val="20"/>
          <w:szCs w:val="20"/>
        </w:rPr>
      </w:pPr>
    </w:p>
    <w:p w14:paraId="41F3CF2C" w14:textId="77777777" w:rsidR="00A20F0B" w:rsidRPr="00BA7AA6" w:rsidRDefault="00590AB9" w:rsidP="00605C5B">
      <w:pPr>
        <w:spacing w:after="0" w:line="240" w:lineRule="auto"/>
        <w:jc w:val="both"/>
        <w:rPr>
          <w:rFonts w:ascii="Arial" w:hAnsi="Arial" w:cs="Arial"/>
          <w:b/>
          <w:sz w:val="20"/>
          <w:szCs w:val="20"/>
        </w:rPr>
      </w:pPr>
      <w:r>
        <w:rPr>
          <w:rFonts w:ascii="Arial" w:hAnsi="Arial" w:cs="Arial"/>
          <w:b/>
          <w:sz w:val="20"/>
          <w:szCs w:val="20"/>
        </w:rPr>
        <w:t xml:space="preserve"> </w:t>
      </w:r>
    </w:p>
    <w:p w14:paraId="0B0CBDCE" w14:textId="1A1056AC" w:rsidR="00D93FAD" w:rsidRPr="00B8493F" w:rsidRDefault="00065CC0" w:rsidP="0050610C">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w:t>
      </w:r>
      <w:r w:rsidR="00D93FAD">
        <w:rPr>
          <w:rFonts w:ascii="Arial" w:hAnsi="Arial" w:cs="Arial"/>
          <w:sz w:val="20"/>
          <w:szCs w:val="20"/>
        </w:rPr>
        <w:t xml:space="preserve">               </w:t>
      </w:r>
      <w:r w:rsidR="00A20F0B">
        <w:rPr>
          <w:rFonts w:ascii="Arial" w:hAnsi="Arial" w:cs="Arial"/>
          <w:sz w:val="20"/>
          <w:szCs w:val="20"/>
        </w:rPr>
        <w:t xml:space="preserve">                          </w:t>
      </w:r>
      <w:r w:rsidR="00D93FAD" w:rsidRPr="00BA7AA6">
        <w:rPr>
          <w:rFonts w:ascii="Arial" w:hAnsi="Arial" w:cs="Arial"/>
          <w:sz w:val="20"/>
          <w:szCs w:val="20"/>
        </w:rPr>
        <w:t>2)</w:t>
      </w:r>
      <w:r w:rsidR="006D264C">
        <w:rPr>
          <w:rFonts w:ascii="Arial" w:hAnsi="Arial" w:cs="Arial"/>
          <w:sz w:val="20"/>
          <w:szCs w:val="20"/>
        </w:rPr>
        <w:t xml:space="preserve"> </w:t>
      </w:r>
      <w:r w:rsidR="00A20F0B">
        <w:rPr>
          <w:rFonts w:ascii="Arial" w:hAnsi="Arial" w:cs="Arial"/>
          <w:sz w:val="20"/>
          <w:szCs w:val="20"/>
        </w:rPr>
        <w:t>_______________________</w:t>
      </w:r>
      <w:r w:rsidR="00D93FAD" w:rsidRPr="00BA7AA6">
        <w:rPr>
          <w:rFonts w:ascii="Arial" w:hAnsi="Arial" w:cs="Arial"/>
          <w:sz w:val="20"/>
          <w:szCs w:val="20"/>
        </w:rPr>
        <w:t>__</w:t>
      </w:r>
    </w:p>
    <w:sectPr w:rsidR="00D93FAD" w:rsidRPr="00B8493F" w:rsidSect="00D27965">
      <w:footerReference w:type="default" r:id="rId10"/>
      <w:pgSz w:w="11906" w:h="16838" w:code="9"/>
      <w:pgMar w:top="1843" w:right="1134" w:bottom="1588" w:left="1701"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5E99" w14:textId="77777777" w:rsidR="00352730" w:rsidRDefault="00352730" w:rsidP="00275B88">
      <w:pPr>
        <w:spacing w:after="0" w:line="240" w:lineRule="auto"/>
      </w:pPr>
      <w:r>
        <w:separator/>
      </w:r>
    </w:p>
  </w:endnote>
  <w:endnote w:type="continuationSeparator" w:id="0">
    <w:p w14:paraId="347CD142" w14:textId="77777777" w:rsidR="00352730" w:rsidRDefault="0035273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778897"/>
      <w:docPartObj>
        <w:docPartGallery w:val="Page Numbers (Bottom of Page)"/>
        <w:docPartUnique/>
      </w:docPartObj>
    </w:sdtPr>
    <w:sdtContent>
      <w:sdt>
        <w:sdtPr>
          <w:id w:val="91751329"/>
          <w:docPartObj>
            <w:docPartGallery w:val="Page Numbers (Top of Page)"/>
            <w:docPartUnique/>
          </w:docPartObj>
        </w:sdtPr>
        <w:sdtContent>
          <w:p w14:paraId="7CA41335" w14:textId="77777777" w:rsidR="00E83AAE" w:rsidRDefault="00E83AAE">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B449FF">
              <w:rPr>
                <w:rFonts w:ascii="Arial" w:hAnsi="Arial" w:cs="Arial"/>
                <w:b/>
                <w:bCs/>
                <w:noProof/>
                <w:sz w:val="20"/>
                <w:szCs w:val="20"/>
              </w:rPr>
              <w:t>8</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B449FF">
              <w:rPr>
                <w:rFonts w:ascii="Arial" w:hAnsi="Arial" w:cs="Arial"/>
                <w:b/>
                <w:bCs/>
                <w:noProof/>
                <w:sz w:val="20"/>
                <w:szCs w:val="20"/>
              </w:rPr>
              <w:t>8</w:t>
            </w:r>
            <w:r w:rsidRPr="00B8493F">
              <w:rPr>
                <w:rFonts w:ascii="Arial" w:hAnsi="Arial" w:cs="Arial"/>
                <w:b/>
                <w:bCs/>
                <w:sz w:val="20"/>
                <w:szCs w:val="20"/>
              </w:rPr>
              <w:fldChar w:fldCharType="end"/>
            </w:r>
          </w:p>
        </w:sdtContent>
      </w:sdt>
    </w:sdtContent>
  </w:sdt>
  <w:p w14:paraId="3D81C19B" w14:textId="77777777" w:rsidR="00E83AAE" w:rsidRDefault="00E83AAE">
    <w:pPr>
      <w:pStyle w:val="Rodap"/>
    </w:pPr>
  </w:p>
  <w:p w14:paraId="35ED19C5" w14:textId="77777777" w:rsidR="00E83AAE" w:rsidRDefault="00E83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ABDFE" w14:textId="77777777" w:rsidR="00352730" w:rsidRDefault="00352730" w:rsidP="00275B88">
      <w:pPr>
        <w:spacing w:after="0" w:line="240" w:lineRule="auto"/>
      </w:pPr>
      <w:r>
        <w:separator/>
      </w:r>
    </w:p>
  </w:footnote>
  <w:footnote w:type="continuationSeparator" w:id="0">
    <w:p w14:paraId="0B91D15B" w14:textId="77777777" w:rsidR="00352730" w:rsidRDefault="00352730"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7C41B1F"/>
    <w:multiLevelType w:val="hybridMultilevel"/>
    <w:tmpl w:val="1F044988"/>
    <w:lvl w:ilvl="0" w:tplc="839EAD3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2B31C65"/>
    <w:multiLevelType w:val="multilevel"/>
    <w:tmpl w:val="15142798"/>
    <w:lvl w:ilvl="0">
      <w:start w:val="1"/>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4" w15:restartNumberingAfterBreak="0">
    <w:nsid w:val="1DC2417A"/>
    <w:multiLevelType w:val="multilevel"/>
    <w:tmpl w:val="341205AA"/>
    <w:lvl w:ilvl="0">
      <w:start w:val="1"/>
      <w:numFmt w:val="decimal"/>
      <w:lvlText w:val="%1."/>
      <w:lvlJc w:val="left"/>
      <w:pPr>
        <w:ind w:left="420" w:hanging="420"/>
      </w:pPr>
      <w:rPr>
        <w:rFonts w:eastAsiaTheme="minorEastAsia" w:hint="default"/>
        <w:b w:val="0"/>
      </w:rPr>
    </w:lvl>
    <w:lvl w:ilvl="1">
      <w:start w:val="1"/>
      <w:numFmt w:val="decimal"/>
      <w:lvlText w:val="%1.%2)"/>
      <w:lvlJc w:val="left"/>
      <w:pPr>
        <w:ind w:left="420" w:hanging="42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5"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 w15:restartNumberingAfterBreak="0">
    <w:nsid w:val="34986DA5"/>
    <w:multiLevelType w:val="hybridMultilevel"/>
    <w:tmpl w:val="17BE5A4C"/>
    <w:lvl w:ilvl="0" w:tplc="CC9CFF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1247456">
    <w:abstractNumId w:val="14"/>
  </w:num>
  <w:num w:numId="2" w16cid:durableId="167525282">
    <w:abstractNumId w:val="12"/>
  </w:num>
  <w:num w:numId="3" w16cid:durableId="1639913413">
    <w:abstractNumId w:val="8"/>
  </w:num>
  <w:num w:numId="4" w16cid:durableId="1379743982">
    <w:abstractNumId w:val="0"/>
  </w:num>
  <w:num w:numId="5" w16cid:durableId="1426924159">
    <w:abstractNumId w:val="11"/>
  </w:num>
  <w:num w:numId="6" w16cid:durableId="452872808">
    <w:abstractNumId w:val="1"/>
  </w:num>
  <w:num w:numId="7" w16cid:durableId="300842807">
    <w:abstractNumId w:val="13"/>
  </w:num>
  <w:num w:numId="8" w16cid:durableId="2003579564">
    <w:abstractNumId w:val="9"/>
  </w:num>
  <w:num w:numId="9" w16cid:durableId="1163854592">
    <w:abstractNumId w:val="10"/>
  </w:num>
  <w:num w:numId="10" w16cid:durableId="1360280865">
    <w:abstractNumId w:val="5"/>
  </w:num>
  <w:num w:numId="11" w16cid:durableId="1991788781">
    <w:abstractNumId w:val="7"/>
  </w:num>
  <w:num w:numId="12" w16cid:durableId="657730201">
    <w:abstractNumId w:val="4"/>
  </w:num>
  <w:num w:numId="13" w16cid:durableId="1763992908">
    <w:abstractNumId w:val="3"/>
  </w:num>
  <w:num w:numId="14" w16cid:durableId="2044596543">
    <w:abstractNumId w:val="2"/>
  </w:num>
  <w:num w:numId="15" w16cid:durableId="27302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5B"/>
    <w:rsid w:val="00001193"/>
    <w:rsid w:val="00005E75"/>
    <w:rsid w:val="000122BD"/>
    <w:rsid w:val="00016E5F"/>
    <w:rsid w:val="00017257"/>
    <w:rsid w:val="00020E38"/>
    <w:rsid w:val="00022D05"/>
    <w:rsid w:val="000235F5"/>
    <w:rsid w:val="00024968"/>
    <w:rsid w:val="000255C8"/>
    <w:rsid w:val="0002581A"/>
    <w:rsid w:val="00025C02"/>
    <w:rsid w:val="000261CB"/>
    <w:rsid w:val="00027D00"/>
    <w:rsid w:val="00027DBB"/>
    <w:rsid w:val="00033B8D"/>
    <w:rsid w:val="00033D68"/>
    <w:rsid w:val="00034C59"/>
    <w:rsid w:val="00041535"/>
    <w:rsid w:val="00042A3E"/>
    <w:rsid w:val="000440D4"/>
    <w:rsid w:val="000454AB"/>
    <w:rsid w:val="00045738"/>
    <w:rsid w:val="00051C5B"/>
    <w:rsid w:val="0005539D"/>
    <w:rsid w:val="00056D6F"/>
    <w:rsid w:val="00061FB6"/>
    <w:rsid w:val="00065CC0"/>
    <w:rsid w:val="00067431"/>
    <w:rsid w:val="00072A02"/>
    <w:rsid w:val="0007633F"/>
    <w:rsid w:val="00076B17"/>
    <w:rsid w:val="0008108E"/>
    <w:rsid w:val="00082787"/>
    <w:rsid w:val="00090BE8"/>
    <w:rsid w:val="00092994"/>
    <w:rsid w:val="000950D3"/>
    <w:rsid w:val="000A00D6"/>
    <w:rsid w:val="000A0359"/>
    <w:rsid w:val="000A1507"/>
    <w:rsid w:val="000A161F"/>
    <w:rsid w:val="000A56B5"/>
    <w:rsid w:val="000A6176"/>
    <w:rsid w:val="000A6DBD"/>
    <w:rsid w:val="000A6E50"/>
    <w:rsid w:val="000A780F"/>
    <w:rsid w:val="000A7CEF"/>
    <w:rsid w:val="000A7F66"/>
    <w:rsid w:val="000B1C4E"/>
    <w:rsid w:val="000B4C0A"/>
    <w:rsid w:val="000B5A35"/>
    <w:rsid w:val="000B6A62"/>
    <w:rsid w:val="000C05A7"/>
    <w:rsid w:val="000C075F"/>
    <w:rsid w:val="000C0D92"/>
    <w:rsid w:val="000C1D1F"/>
    <w:rsid w:val="000C591E"/>
    <w:rsid w:val="000C5C86"/>
    <w:rsid w:val="000D12F5"/>
    <w:rsid w:val="000D18E0"/>
    <w:rsid w:val="000D3211"/>
    <w:rsid w:val="000D3509"/>
    <w:rsid w:val="000E3318"/>
    <w:rsid w:val="000E3F05"/>
    <w:rsid w:val="000E5C8A"/>
    <w:rsid w:val="000E6E80"/>
    <w:rsid w:val="000F3954"/>
    <w:rsid w:val="000F6166"/>
    <w:rsid w:val="000F7321"/>
    <w:rsid w:val="00101E00"/>
    <w:rsid w:val="00104C0A"/>
    <w:rsid w:val="00107087"/>
    <w:rsid w:val="001122F6"/>
    <w:rsid w:val="001126C7"/>
    <w:rsid w:val="00131740"/>
    <w:rsid w:val="001330C4"/>
    <w:rsid w:val="001402C2"/>
    <w:rsid w:val="0014103B"/>
    <w:rsid w:val="00141D9F"/>
    <w:rsid w:val="00145ACF"/>
    <w:rsid w:val="00150D89"/>
    <w:rsid w:val="00151240"/>
    <w:rsid w:val="0015240D"/>
    <w:rsid w:val="001531EB"/>
    <w:rsid w:val="00154225"/>
    <w:rsid w:val="001611F0"/>
    <w:rsid w:val="001646F9"/>
    <w:rsid w:val="001671FC"/>
    <w:rsid w:val="001707B2"/>
    <w:rsid w:val="001712C4"/>
    <w:rsid w:val="001718FB"/>
    <w:rsid w:val="00173461"/>
    <w:rsid w:val="00173D36"/>
    <w:rsid w:val="00196372"/>
    <w:rsid w:val="001A055E"/>
    <w:rsid w:val="001B4A2C"/>
    <w:rsid w:val="001B4BDE"/>
    <w:rsid w:val="001B4EEF"/>
    <w:rsid w:val="001B5A7D"/>
    <w:rsid w:val="001B776E"/>
    <w:rsid w:val="001C0E67"/>
    <w:rsid w:val="001C1007"/>
    <w:rsid w:val="001C19A2"/>
    <w:rsid w:val="001C3ACB"/>
    <w:rsid w:val="001C7F9F"/>
    <w:rsid w:val="001D216C"/>
    <w:rsid w:val="001D47BD"/>
    <w:rsid w:val="001D5B2E"/>
    <w:rsid w:val="001E3418"/>
    <w:rsid w:val="001E3EB2"/>
    <w:rsid w:val="001E4324"/>
    <w:rsid w:val="001E58B2"/>
    <w:rsid w:val="001F2670"/>
    <w:rsid w:val="001F461F"/>
    <w:rsid w:val="001F4FDD"/>
    <w:rsid w:val="00201222"/>
    <w:rsid w:val="002013B8"/>
    <w:rsid w:val="00201904"/>
    <w:rsid w:val="00203577"/>
    <w:rsid w:val="0020454A"/>
    <w:rsid w:val="00207745"/>
    <w:rsid w:val="0021179A"/>
    <w:rsid w:val="00211FFD"/>
    <w:rsid w:val="00215DE2"/>
    <w:rsid w:val="00220AF1"/>
    <w:rsid w:val="0022118C"/>
    <w:rsid w:val="002219EB"/>
    <w:rsid w:val="00222A49"/>
    <w:rsid w:val="002234BA"/>
    <w:rsid w:val="00223571"/>
    <w:rsid w:val="00223841"/>
    <w:rsid w:val="002245CA"/>
    <w:rsid w:val="002250DC"/>
    <w:rsid w:val="00225111"/>
    <w:rsid w:val="00226C46"/>
    <w:rsid w:val="00231A7C"/>
    <w:rsid w:val="0023235F"/>
    <w:rsid w:val="002500BA"/>
    <w:rsid w:val="0025472A"/>
    <w:rsid w:val="00256067"/>
    <w:rsid w:val="00260209"/>
    <w:rsid w:val="00262243"/>
    <w:rsid w:val="00264BDA"/>
    <w:rsid w:val="00265268"/>
    <w:rsid w:val="00267733"/>
    <w:rsid w:val="00267E32"/>
    <w:rsid w:val="00271F17"/>
    <w:rsid w:val="00272A96"/>
    <w:rsid w:val="00275B88"/>
    <w:rsid w:val="00275C2E"/>
    <w:rsid w:val="0027682B"/>
    <w:rsid w:val="00277298"/>
    <w:rsid w:val="00282AE3"/>
    <w:rsid w:val="00283425"/>
    <w:rsid w:val="00283531"/>
    <w:rsid w:val="0028369D"/>
    <w:rsid w:val="00284BA6"/>
    <w:rsid w:val="002904A9"/>
    <w:rsid w:val="002914C5"/>
    <w:rsid w:val="002942F1"/>
    <w:rsid w:val="002948A8"/>
    <w:rsid w:val="0029503D"/>
    <w:rsid w:val="00296515"/>
    <w:rsid w:val="002A12BB"/>
    <w:rsid w:val="002A15A9"/>
    <w:rsid w:val="002A2523"/>
    <w:rsid w:val="002A3180"/>
    <w:rsid w:val="002A3258"/>
    <w:rsid w:val="002A5441"/>
    <w:rsid w:val="002A5CC4"/>
    <w:rsid w:val="002A795D"/>
    <w:rsid w:val="002C04B5"/>
    <w:rsid w:val="002C07F4"/>
    <w:rsid w:val="002C7CEF"/>
    <w:rsid w:val="002D4A95"/>
    <w:rsid w:val="002D5876"/>
    <w:rsid w:val="002D744F"/>
    <w:rsid w:val="002E1911"/>
    <w:rsid w:val="002E54EC"/>
    <w:rsid w:val="002E5983"/>
    <w:rsid w:val="002F1F69"/>
    <w:rsid w:val="002F5CEB"/>
    <w:rsid w:val="003014EB"/>
    <w:rsid w:val="00301ACD"/>
    <w:rsid w:val="00301E4D"/>
    <w:rsid w:val="00303442"/>
    <w:rsid w:val="00304242"/>
    <w:rsid w:val="003058E9"/>
    <w:rsid w:val="0030798A"/>
    <w:rsid w:val="00311253"/>
    <w:rsid w:val="003126D7"/>
    <w:rsid w:val="00313A10"/>
    <w:rsid w:val="00316CC2"/>
    <w:rsid w:val="00317E19"/>
    <w:rsid w:val="00323040"/>
    <w:rsid w:val="0032778D"/>
    <w:rsid w:val="003343B7"/>
    <w:rsid w:val="00334473"/>
    <w:rsid w:val="00336B48"/>
    <w:rsid w:val="0034009D"/>
    <w:rsid w:val="00342F2E"/>
    <w:rsid w:val="00343380"/>
    <w:rsid w:val="003506EE"/>
    <w:rsid w:val="0035118F"/>
    <w:rsid w:val="003522BB"/>
    <w:rsid w:val="00352730"/>
    <w:rsid w:val="00352C83"/>
    <w:rsid w:val="00356EF3"/>
    <w:rsid w:val="0035728E"/>
    <w:rsid w:val="003637AE"/>
    <w:rsid w:val="00366326"/>
    <w:rsid w:val="00370D11"/>
    <w:rsid w:val="00372DC4"/>
    <w:rsid w:val="0037314C"/>
    <w:rsid w:val="00375285"/>
    <w:rsid w:val="00377EC5"/>
    <w:rsid w:val="00386794"/>
    <w:rsid w:val="00390ADF"/>
    <w:rsid w:val="003A001C"/>
    <w:rsid w:val="003A38CA"/>
    <w:rsid w:val="003B23D2"/>
    <w:rsid w:val="003B5317"/>
    <w:rsid w:val="003C0779"/>
    <w:rsid w:val="003C1556"/>
    <w:rsid w:val="003C240D"/>
    <w:rsid w:val="003C2B3D"/>
    <w:rsid w:val="003C6D2F"/>
    <w:rsid w:val="003C7555"/>
    <w:rsid w:val="003D09B8"/>
    <w:rsid w:val="003D20B1"/>
    <w:rsid w:val="003D318B"/>
    <w:rsid w:val="003D3740"/>
    <w:rsid w:val="003D4B04"/>
    <w:rsid w:val="003D6900"/>
    <w:rsid w:val="003D7096"/>
    <w:rsid w:val="003E31AE"/>
    <w:rsid w:val="003E4A19"/>
    <w:rsid w:val="003E58B4"/>
    <w:rsid w:val="003E7660"/>
    <w:rsid w:val="003F045E"/>
    <w:rsid w:val="003F350B"/>
    <w:rsid w:val="003F7BAC"/>
    <w:rsid w:val="00400013"/>
    <w:rsid w:val="004013E0"/>
    <w:rsid w:val="00401FFE"/>
    <w:rsid w:val="00404F53"/>
    <w:rsid w:val="00406C48"/>
    <w:rsid w:val="0040701D"/>
    <w:rsid w:val="0041039E"/>
    <w:rsid w:val="004116B5"/>
    <w:rsid w:val="004122D3"/>
    <w:rsid w:val="00413198"/>
    <w:rsid w:val="00422346"/>
    <w:rsid w:val="00422ECA"/>
    <w:rsid w:val="004245EB"/>
    <w:rsid w:val="00424A1B"/>
    <w:rsid w:val="00425535"/>
    <w:rsid w:val="0042647A"/>
    <w:rsid w:val="00435DE8"/>
    <w:rsid w:val="00435E5F"/>
    <w:rsid w:val="004372ED"/>
    <w:rsid w:val="0044062B"/>
    <w:rsid w:val="00441B8F"/>
    <w:rsid w:val="00442D7E"/>
    <w:rsid w:val="00445F37"/>
    <w:rsid w:val="00450764"/>
    <w:rsid w:val="004523C9"/>
    <w:rsid w:val="0045304C"/>
    <w:rsid w:val="00456549"/>
    <w:rsid w:val="004605B4"/>
    <w:rsid w:val="004656E1"/>
    <w:rsid w:val="004658FA"/>
    <w:rsid w:val="00465F18"/>
    <w:rsid w:val="0047077B"/>
    <w:rsid w:val="0047415C"/>
    <w:rsid w:val="00474491"/>
    <w:rsid w:val="00476314"/>
    <w:rsid w:val="00484919"/>
    <w:rsid w:val="0049295C"/>
    <w:rsid w:val="00492AAC"/>
    <w:rsid w:val="00495EB6"/>
    <w:rsid w:val="00496BF2"/>
    <w:rsid w:val="004A1C8C"/>
    <w:rsid w:val="004A5538"/>
    <w:rsid w:val="004A64C4"/>
    <w:rsid w:val="004A6C10"/>
    <w:rsid w:val="004A76ED"/>
    <w:rsid w:val="004B3244"/>
    <w:rsid w:val="004B4DCA"/>
    <w:rsid w:val="004B687A"/>
    <w:rsid w:val="004B6AD2"/>
    <w:rsid w:val="004D2021"/>
    <w:rsid w:val="004D78B0"/>
    <w:rsid w:val="004E0043"/>
    <w:rsid w:val="004E1BB6"/>
    <w:rsid w:val="004E32BF"/>
    <w:rsid w:val="004E4976"/>
    <w:rsid w:val="004E5346"/>
    <w:rsid w:val="004E5641"/>
    <w:rsid w:val="004E6985"/>
    <w:rsid w:val="004E6CB9"/>
    <w:rsid w:val="004E7FB1"/>
    <w:rsid w:val="004F7922"/>
    <w:rsid w:val="0050610C"/>
    <w:rsid w:val="00512D4B"/>
    <w:rsid w:val="0051548B"/>
    <w:rsid w:val="00523E07"/>
    <w:rsid w:val="005277CB"/>
    <w:rsid w:val="005323AA"/>
    <w:rsid w:val="00532402"/>
    <w:rsid w:val="005358F0"/>
    <w:rsid w:val="00536B16"/>
    <w:rsid w:val="00537398"/>
    <w:rsid w:val="0054144A"/>
    <w:rsid w:val="00544571"/>
    <w:rsid w:val="005502BD"/>
    <w:rsid w:val="00555A6D"/>
    <w:rsid w:val="00556DD4"/>
    <w:rsid w:val="0056107F"/>
    <w:rsid w:val="00561734"/>
    <w:rsid w:val="00564890"/>
    <w:rsid w:val="00570A43"/>
    <w:rsid w:val="00570E85"/>
    <w:rsid w:val="00571057"/>
    <w:rsid w:val="00582ACD"/>
    <w:rsid w:val="00582F48"/>
    <w:rsid w:val="005869CF"/>
    <w:rsid w:val="005869D0"/>
    <w:rsid w:val="00587B03"/>
    <w:rsid w:val="00590AB9"/>
    <w:rsid w:val="005915F8"/>
    <w:rsid w:val="00593A74"/>
    <w:rsid w:val="005A17D0"/>
    <w:rsid w:val="005A5021"/>
    <w:rsid w:val="005B36E6"/>
    <w:rsid w:val="005B62D2"/>
    <w:rsid w:val="005B631C"/>
    <w:rsid w:val="005B6F4B"/>
    <w:rsid w:val="005B79ED"/>
    <w:rsid w:val="005C07E2"/>
    <w:rsid w:val="005C07F6"/>
    <w:rsid w:val="005C37BD"/>
    <w:rsid w:val="005C39B9"/>
    <w:rsid w:val="005C47BF"/>
    <w:rsid w:val="005C50A5"/>
    <w:rsid w:val="005C5BBD"/>
    <w:rsid w:val="005C6091"/>
    <w:rsid w:val="005C7392"/>
    <w:rsid w:val="005C7775"/>
    <w:rsid w:val="005D2810"/>
    <w:rsid w:val="005D3F36"/>
    <w:rsid w:val="005D5262"/>
    <w:rsid w:val="005D65F2"/>
    <w:rsid w:val="005E07C0"/>
    <w:rsid w:val="005E1983"/>
    <w:rsid w:val="005E2BD2"/>
    <w:rsid w:val="005E2DEB"/>
    <w:rsid w:val="005E4317"/>
    <w:rsid w:val="005E4637"/>
    <w:rsid w:val="005E5B69"/>
    <w:rsid w:val="005E6C84"/>
    <w:rsid w:val="005E7181"/>
    <w:rsid w:val="005F05C2"/>
    <w:rsid w:val="005F1BB4"/>
    <w:rsid w:val="005F507F"/>
    <w:rsid w:val="005F585F"/>
    <w:rsid w:val="005F6814"/>
    <w:rsid w:val="005F6E1D"/>
    <w:rsid w:val="00604027"/>
    <w:rsid w:val="00605C34"/>
    <w:rsid w:val="00605C5B"/>
    <w:rsid w:val="0061480A"/>
    <w:rsid w:val="00616813"/>
    <w:rsid w:val="0062273F"/>
    <w:rsid w:val="00624036"/>
    <w:rsid w:val="00627F46"/>
    <w:rsid w:val="00631D2F"/>
    <w:rsid w:val="00632844"/>
    <w:rsid w:val="00633528"/>
    <w:rsid w:val="00633F34"/>
    <w:rsid w:val="00634FD5"/>
    <w:rsid w:val="00635E0C"/>
    <w:rsid w:val="00641CAD"/>
    <w:rsid w:val="00642393"/>
    <w:rsid w:val="00645DDF"/>
    <w:rsid w:val="0064795B"/>
    <w:rsid w:val="00654F63"/>
    <w:rsid w:val="00662E1B"/>
    <w:rsid w:val="00666467"/>
    <w:rsid w:val="00670E89"/>
    <w:rsid w:val="0067188E"/>
    <w:rsid w:val="0067411D"/>
    <w:rsid w:val="00681D4B"/>
    <w:rsid w:val="00682416"/>
    <w:rsid w:val="0068356D"/>
    <w:rsid w:val="006840BE"/>
    <w:rsid w:val="00684551"/>
    <w:rsid w:val="00685F60"/>
    <w:rsid w:val="00691279"/>
    <w:rsid w:val="00692198"/>
    <w:rsid w:val="00692CF5"/>
    <w:rsid w:val="00696A68"/>
    <w:rsid w:val="00697CDC"/>
    <w:rsid w:val="006A5EA9"/>
    <w:rsid w:val="006A7426"/>
    <w:rsid w:val="006B51EC"/>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05E4"/>
    <w:rsid w:val="0070183F"/>
    <w:rsid w:val="0070591F"/>
    <w:rsid w:val="007064EC"/>
    <w:rsid w:val="007207FC"/>
    <w:rsid w:val="007219E3"/>
    <w:rsid w:val="00721A50"/>
    <w:rsid w:val="00722D2C"/>
    <w:rsid w:val="00723377"/>
    <w:rsid w:val="00727814"/>
    <w:rsid w:val="00733216"/>
    <w:rsid w:val="00734485"/>
    <w:rsid w:val="0074148E"/>
    <w:rsid w:val="007422D4"/>
    <w:rsid w:val="00744E8C"/>
    <w:rsid w:val="00745A85"/>
    <w:rsid w:val="00745C20"/>
    <w:rsid w:val="00747C06"/>
    <w:rsid w:val="00752F3D"/>
    <w:rsid w:val="00756246"/>
    <w:rsid w:val="00760630"/>
    <w:rsid w:val="00761FD7"/>
    <w:rsid w:val="0076305E"/>
    <w:rsid w:val="00763740"/>
    <w:rsid w:val="00764BA3"/>
    <w:rsid w:val="007657E3"/>
    <w:rsid w:val="00766411"/>
    <w:rsid w:val="00781890"/>
    <w:rsid w:val="00782FAC"/>
    <w:rsid w:val="00783650"/>
    <w:rsid w:val="00784E06"/>
    <w:rsid w:val="00785043"/>
    <w:rsid w:val="00787967"/>
    <w:rsid w:val="007900F8"/>
    <w:rsid w:val="00791F32"/>
    <w:rsid w:val="007A2968"/>
    <w:rsid w:val="007A547F"/>
    <w:rsid w:val="007B080F"/>
    <w:rsid w:val="007B377B"/>
    <w:rsid w:val="007B7D80"/>
    <w:rsid w:val="007C0D71"/>
    <w:rsid w:val="007C275E"/>
    <w:rsid w:val="007C3F74"/>
    <w:rsid w:val="007C4012"/>
    <w:rsid w:val="007C5E48"/>
    <w:rsid w:val="007C7373"/>
    <w:rsid w:val="007D0AEC"/>
    <w:rsid w:val="007D175A"/>
    <w:rsid w:val="007D1EC1"/>
    <w:rsid w:val="007D46C8"/>
    <w:rsid w:val="007D5497"/>
    <w:rsid w:val="007D5ACF"/>
    <w:rsid w:val="007D635A"/>
    <w:rsid w:val="007E1956"/>
    <w:rsid w:val="007E4B7B"/>
    <w:rsid w:val="007E6F24"/>
    <w:rsid w:val="007E7264"/>
    <w:rsid w:val="007F0B39"/>
    <w:rsid w:val="008003C8"/>
    <w:rsid w:val="00802E03"/>
    <w:rsid w:val="00803A77"/>
    <w:rsid w:val="008146F7"/>
    <w:rsid w:val="0081489A"/>
    <w:rsid w:val="00815B7A"/>
    <w:rsid w:val="00815E30"/>
    <w:rsid w:val="00821106"/>
    <w:rsid w:val="008235C2"/>
    <w:rsid w:val="00823B9B"/>
    <w:rsid w:val="008354B9"/>
    <w:rsid w:val="0083754B"/>
    <w:rsid w:val="008410D4"/>
    <w:rsid w:val="008414A3"/>
    <w:rsid w:val="00842ECA"/>
    <w:rsid w:val="00845D45"/>
    <w:rsid w:val="00847F7A"/>
    <w:rsid w:val="008502BB"/>
    <w:rsid w:val="008548E8"/>
    <w:rsid w:val="00854C59"/>
    <w:rsid w:val="00857369"/>
    <w:rsid w:val="00865D0A"/>
    <w:rsid w:val="00876BCC"/>
    <w:rsid w:val="00882E61"/>
    <w:rsid w:val="00883AF5"/>
    <w:rsid w:val="0088514E"/>
    <w:rsid w:val="00885EFF"/>
    <w:rsid w:val="00891DE7"/>
    <w:rsid w:val="00892D45"/>
    <w:rsid w:val="00892FBF"/>
    <w:rsid w:val="00896854"/>
    <w:rsid w:val="00896BAE"/>
    <w:rsid w:val="00896CEB"/>
    <w:rsid w:val="00897325"/>
    <w:rsid w:val="008A0C48"/>
    <w:rsid w:val="008A0F3A"/>
    <w:rsid w:val="008A7569"/>
    <w:rsid w:val="008A7863"/>
    <w:rsid w:val="008B0628"/>
    <w:rsid w:val="008B28AD"/>
    <w:rsid w:val="008B4019"/>
    <w:rsid w:val="008B42FB"/>
    <w:rsid w:val="008C0BC8"/>
    <w:rsid w:val="008C1B3E"/>
    <w:rsid w:val="008C1D3E"/>
    <w:rsid w:val="008C5167"/>
    <w:rsid w:val="008C532A"/>
    <w:rsid w:val="008C71AA"/>
    <w:rsid w:val="008D2D72"/>
    <w:rsid w:val="008D2DCD"/>
    <w:rsid w:val="008D5B39"/>
    <w:rsid w:val="008E4637"/>
    <w:rsid w:val="008E4B9A"/>
    <w:rsid w:val="008E513F"/>
    <w:rsid w:val="008E52D5"/>
    <w:rsid w:val="008E5A04"/>
    <w:rsid w:val="008F12C6"/>
    <w:rsid w:val="008F18FB"/>
    <w:rsid w:val="008F2C21"/>
    <w:rsid w:val="008F2C79"/>
    <w:rsid w:val="008F4CF5"/>
    <w:rsid w:val="008F68F7"/>
    <w:rsid w:val="009024A5"/>
    <w:rsid w:val="00902E9A"/>
    <w:rsid w:val="00903491"/>
    <w:rsid w:val="00904C56"/>
    <w:rsid w:val="00905D9E"/>
    <w:rsid w:val="00911A53"/>
    <w:rsid w:val="009156B3"/>
    <w:rsid w:val="00916648"/>
    <w:rsid w:val="00916B43"/>
    <w:rsid w:val="0092333B"/>
    <w:rsid w:val="00924B11"/>
    <w:rsid w:val="0092620B"/>
    <w:rsid w:val="00926E89"/>
    <w:rsid w:val="00933065"/>
    <w:rsid w:val="009353D8"/>
    <w:rsid w:val="009375FB"/>
    <w:rsid w:val="009426D8"/>
    <w:rsid w:val="00943A02"/>
    <w:rsid w:val="0094603C"/>
    <w:rsid w:val="00947337"/>
    <w:rsid w:val="00954817"/>
    <w:rsid w:val="009567A0"/>
    <w:rsid w:val="00960C3A"/>
    <w:rsid w:val="00963EC9"/>
    <w:rsid w:val="009657EC"/>
    <w:rsid w:val="00973A43"/>
    <w:rsid w:val="00974D5B"/>
    <w:rsid w:val="00974D80"/>
    <w:rsid w:val="009762C2"/>
    <w:rsid w:val="0097631F"/>
    <w:rsid w:val="009765C7"/>
    <w:rsid w:val="00981CC9"/>
    <w:rsid w:val="00984C8E"/>
    <w:rsid w:val="00986EDA"/>
    <w:rsid w:val="00991433"/>
    <w:rsid w:val="00995965"/>
    <w:rsid w:val="00997173"/>
    <w:rsid w:val="009A1A6E"/>
    <w:rsid w:val="009A34A7"/>
    <w:rsid w:val="009A370E"/>
    <w:rsid w:val="009A501A"/>
    <w:rsid w:val="009A6BD9"/>
    <w:rsid w:val="009A7726"/>
    <w:rsid w:val="009C285B"/>
    <w:rsid w:val="009C4B33"/>
    <w:rsid w:val="009C57EA"/>
    <w:rsid w:val="009C5FE5"/>
    <w:rsid w:val="009C6B82"/>
    <w:rsid w:val="009C6FE0"/>
    <w:rsid w:val="009C76D0"/>
    <w:rsid w:val="009C77FB"/>
    <w:rsid w:val="009D3F81"/>
    <w:rsid w:val="009D6DEB"/>
    <w:rsid w:val="009E16F7"/>
    <w:rsid w:val="009E70E9"/>
    <w:rsid w:val="009F005C"/>
    <w:rsid w:val="009F04A4"/>
    <w:rsid w:val="009F0F9A"/>
    <w:rsid w:val="009F2B04"/>
    <w:rsid w:val="009F6711"/>
    <w:rsid w:val="00A00AEB"/>
    <w:rsid w:val="00A0173C"/>
    <w:rsid w:val="00A02660"/>
    <w:rsid w:val="00A02BDC"/>
    <w:rsid w:val="00A02D03"/>
    <w:rsid w:val="00A07A4C"/>
    <w:rsid w:val="00A102CB"/>
    <w:rsid w:val="00A107F6"/>
    <w:rsid w:val="00A11A43"/>
    <w:rsid w:val="00A13FFD"/>
    <w:rsid w:val="00A162C0"/>
    <w:rsid w:val="00A16D53"/>
    <w:rsid w:val="00A20DD6"/>
    <w:rsid w:val="00A20F0B"/>
    <w:rsid w:val="00A2126C"/>
    <w:rsid w:val="00A23D7C"/>
    <w:rsid w:val="00A24A8F"/>
    <w:rsid w:val="00A25BFF"/>
    <w:rsid w:val="00A26702"/>
    <w:rsid w:val="00A33CA2"/>
    <w:rsid w:val="00A34064"/>
    <w:rsid w:val="00A36DE1"/>
    <w:rsid w:val="00A4548D"/>
    <w:rsid w:val="00A45BB9"/>
    <w:rsid w:val="00A464C7"/>
    <w:rsid w:val="00A46D38"/>
    <w:rsid w:val="00A54FAC"/>
    <w:rsid w:val="00A555E9"/>
    <w:rsid w:val="00A56F7A"/>
    <w:rsid w:val="00A62CD0"/>
    <w:rsid w:val="00A646A7"/>
    <w:rsid w:val="00A64BB6"/>
    <w:rsid w:val="00A64D03"/>
    <w:rsid w:val="00A6605A"/>
    <w:rsid w:val="00A73D82"/>
    <w:rsid w:val="00A80DB9"/>
    <w:rsid w:val="00A81A12"/>
    <w:rsid w:val="00A827A7"/>
    <w:rsid w:val="00A82B95"/>
    <w:rsid w:val="00A94FA5"/>
    <w:rsid w:val="00A95952"/>
    <w:rsid w:val="00AA157B"/>
    <w:rsid w:val="00AB0613"/>
    <w:rsid w:val="00AB1702"/>
    <w:rsid w:val="00AB199B"/>
    <w:rsid w:val="00AB1F44"/>
    <w:rsid w:val="00AB3238"/>
    <w:rsid w:val="00AB3CFB"/>
    <w:rsid w:val="00AB563A"/>
    <w:rsid w:val="00AB68D4"/>
    <w:rsid w:val="00AC1674"/>
    <w:rsid w:val="00AC46F2"/>
    <w:rsid w:val="00AC4869"/>
    <w:rsid w:val="00AC6E22"/>
    <w:rsid w:val="00AC709B"/>
    <w:rsid w:val="00AD4E01"/>
    <w:rsid w:val="00AD68E9"/>
    <w:rsid w:val="00AE1A69"/>
    <w:rsid w:val="00AE3985"/>
    <w:rsid w:val="00AE56A5"/>
    <w:rsid w:val="00AF0BF2"/>
    <w:rsid w:val="00AF11FE"/>
    <w:rsid w:val="00AF35E4"/>
    <w:rsid w:val="00AF5357"/>
    <w:rsid w:val="00AF53C2"/>
    <w:rsid w:val="00AF55E7"/>
    <w:rsid w:val="00AF5BBC"/>
    <w:rsid w:val="00B00476"/>
    <w:rsid w:val="00B00E43"/>
    <w:rsid w:val="00B061D5"/>
    <w:rsid w:val="00B1149D"/>
    <w:rsid w:val="00B11D8D"/>
    <w:rsid w:val="00B13AF5"/>
    <w:rsid w:val="00B1722E"/>
    <w:rsid w:val="00B21E64"/>
    <w:rsid w:val="00B24AF7"/>
    <w:rsid w:val="00B25576"/>
    <w:rsid w:val="00B34211"/>
    <w:rsid w:val="00B3593B"/>
    <w:rsid w:val="00B40644"/>
    <w:rsid w:val="00B41807"/>
    <w:rsid w:val="00B449FF"/>
    <w:rsid w:val="00B45ED3"/>
    <w:rsid w:val="00B46B81"/>
    <w:rsid w:val="00B470A4"/>
    <w:rsid w:val="00B52A92"/>
    <w:rsid w:val="00B54475"/>
    <w:rsid w:val="00B5482D"/>
    <w:rsid w:val="00B569C7"/>
    <w:rsid w:val="00B56A25"/>
    <w:rsid w:val="00B56F2A"/>
    <w:rsid w:val="00B57BD1"/>
    <w:rsid w:val="00B600BF"/>
    <w:rsid w:val="00B64E20"/>
    <w:rsid w:val="00B72CE3"/>
    <w:rsid w:val="00B740EB"/>
    <w:rsid w:val="00B75004"/>
    <w:rsid w:val="00B75D39"/>
    <w:rsid w:val="00B76A0A"/>
    <w:rsid w:val="00B80C63"/>
    <w:rsid w:val="00B80FC9"/>
    <w:rsid w:val="00B819F7"/>
    <w:rsid w:val="00B8493F"/>
    <w:rsid w:val="00B855C8"/>
    <w:rsid w:val="00B859F0"/>
    <w:rsid w:val="00B9553B"/>
    <w:rsid w:val="00BA133F"/>
    <w:rsid w:val="00BA5F63"/>
    <w:rsid w:val="00BA7A2B"/>
    <w:rsid w:val="00BA7AA6"/>
    <w:rsid w:val="00BA7C91"/>
    <w:rsid w:val="00BB039E"/>
    <w:rsid w:val="00BB0A70"/>
    <w:rsid w:val="00BB149E"/>
    <w:rsid w:val="00BB1925"/>
    <w:rsid w:val="00BB2DD5"/>
    <w:rsid w:val="00BB3B00"/>
    <w:rsid w:val="00BB3D96"/>
    <w:rsid w:val="00BB4383"/>
    <w:rsid w:val="00BB61AC"/>
    <w:rsid w:val="00BB6C23"/>
    <w:rsid w:val="00BC32F8"/>
    <w:rsid w:val="00BD6E3B"/>
    <w:rsid w:val="00BE2B2E"/>
    <w:rsid w:val="00BE51C3"/>
    <w:rsid w:val="00BE595A"/>
    <w:rsid w:val="00BE6DED"/>
    <w:rsid w:val="00BF050D"/>
    <w:rsid w:val="00BF061B"/>
    <w:rsid w:val="00BF10F1"/>
    <w:rsid w:val="00BF1150"/>
    <w:rsid w:val="00BF1D5D"/>
    <w:rsid w:val="00BF2532"/>
    <w:rsid w:val="00C051D3"/>
    <w:rsid w:val="00C10185"/>
    <w:rsid w:val="00C11A63"/>
    <w:rsid w:val="00C11C41"/>
    <w:rsid w:val="00C14B03"/>
    <w:rsid w:val="00C2153A"/>
    <w:rsid w:val="00C21DD9"/>
    <w:rsid w:val="00C223A9"/>
    <w:rsid w:val="00C26AA5"/>
    <w:rsid w:val="00C27BD0"/>
    <w:rsid w:val="00C33FBC"/>
    <w:rsid w:val="00C3571D"/>
    <w:rsid w:val="00C36CA2"/>
    <w:rsid w:val="00C36D8E"/>
    <w:rsid w:val="00C37732"/>
    <w:rsid w:val="00C4081F"/>
    <w:rsid w:val="00C40C51"/>
    <w:rsid w:val="00C43E3D"/>
    <w:rsid w:val="00C46A80"/>
    <w:rsid w:val="00C526C8"/>
    <w:rsid w:val="00C52E31"/>
    <w:rsid w:val="00C52F52"/>
    <w:rsid w:val="00C546DC"/>
    <w:rsid w:val="00C54B38"/>
    <w:rsid w:val="00C567CE"/>
    <w:rsid w:val="00C56EB3"/>
    <w:rsid w:val="00C603FF"/>
    <w:rsid w:val="00C631A0"/>
    <w:rsid w:val="00C645DB"/>
    <w:rsid w:val="00C7305C"/>
    <w:rsid w:val="00C74B72"/>
    <w:rsid w:val="00C81156"/>
    <w:rsid w:val="00C82683"/>
    <w:rsid w:val="00C83267"/>
    <w:rsid w:val="00C84DEE"/>
    <w:rsid w:val="00C85772"/>
    <w:rsid w:val="00C8675B"/>
    <w:rsid w:val="00C86A86"/>
    <w:rsid w:val="00C9053E"/>
    <w:rsid w:val="00C90FC7"/>
    <w:rsid w:val="00C91DCE"/>
    <w:rsid w:val="00C9361B"/>
    <w:rsid w:val="00C97173"/>
    <w:rsid w:val="00CA47A5"/>
    <w:rsid w:val="00CA52C4"/>
    <w:rsid w:val="00CA72DC"/>
    <w:rsid w:val="00CB5387"/>
    <w:rsid w:val="00CB686D"/>
    <w:rsid w:val="00CB7F07"/>
    <w:rsid w:val="00CC060E"/>
    <w:rsid w:val="00CC14DC"/>
    <w:rsid w:val="00CC35B9"/>
    <w:rsid w:val="00CC4DDD"/>
    <w:rsid w:val="00CC52EF"/>
    <w:rsid w:val="00CC7C64"/>
    <w:rsid w:val="00CD1353"/>
    <w:rsid w:val="00CD6039"/>
    <w:rsid w:val="00CE00C0"/>
    <w:rsid w:val="00CE0FDC"/>
    <w:rsid w:val="00CE1E33"/>
    <w:rsid w:val="00CE21B1"/>
    <w:rsid w:val="00CE3C4A"/>
    <w:rsid w:val="00CE4A5F"/>
    <w:rsid w:val="00CF2437"/>
    <w:rsid w:val="00CF3F50"/>
    <w:rsid w:val="00D029D6"/>
    <w:rsid w:val="00D04475"/>
    <w:rsid w:val="00D07EC0"/>
    <w:rsid w:val="00D1755A"/>
    <w:rsid w:val="00D224E9"/>
    <w:rsid w:val="00D251A5"/>
    <w:rsid w:val="00D27199"/>
    <w:rsid w:val="00D27864"/>
    <w:rsid w:val="00D27965"/>
    <w:rsid w:val="00D30D2A"/>
    <w:rsid w:val="00D35F03"/>
    <w:rsid w:val="00D5071A"/>
    <w:rsid w:val="00D51B8B"/>
    <w:rsid w:val="00D541B5"/>
    <w:rsid w:val="00D55D1E"/>
    <w:rsid w:val="00D56147"/>
    <w:rsid w:val="00D6196C"/>
    <w:rsid w:val="00D6412F"/>
    <w:rsid w:val="00D66777"/>
    <w:rsid w:val="00D70A7E"/>
    <w:rsid w:val="00D71B39"/>
    <w:rsid w:val="00D75AEE"/>
    <w:rsid w:val="00D76961"/>
    <w:rsid w:val="00D8416F"/>
    <w:rsid w:val="00D87225"/>
    <w:rsid w:val="00D87796"/>
    <w:rsid w:val="00D90B66"/>
    <w:rsid w:val="00D92728"/>
    <w:rsid w:val="00D931C2"/>
    <w:rsid w:val="00D93FAD"/>
    <w:rsid w:val="00D95D29"/>
    <w:rsid w:val="00D97F22"/>
    <w:rsid w:val="00DA2521"/>
    <w:rsid w:val="00DA2F70"/>
    <w:rsid w:val="00DA3D7C"/>
    <w:rsid w:val="00DB02ED"/>
    <w:rsid w:val="00DB1C60"/>
    <w:rsid w:val="00DB2DEC"/>
    <w:rsid w:val="00DB4488"/>
    <w:rsid w:val="00DB6311"/>
    <w:rsid w:val="00DC0A12"/>
    <w:rsid w:val="00DC121C"/>
    <w:rsid w:val="00DC3119"/>
    <w:rsid w:val="00DC46C8"/>
    <w:rsid w:val="00DC4B31"/>
    <w:rsid w:val="00DC7D5C"/>
    <w:rsid w:val="00DD02C9"/>
    <w:rsid w:val="00DD4ADF"/>
    <w:rsid w:val="00DD56E9"/>
    <w:rsid w:val="00DD75C5"/>
    <w:rsid w:val="00DE0532"/>
    <w:rsid w:val="00DE304D"/>
    <w:rsid w:val="00DE3620"/>
    <w:rsid w:val="00DE3F60"/>
    <w:rsid w:val="00DE4616"/>
    <w:rsid w:val="00DE6059"/>
    <w:rsid w:val="00DF4908"/>
    <w:rsid w:val="00DF6417"/>
    <w:rsid w:val="00DF7951"/>
    <w:rsid w:val="00E01B2B"/>
    <w:rsid w:val="00E01C11"/>
    <w:rsid w:val="00E02615"/>
    <w:rsid w:val="00E07EBD"/>
    <w:rsid w:val="00E105BA"/>
    <w:rsid w:val="00E1138A"/>
    <w:rsid w:val="00E17772"/>
    <w:rsid w:val="00E21B1A"/>
    <w:rsid w:val="00E225CC"/>
    <w:rsid w:val="00E229FE"/>
    <w:rsid w:val="00E2609A"/>
    <w:rsid w:val="00E3009E"/>
    <w:rsid w:val="00E32BA6"/>
    <w:rsid w:val="00E3421E"/>
    <w:rsid w:val="00E42860"/>
    <w:rsid w:val="00E50018"/>
    <w:rsid w:val="00E5148F"/>
    <w:rsid w:val="00E51FA7"/>
    <w:rsid w:val="00E55E87"/>
    <w:rsid w:val="00E565E8"/>
    <w:rsid w:val="00E5734D"/>
    <w:rsid w:val="00E67029"/>
    <w:rsid w:val="00E70052"/>
    <w:rsid w:val="00E70631"/>
    <w:rsid w:val="00E763AD"/>
    <w:rsid w:val="00E76B1C"/>
    <w:rsid w:val="00E83AAE"/>
    <w:rsid w:val="00E87CB2"/>
    <w:rsid w:val="00E94C82"/>
    <w:rsid w:val="00EA25B2"/>
    <w:rsid w:val="00EA2F86"/>
    <w:rsid w:val="00EA3A0C"/>
    <w:rsid w:val="00EA71B3"/>
    <w:rsid w:val="00EB283A"/>
    <w:rsid w:val="00EB4A85"/>
    <w:rsid w:val="00EB4DA3"/>
    <w:rsid w:val="00EB6439"/>
    <w:rsid w:val="00EC19CF"/>
    <w:rsid w:val="00EC2A70"/>
    <w:rsid w:val="00EC4674"/>
    <w:rsid w:val="00EC7E43"/>
    <w:rsid w:val="00ED0A1E"/>
    <w:rsid w:val="00ED3B13"/>
    <w:rsid w:val="00ED520A"/>
    <w:rsid w:val="00ED6F84"/>
    <w:rsid w:val="00EF32DC"/>
    <w:rsid w:val="00F00D42"/>
    <w:rsid w:val="00F04B55"/>
    <w:rsid w:val="00F11F13"/>
    <w:rsid w:val="00F1680D"/>
    <w:rsid w:val="00F17D1E"/>
    <w:rsid w:val="00F20A7E"/>
    <w:rsid w:val="00F22726"/>
    <w:rsid w:val="00F22A42"/>
    <w:rsid w:val="00F23B1D"/>
    <w:rsid w:val="00F274D9"/>
    <w:rsid w:val="00F302BE"/>
    <w:rsid w:val="00F31397"/>
    <w:rsid w:val="00F34242"/>
    <w:rsid w:val="00F40D76"/>
    <w:rsid w:val="00F41CA8"/>
    <w:rsid w:val="00F4529A"/>
    <w:rsid w:val="00F47576"/>
    <w:rsid w:val="00F47585"/>
    <w:rsid w:val="00F520F0"/>
    <w:rsid w:val="00F524DF"/>
    <w:rsid w:val="00F53735"/>
    <w:rsid w:val="00F546EC"/>
    <w:rsid w:val="00F558E6"/>
    <w:rsid w:val="00F568D3"/>
    <w:rsid w:val="00F573AB"/>
    <w:rsid w:val="00F613A7"/>
    <w:rsid w:val="00F623BB"/>
    <w:rsid w:val="00F62B2B"/>
    <w:rsid w:val="00F655FF"/>
    <w:rsid w:val="00F65C89"/>
    <w:rsid w:val="00F727D3"/>
    <w:rsid w:val="00F73014"/>
    <w:rsid w:val="00F73F73"/>
    <w:rsid w:val="00F83A2A"/>
    <w:rsid w:val="00F84E66"/>
    <w:rsid w:val="00F85170"/>
    <w:rsid w:val="00F857C6"/>
    <w:rsid w:val="00F85C1B"/>
    <w:rsid w:val="00F85FAD"/>
    <w:rsid w:val="00F87933"/>
    <w:rsid w:val="00F92AC5"/>
    <w:rsid w:val="00FA3D8E"/>
    <w:rsid w:val="00FA424B"/>
    <w:rsid w:val="00FA47A5"/>
    <w:rsid w:val="00FA549E"/>
    <w:rsid w:val="00FA5C29"/>
    <w:rsid w:val="00FA78E1"/>
    <w:rsid w:val="00FB0EA1"/>
    <w:rsid w:val="00FB1FB5"/>
    <w:rsid w:val="00FC0269"/>
    <w:rsid w:val="00FC11BE"/>
    <w:rsid w:val="00FC3DCD"/>
    <w:rsid w:val="00FC3F3E"/>
    <w:rsid w:val="00FC7254"/>
    <w:rsid w:val="00FC7CA7"/>
    <w:rsid w:val="00FD0094"/>
    <w:rsid w:val="00FD0253"/>
    <w:rsid w:val="00FD3F1E"/>
    <w:rsid w:val="00FD56C8"/>
    <w:rsid w:val="00FD5C80"/>
    <w:rsid w:val="00FD672B"/>
    <w:rsid w:val="00FD6DBA"/>
    <w:rsid w:val="00FE4B18"/>
    <w:rsid w:val="00FE5DF9"/>
    <w:rsid w:val="00FF1190"/>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D98"/>
  <w15:docId w15:val="{71C707E6-AD44-4F3F-9BD1-B3BE527B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C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3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E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0054">
      <w:bodyDiv w:val="1"/>
      <w:marLeft w:val="0"/>
      <w:marRight w:val="0"/>
      <w:marTop w:val="0"/>
      <w:marBottom w:val="0"/>
      <w:divBdr>
        <w:top w:val="none" w:sz="0" w:space="0" w:color="auto"/>
        <w:left w:val="none" w:sz="0" w:space="0" w:color="auto"/>
        <w:bottom w:val="none" w:sz="0" w:space="0" w:color="auto"/>
        <w:right w:val="none" w:sz="0" w:space="0" w:color="auto"/>
      </w:divBdr>
    </w:div>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5741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saec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42BA-5BEB-4952-B3C5-06E3C671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2936</Words>
  <Characters>15859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Adriano</cp:lastModifiedBy>
  <cp:revision>8</cp:revision>
  <cp:lastPrinted>2024-08-02T15:57:00Z</cp:lastPrinted>
  <dcterms:created xsi:type="dcterms:W3CDTF">2024-08-02T13:10:00Z</dcterms:created>
  <dcterms:modified xsi:type="dcterms:W3CDTF">2024-08-02T16:44:00Z</dcterms:modified>
</cp:coreProperties>
</file>