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B6" w:rsidRPr="00A00E0F" w:rsidRDefault="007212B6" w:rsidP="007212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00E0F">
        <w:rPr>
          <w:rFonts w:ascii="Arial" w:hAnsi="Arial" w:cs="Arial"/>
          <w:b/>
          <w:sz w:val="20"/>
          <w:szCs w:val="20"/>
        </w:rPr>
        <w:t>ANEXO II</w:t>
      </w:r>
    </w:p>
    <w:p w:rsidR="007212B6" w:rsidRDefault="007212B6" w:rsidP="007212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12B6" w:rsidRDefault="007212B6" w:rsidP="007212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MINUTA</w:t>
      </w:r>
    </w:p>
    <w:p w:rsidR="007212B6" w:rsidRDefault="007212B6" w:rsidP="007212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00E0F">
        <w:rPr>
          <w:rFonts w:ascii="Arial" w:hAnsi="Arial" w:cs="Arial"/>
          <w:b/>
          <w:sz w:val="20"/>
          <w:szCs w:val="20"/>
        </w:rPr>
        <w:t>ATA DE REGISTRO DE PREÇOS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E94A79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94A79">
        <w:rPr>
          <w:rFonts w:ascii="Arial" w:hAnsi="Arial" w:cs="Arial"/>
          <w:b/>
          <w:sz w:val="20"/>
          <w:szCs w:val="20"/>
        </w:rPr>
        <w:t xml:space="preserve">ATA DE REGISTRO DE PREÇOS </w:t>
      </w:r>
      <w:proofErr w:type="gramStart"/>
      <w:r w:rsidRPr="00E94A79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E94A79">
        <w:rPr>
          <w:rFonts w:ascii="Arial" w:hAnsi="Arial" w:cs="Arial"/>
          <w:b/>
          <w:sz w:val="20"/>
          <w:szCs w:val="20"/>
        </w:rPr>
        <w:t>./201</w:t>
      </w:r>
      <w:r w:rsidR="00892087">
        <w:rPr>
          <w:rFonts w:ascii="Arial" w:hAnsi="Arial" w:cs="Arial"/>
          <w:b/>
          <w:sz w:val="20"/>
          <w:szCs w:val="20"/>
        </w:rPr>
        <w:t>5</w:t>
      </w:r>
    </w:p>
    <w:p w:rsidR="00E94A79" w:rsidRDefault="00E94A79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212B6" w:rsidRPr="00E94A79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94A79">
        <w:rPr>
          <w:rFonts w:ascii="Arial" w:hAnsi="Arial" w:cs="Arial"/>
          <w:b/>
          <w:sz w:val="20"/>
          <w:szCs w:val="20"/>
        </w:rPr>
        <w:t xml:space="preserve">CONCORRÊNCIA PÚBLICA </w:t>
      </w:r>
      <w:proofErr w:type="gramStart"/>
      <w:r w:rsidRPr="00E94A79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E94A79">
        <w:rPr>
          <w:rFonts w:ascii="Arial" w:hAnsi="Arial" w:cs="Arial"/>
          <w:b/>
          <w:sz w:val="20"/>
          <w:szCs w:val="20"/>
        </w:rPr>
        <w:t>./201</w:t>
      </w:r>
      <w:r w:rsidR="00892087">
        <w:rPr>
          <w:rFonts w:ascii="Arial" w:hAnsi="Arial" w:cs="Arial"/>
          <w:b/>
          <w:sz w:val="20"/>
          <w:szCs w:val="20"/>
        </w:rPr>
        <w:t>5</w:t>
      </w:r>
    </w:p>
    <w:p w:rsidR="00E94A79" w:rsidRDefault="00E94A79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94A79">
        <w:rPr>
          <w:rFonts w:ascii="Arial" w:hAnsi="Arial" w:cs="Arial"/>
          <w:b/>
          <w:sz w:val="20"/>
          <w:szCs w:val="20"/>
        </w:rPr>
        <w:t>OBJETO:</w:t>
      </w:r>
      <w:r w:rsidR="00B722BD">
        <w:rPr>
          <w:rFonts w:ascii="Arial" w:hAnsi="Arial" w:cs="Arial"/>
          <w:b/>
          <w:sz w:val="20"/>
          <w:szCs w:val="20"/>
        </w:rPr>
        <w:t xml:space="preserve"> </w:t>
      </w:r>
      <w:r w:rsidR="00B722BD" w:rsidRPr="000732B3">
        <w:rPr>
          <w:rFonts w:ascii="Arial" w:hAnsi="Arial" w:cs="Arial"/>
          <w:sz w:val="20"/>
          <w:szCs w:val="20"/>
        </w:rPr>
        <w:t>Registro de Preços</w:t>
      </w:r>
      <w:r w:rsidR="00B722BD">
        <w:rPr>
          <w:rFonts w:ascii="Arial" w:hAnsi="Arial" w:cs="Arial"/>
          <w:sz w:val="20"/>
          <w:szCs w:val="20"/>
        </w:rPr>
        <w:t xml:space="preserve"> </w:t>
      </w:r>
      <w:r w:rsidR="00B722BD" w:rsidRPr="00166B88">
        <w:rPr>
          <w:rFonts w:ascii="Arial" w:hAnsi="Arial" w:cs="Arial"/>
          <w:sz w:val="20"/>
          <w:szCs w:val="20"/>
        </w:rPr>
        <w:t xml:space="preserve">de Concreto Asfáltico </w:t>
      </w:r>
      <w:proofErr w:type="spellStart"/>
      <w:r w:rsidR="00B722BD" w:rsidRPr="00166B88">
        <w:rPr>
          <w:rFonts w:ascii="Arial" w:hAnsi="Arial" w:cs="Arial"/>
          <w:sz w:val="20"/>
          <w:szCs w:val="20"/>
        </w:rPr>
        <w:t>Pré</w:t>
      </w:r>
      <w:proofErr w:type="spellEnd"/>
      <w:r w:rsidR="00B722BD" w:rsidRPr="00166B88">
        <w:rPr>
          <w:rFonts w:ascii="Arial" w:hAnsi="Arial" w:cs="Arial"/>
          <w:sz w:val="20"/>
          <w:szCs w:val="20"/>
        </w:rPr>
        <w:t>-Misturado a Quente</w:t>
      </w:r>
      <w:r w:rsidR="00B722BD">
        <w:rPr>
          <w:rFonts w:ascii="Arial" w:hAnsi="Arial" w:cs="Arial"/>
          <w:sz w:val="20"/>
          <w:szCs w:val="20"/>
        </w:rPr>
        <w:t xml:space="preserve"> –</w:t>
      </w:r>
      <w:r w:rsidR="00B722BD" w:rsidRPr="00166B88">
        <w:rPr>
          <w:rFonts w:ascii="Arial" w:hAnsi="Arial" w:cs="Arial"/>
          <w:sz w:val="20"/>
          <w:szCs w:val="20"/>
        </w:rPr>
        <w:t xml:space="preserve"> Faixa “C” do D</w:t>
      </w:r>
      <w:r w:rsidR="00B722BD">
        <w:rPr>
          <w:rFonts w:ascii="Arial" w:hAnsi="Arial" w:cs="Arial"/>
          <w:sz w:val="20"/>
          <w:szCs w:val="20"/>
        </w:rPr>
        <w:t>.</w:t>
      </w:r>
      <w:r w:rsidR="00B722BD" w:rsidRPr="00166B88">
        <w:rPr>
          <w:rFonts w:ascii="Arial" w:hAnsi="Arial" w:cs="Arial"/>
          <w:sz w:val="20"/>
          <w:szCs w:val="20"/>
        </w:rPr>
        <w:t>E</w:t>
      </w:r>
      <w:r w:rsidR="00B722BD">
        <w:rPr>
          <w:rFonts w:ascii="Arial" w:hAnsi="Arial" w:cs="Arial"/>
          <w:sz w:val="20"/>
          <w:szCs w:val="20"/>
        </w:rPr>
        <w:t>.</w:t>
      </w:r>
      <w:r w:rsidR="00B722BD" w:rsidRPr="00166B88">
        <w:rPr>
          <w:rFonts w:ascii="Arial" w:hAnsi="Arial" w:cs="Arial"/>
          <w:sz w:val="20"/>
          <w:szCs w:val="20"/>
        </w:rPr>
        <w:t>R</w:t>
      </w:r>
      <w:r w:rsidR="00B722BD">
        <w:rPr>
          <w:rFonts w:ascii="Arial" w:hAnsi="Arial" w:cs="Arial"/>
          <w:sz w:val="20"/>
          <w:szCs w:val="20"/>
        </w:rPr>
        <w:t>.,</w:t>
      </w:r>
      <w:r w:rsidR="00B722BD" w:rsidRPr="00166B88">
        <w:rPr>
          <w:rFonts w:ascii="Arial" w:hAnsi="Arial" w:cs="Arial"/>
          <w:sz w:val="20"/>
          <w:szCs w:val="20"/>
        </w:rPr>
        <w:t xml:space="preserve"> </w:t>
      </w:r>
      <w:r w:rsidR="00B722BD">
        <w:rPr>
          <w:rFonts w:ascii="Arial" w:hAnsi="Arial" w:cs="Arial"/>
          <w:sz w:val="20"/>
          <w:szCs w:val="20"/>
        </w:rPr>
        <w:t>q</w:t>
      </w:r>
      <w:r w:rsidR="00B722BD" w:rsidRPr="00166B88">
        <w:rPr>
          <w:rFonts w:ascii="Arial" w:hAnsi="Arial" w:cs="Arial"/>
          <w:sz w:val="20"/>
          <w:szCs w:val="20"/>
        </w:rPr>
        <w:t xml:space="preserve">uantidade estimada </w:t>
      </w:r>
      <w:r w:rsidR="00B722BD">
        <w:rPr>
          <w:rFonts w:ascii="Arial" w:hAnsi="Arial" w:cs="Arial"/>
          <w:sz w:val="20"/>
          <w:szCs w:val="20"/>
        </w:rPr>
        <w:t xml:space="preserve">para </w:t>
      </w:r>
      <w:r w:rsidR="00B722BD" w:rsidRPr="00166B88">
        <w:rPr>
          <w:rFonts w:ascii="Arial" w:hAnsi="Arial" w:cs="Arial"/>
          <w:sz w:val="20"/>
          <w:szCs w:val="20"/>
        </w:rPr>
        <w:t>12 meses</w:t>
      </w:r>
      <w:r w:rsidR="00B722BD">
        <w:rPr>
          <w:rFonts w:ascii="Arial" w:hAnsi="Arial" w:cs="Arial"/>
          <w:sz w:val="20"/>
          <w:szCs w:val="20"/>
        </w:rPr>
        <w:t>:</w:t>
      </w:r>
      <w:r w:rsidR="00B722BD" w:rsidRPr="00166B88">
        <w:rPr>
          <w:rFonts w:ascii="Arial" w:hAnsi="Arial" w:cs="Arial"/>
          <w:sz w:val="20"/>
          <w:szCs w:val="20"/>
        </w:rPr>
        <w:t xml:space="preserve"> </w:t>
      </w:r>
      <w:r w:rsidR="00B722BD">
        <w:rPr>
          <w:rFonts w:ascii="Arial" w:hAnsi="Arial" w:cs="Arial"/>
          <w:sz w:val="20"/>
          <w:szCs w:val="20"/>
        </w:rPr>
        <w:t>3</w:t>
      </w:r>
      <w:r w:rsidR="00B722BD" w:rsidRPr="00166B88">
        <w:rPr>
          <w:rFonts w:ascii="Arial" w:hAnsi="Arial" w:cs="Arial"/>
          <w:sz w:val="20"/>
          <w:szCs w:val="20"/>
        </w:rPr>
        <w:t>.</w:t>
      </w:r>
      <w:r w:rsidR="00B722BD">
        <w:rPr>
          <w:rFonts w:ascii="Arial" w:hAnsi="Arial" w:cs="Arial"/>
          <w:sz w:val="20"/>
          <w:szCs w:val="20"/>
        </w:rPr>
        <w:t>5</w:t>
      </w:r>
      <w:r w:rsidR="00B722BD" w:rsidRPr="00166B88">
        <w:rPr>
          <w:rFonts w:ascii="Arial" w:hAnsi="Arial" w:cs="Arial"/>
          <w:sz w:val="20"/>
          <w:szCs w:val="20"/>
        </w:rPr>
        <w:t>00 (</w:t>
      </w:r>
      <w:r w:rsidR="00B722BD">
        <w:rPr>
          <w:rFonts w:ascii="Arial" w:hAnsi="Arial" w:cs="Arial"/>
          <w:sz w:val="20"/>
          <w:szCs w:val="20"/>
        </w:rPr>
        <w:t>três</w:t>
      </w:r>
      <w:r w:rsidR="00B722BD" w:rsidRPr="00166B88">
        <w:rPr>
          <w:rFonts w:ascii="Arial" w:hAnsi="Arial" w:cs="Arial"/>
          <w:sz w:val="20"/>
          <w:szCs w:val="20"/>
        </w:rPr>
        <w:t xml:space="preserve"> mil e qu</w:t>
      </w:r>
      <w:r w:rsidR="00B722BD">
        <w:rPr>
          <w:rFonts w:ascii="Arial" w:hAnsi="Arial" w:cs="Arial"/>
          <w:sz w:val="20"/>
          <w:szCs w:val="20"/>
        </w:rPr>
        <w:t>inhen</w:t>
      </w:r>
      <w:r w:rsidR="00B722BD" w:rsidRPr="00166B88">
        <w:rPr>
          <w:rFonts w:ascii="Arial" w:hAnsi="Arial" w:cs="Arial"/>
          <w:sz w:val="20"/>
          <w:szCs w:val="20"/>
        </w:rPr>
        <w:t>tas) toneladas.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Aos ...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dias do mês de ............ </w:t>
      </w:r>
      <w:proofErr w:type="gramStart"/>
      <w:r w:rsidRPr="00A00E0F">
        <w:rPr>
          <w:rFonts w:ascii="Arial" w:hAnsi="Arial" w:cs="Arial"/>
          <w:sz w:val="20"/>
          <w:szCs w:val="20"/>
        </w:rPr>
        <w:t>do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ano de 201</w:t>
      </w:r>
      <w:r w:rsidR="00B722BD">
        <w:rPr>
          <w:rFonts w:ascii="Arial" w:hAnsi="Arial" w:cs="Arial"/>
          <w:sz w:val="20"/>
          <w:szCs w:val="20"/>
        </w:rPr>
        <w:t>5</w:t>
      </w:r>
      <w:r w:rsidRPr="00A00E0F">
        <w:rPr>
          <w:rFonts w:ascii="Arial" w:hAnsi="Arial" w:cs="Arial"/>
          <w:sz w:val="20"/>
          <w:szCs w:val="20"/>
        </w:rPr>
        <w:t xml:space="preserve">, na cidade de Leme, Estado de São Paulo, a SAECIL – Superintendência de Água e Esgotos da Cidade de Leme, situada à Rua Padre Julião, n.º 971, Centro, devidamente representada e assistida pelo Diretor-Presidente...................................., portador do R.G. n.º .................... e do CPF n.º ..................., de ora em diante denominada GERENCIADORA DA ATA/CONTRATANTE, tendo em vista o que consta no Processo Licitatório na modalidade Concorrência Pública, resolve REGISTRAR OS PREÇOS da empresa ..............................., sita à ............................., inscrita no CNPJ sob n.º ................................ e Inscrição Estadual n.º ..............., por seu representante legal .................................., portador do R.G. n.º ...................... </w:t>
      </w:r>
      <w:proofErr w:type="gramStart"/>
      <w:r w:rsidRPr="00A00E0F">
        <w:rPr>
          <w:rFonts w:ascii="Arial" w:hAnsi="Arial" w:cs="Arial"/>
          <w:sz w:val="20"/>
          <w:szCs w:val="20"/>
        </w:rPr>
        <w:t>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CPF n.º ......................, doravante denominada DETENTORA DA ATA/CONTRATADA, tendo em vista que a proposta apresentada representou o menor preço para fornecimento de</w:t>
      </w:r>
      <w:r w:rsidR="00B722BD">
        <w:rPr>
          <w:rFonts w:ascii="Arial" w:hAnsi="Arial" w:cs="Arial"/>
          <w:sz w:val="20"/>
          <w:szCs w:val="20"/>
        </w:rPr>
        <w:t xml:space="preserve"> </w:t>
      </w:r>
      <w:r w:rsidR="00B722BD" w:rsidRPr="00166B88">
        <w:rPr>
          <w:rFonts w:ascii="Arial" w:hAnsi="Arial" w:cs="Arial"/>
          <w:sz w:val="20"/>
          <w:szCs w:val="20"/>
        </w:rPr>
        <w:t xml:space="preserve">Concreto Asfáltico </w:t>
      </w:r>
      <w:proofErr w:type="spellStart"/>
      <w:r w:rsidR="00B722BD" w:rsidRPr="00166B88">
        <w:rPr>
          <w:rFonts w:ascii="Arial" w:hAnsi="Arial" w:cs="Arial"/>
          <w:sz w:val="20"/>
          <w:szCs w:val="20"/>
        </w:rPr>
        <w:t>Pré</w:t>
      </w:r>
      <w:proofErr w:type="spellEnd"/>
      <w:r w:rsidR="00B722BD" w:rsidRPr="00166B88">
        <w:rPr>
          <w:rFonts w:ascii="Arial" w:hAnsi="Arial" w:cs="Arial"/>
          <w:sz w:val="20"/>
          <w:szCs w:val="20"/>
        </w:rPr>
        <w:t>-Misturado a Quente</w:t>
      </w:r>
      <w:r w:rsidR="00B722BD">
        <w:rPr>
          <w:rFonts w:ascii="Arial" w:hAnsi="Arial" w:cs="Arial"/>
          <w:sz w:val="20"/>
          <w:szCs w:val="20"/>
        </w:rPr>
        <w:t xml:space="preserve"> –</w:t>
      </w:r>
      <w:r w:rsidR="00B722BD" w:rsidRPr="00166B88">
        <w:rPr>
          <w:rFonts w:ascii="Arial" w:hAnsi="Arial" w:cs="Arial"/>
          <w:sz w:val="20"/>
          <w:szCs w:val="20"/>
        </w:rPr>
        <w:t xml:space="preserve"> Faixa “C” do D</w:t>
      </w:r>
      <w:r w:rsidR="00B722BD">
        <w:rPr>
          <w:rFonts w:ascii="Arial" w:hAnsi="Arial" w:cs="Arial"/>
          <w:sz w:val="20"/>
          <w:szCs w:val="20"/>
        </w:rPr>
        <w:t>.</w:t>
      </w:r>
      <w:r w:rsidR="00B722BD" w:rsidRPr="00166B88">
        <w:rPr>
          <w:rFonts w:ascii="Arial" w:hAnsi="Arial" w:cs="Arial"/>
          <w:sz w:val="20"/>
          <w:szCs w:val="20"/>
        </w:rPr>
        <w:t>E</w:t>
      </w:r>
      <w:r w:rsidR="00B722BD">
        <w:rPr>
          <w:rFonts w:ascii="Arial" w:hAnsi="Arial" w:cs="Arial"/>
          <w:sz w:val="20"/>
          <w:szCs w:val="20"/>
        </w:rPr>
        <w:t>.</w:t>
      </w:r>
      <w:r w:rsidR="00B722BD" w:rsidRPr="00166B88">
        <w:rPr>
          <w:rFonts w:ascii="Arial" w:hAnsi="Arial" w:cs="Arial"/>
          <w:sz w:val="20"/>
          <w:szCs w:val="20"/>
        </w:rPr>
        <w:t>R</w:t>
      </w:r>
      <w:r w:rsidR="00B722BD">
        <w:rPr>
          <w:rFonts w:ascii="Arial" w:hAnsi="Arial" w:cs="Arial"/>
          <w:sz w:val="20"/>
          <w:szCs w:val="20"/>
        </w:rPr>
        <w:t>.</w:t>
      </w:r>
      <w:r w:rsidRPr="00A00E0F">
        <w:rPr>
          <w:rFonts w:ascii="Arial" w:hAnsi="Arial" w:cs="Arial"/>
          <w:sz w:val="20"/>
          <w:szCs w:val="20"/>
        </w:rPr>
        <w:t>,</w:t>
      </w:r>
      <w:r w:rsidR="00B722BD">
        <w:rPr>
          <w:rFonts w:ascii="Arial" w:hAnsi="Arial" w:cs="Arial"/>
          <w:sz w:val="20"/>
          <w:szCs w:val="20"/>
        </w:rPr>
        <w:t xml:space="preserve"> conforme tabela constante desta Ata</w:t>
      </w:r>
      <w:r w:rsidRPr="00A00E0F">
        <w:rPr>
          <w:rFonts w:ascii="Arial" w:hAnsi="Arial" w:cs="Arial"/>
          <w:sz w:val="20"/>
          <w:szCs w:val="20"/>
        </w:rPr>
        <w:t xml:space="preserve"> sujeitando-se as partes às determinações da Lei 8.666/93 e suas alterações, Decreto Municipal 5678/2008 e ao Edital da Concorrência em epígrafe, sendo observadas as bases e os fornecimentos indicados nesta Ata.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7148DC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148DC">
        <w:rPr>
          <w:rFonts w:ascii="Arial" w:hAnsi="Arial" w:cs="Arial"/>
          <w:b/>
          <w:sz w:val="20"/>
          <w:szCs w:val="20"/>
        </w:rPr>
        <w:t>1</w:t>
      </w:r>
      <w:proofErr w:type="gramEnd"/>
      <w:r w:rsidRPr="007148DC">
        <w:rPr>
          <w:rFonts w:ascii="Arial" w:hAnsi="Arial" w:cs="Arial"/>
          <w:b/>
          <w:sz w:val="20"/>
          <w:szCs w:val="20"/>
        </w:rPr>
        <w:t>) DO OBJETO</w:t>
      </w: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2BD" w:rsidRPr="000732B3" w:rsidRDefault="007212B6" w:rsidP="00B722BD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1.1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presente ATA tem por </w:t>
      </w:r>
      <w:r w:rsidR="00AD71EE">
        <w:rPr>
          <w:rFonts w:ascii="Arial" w:hAnsi="Arial" w:cs="Arial"/>
          <w:sz w:val="20"/>
          <w:szCs w:val="20"/>
        </w:rPr>
        <w:t>objeto o</w:t>
      </w:r>
      <w:r w:rsidR="00B722BD">
        <w:rPr>
          <w:rFonts w:ascii="Arial" w:hAnsi="Arial" w:cs="Arial"/>
          <w:sz w:val="20"/>
          <w:szCs w:val="20"/>
        </w:rPr>
        <w:t xml:space="preserve"> </w:t>
      </w:r>
      <w:r w:rsidR="00B722BD" w:rsidRPr="000732B3">
        <w:rPr>
          <w:rFonts w:ascii="Arial" w:hAnsi="Arial" w:cs="Arial"/>
          <w:sz w:val="20"/>
          <w:szCs w:val="20"/>
        </w:rPr>
        <w:t>Registro de Preços</w:t>
      </w:r>
      <w:r w:rsidR="00B722BD">
        <w:rPr>
          <w:rFonts w:ascii="Arial" w:hAnsi="Arial" w:cs="Arial"/>
          <w:sz w:val="20"/>
          <w:szCs w:val="20"/>
        </w:rPr>
        <w:t xml:space="preserve"> </w:t>
      </w:r>
      <w:r w:rsidR="00B722BD" w:rsidRPr="00166B88">
        <w:rPr>
          <w:rFonts w:ascii="Arial" w:hAnsi="Arial" w:cs="Arial"/>
          <w:sz w:val="20"/>
          <w:szCs w:val="20"/>
        </w:rPr>
        <w:t xml:space="preserve">de </w:t>
      </w:r>
      <w:r w:rsidR="00B722BD" w:rsidRPr="00B722BD">
        <w:rPr>
          <w:rFonts w:ascii="Arial" w:hAnsi="Arial" w:cs="Arial"/>
          <w:b/>
          <w:sz w:val="20"/>
          <w:szCs w:val="20"/>
        </w:rPr>
        <w:t xml:space="preserve">Concreto Asfáltico </w:t>
      </w:r>
      <w:proofErr w:type="spellStart"/>
      <w:r w:rsidR="00B722BD" w:rsidRPr="00B722BD">
        <w:rPr>
          <w:rFonts w:ascii="Arial" w:hAnsi="Arial" w:cs="Arial"/>
          <w:b/>
          <w:sz w:val="20"/>
          <w:szCs w:val="20"/>
        </w:rPr>
        <w:t>Pré</w:t>
      </w:r>
      <w:proofErr w:type="spellEnd"/>
      <w:r w:rsidR="00B722BD" w:rsidRPr="00B722BD">
        <w:rPr>
          <w:rFonts w:ascii="Arial" w:hAnsi="Arial" w:cs="Arial"/>
          <w:b/>
          <w:sz w:val="20"/>
          <w:szCs w:val="20"/>
        </w:rPr>
        <w:t>-Misturado a Quente – Faixa “C” do D.E.R.</w:t>
      </w:r>
      <w:r w:rsidR="00B722BD">
        <w:rPr>
          <w:rFonts w:ascii="Arial" w:hAnsi="Arial" w:cs="Arial"/>
          <w:sz w:val="20"/>
          <w:szCs w:val="20"/>
        </w:rPr>
        <w:t>,</w:t>
      </w:r>
      <w:r w:rsidR="00B722BD" w:rsidRPr="00166B88">
        <w:rPr>
          <w:rFonts w:ascii="Arial" w:hAnsi="Arial" w:cs="Arial"/>
          <w:sz w:val="20"/>
          <w:szCs w:val="20"/>
        </w:rPr>
        <w:t xml:space="preserve"> </w:t>
      </w:r>
      <w:r w:rsidR="00B722BD">
        <w:rPr>
          <w:rFonts w:ascii="Arial" w:hAnsi="Arial" w:cs="Arial"/>
          <w:sz w:val="20"/>
          <w:szCs w:val="20"/>
        </w:rPr>
        <w:t>destinado à cobertura de valas abertas pelos reparos em ligações de água e esgoto existentes, q</w:t>
      </w:r>
      <w:r w:rsidR="00B722BD" w:rsidRPr="00166B88">
        <w:rPr>
          <w:rFonts w:ascii="Arial" w:hAnsi="Arial" w:cs="Arial"/>
          <w:sz w:val="20"/>
          <w:szCs w:val="20"/>
        </w:rPr>
        <w:t xml:space="preserve">uantidade estimada </w:t>
      </w:r>
      <w:r w:rsidR="00B722BD">
        <w:rPr>
          <w:rFonts w:ascii="Arial" w:hAnsi="Arial" w:cs="Arial"/>
          <w:sz w:val="20"/>
          <w:szCs w:val="20"/>
        </w:rPr>
        <w:t xml:space="preserve">para </w:t>
      </w:r>
      <w:r w:rsidR="00B722BD" w:rsidRPr="00166B88">
        <w:rPr>
          <w:rFonts w:ascii="Arial" w:hAnsi="Arial" w:cs="Arial"/>
          <w:sz w:val="20"/>
          <w:szCs w:val="20"/>
        </w:rPr>
        <w:t>12 meses</w:t>
      </w:r>
      <w:r w:rsidR="00B722BD">
        <w:rPr>
          <w:rFonts w:ascii="Arial" w:hAnsi="Arial" w:cs="Arial"/>
          <w:sz w:val="20"/>
          <w:szCs w:val="20"/>
        </w:rPr>
        <w:t>:</w:t>
      </w:r>
      <w:r w:rsidR="00B722BD" w:rsidRPr="00166B88">
        <w:rPr>
          <w:rFonts w:ascii="Arial" w:hAnsi="Arial" w:cs="Arial"/>
          <w:sz w:val="20"/>
          <w:szCs w:val="20"/>
        </w:rPr>
        <w:t xml:space="preserve"> </w:t>
      </w:r>
      <w:r w:rsidR="00B722BD">
        <w:rPr>
          <w:rFonts w:ascii="Arial" w:hAnsi="Arial" w:cs="Arial"/>
          <w:sz w:val="20"/>
          <w:szCs w:val="20"/>
        </w:rPr>
        <w:t>3</w:t>
      </w:r>
      <w:r w:rsidR="00B722BD" w:rsidRPr="00166B88">
        <w:rPr>
          <w:rFonts w:ascii="Arial" w:hAnsi="Arial" w:cs="Arial"/>
          <w:sz w:val="20"/>
          <w:szCs w:val="20"/>
        </w:rPr>
        <w:t>.</w:t>
      </w:r>
      <w:r w:rsidR="00B722BD">
        <w:rPr>
          <w:rFonts w:ascii="Arial" w:hAnsi="Arial" w:cs="Arial"/>
          <w:sz w:val="20"/>
          <w:szCs w:val="20"/>
        </w:rPr>
        <w:t>5</w:t>
      </w:r>
      <w:r w:rsidR="00B722BD" w:rsidRPr="00166B88">
        <w:rPr>
          <w:rFonts w:ascii="Arial" w:hAnsi="Arial" w:cs="Arial"/>
          <w:sz w:val="20"/>
          <w:szCs w:val="20"/>
        </w:rPr>
        <w:t>00 (</w:t>
      </w:r>
      <w:r w:rsidR="00B722BD">
        <w:rPr>
          <w:rFonts w:ascii="Arial" w:hAnsi="Arial" w:cs="Arial"/>
          <w:sz w:val="20"/>
          <w:szCs w:val="20"/>
        </w:rPr>
        <w:t>três</w:t>
      </w:r>
      <w:r w:rsidR="00B722BD" w:rsidRPr="00166B88">
        <w:rPr>
          <w:rFonts w:ascii="Arial" w:hAnsi="Arial" w:cs="Arial"/>
          <w:sz w:val="20"/>
          <w:szCs w:val="20"/>
        </w:rPr>
        <w:t xml:space="preserve"> mil e qu</w:t>
      </w:r>
      <w:r w:rsidR="00B722BD">
        <w:rPr>
          <w:rFonts w:ascii="Arial" w:hAnsi="Arial" w:cs="Arial"/>
          <w:sz w:val="20"/>
          <w:szCs w:val="20"/>
        </w:rPr>
        <w:t>inhen</w:t>
      </w:r>
      <w:r w:rsidR="00B722BD" w:rsidRPr="00166B88">
        <w:rPr>
          <w:rFonts w:ascii="Arial" w:hAnsi="Arial" w:cs="Arial"/>
          <w:sz w:val="20"/>
          <w:szCs w:val="20"/>
        </w:rPr>
        <w:t>tas) toneladas</w:t>
      </w:r>
      <w:r w:rsidR="00B722BD">
        <w:rPr>
          <w:rFonts w:ascii="Arial" w:hAnsi="Arial" w:cs="Arial"/>
          <w:sz w:val="20"/>
          <w:szCs w:val="20"/>
        </w:rPr>
        <w:t xml:space="preserve">, de acordo com as especificações constantes do </w:t>
      </w:r>
      <w:r w:rsidR="00B722BD" w:rsidRPr="00B722BD">
        <w:rPr>
          <w:rFonts w:ascii="Arial" w:hAnsi="Arial" w:cs="Arial"/>
          <w:b/>
          <w:sz w:val="20"/>
          <w:szCs w:val="20"/>
        </w:rPr>
        <w:t xml:space="preserve">Anexo I - </w:t>
      </w:r>
      <w:r w:rsidR="00B722BD" w:rsidRPr="00B722BD">
        <w:rPr>
          <w:rFonts w:ascii="Arial" w:hAnsi="Arial" w:cs="Arial"/>
          <w:b/>
          <w:sz w:val="20"/>
        </w:rPr>
        <w:t>Formulário “Cotação de Preços” e Anexo V - Descrição do Objeto</w:t>
      </w:r>
      <w:r w:rsidR="00B722BD">
        <w:rPr>
          <w:rFonts w:ascii="Arial" w:hAnsi="Arial" w:cs="Arial"/>
          <w:sz w:val="20"/>
        </w:rPr>
        <w:t xml:space="preserve"> </w:t>
      </w:r>
      <w:r w:rsidR="00B722BD" w:rsidRPr="00B722BD">
        <w:rPr>
          <w:rFonts w:ascii="Arial" w:hAnsi="Arial" w:cs="Arial"/>
          <w:sz w:val="20"/>
        </w:rPr>
        <w:t>do Edital da Conco</w:t>
      </w:r>
      <w:r w:rsidR="00B722BD">
        <w:rPr>
          <w:rFonts w:ascii="Arial" w:hAnsi="Arial" w:cs="Arial"/>
          <w:sz w:val="20"/>
        </w:rPr>
        <w:t>rrência Pública n.º ../2015 – Registro de Preços n. ../2015.</w:t>
      </w:r>
    </w:p>
    <w:p w:rsidR="00B722BD" w:rsidRPr="00A00E0F" w:rsidRDefault="00B722BD" w:rsidP="00B722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2BD" w:rsidRDefault="00B722BD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212B6" w:rsidRPr="007148DC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148DC">
        <w:rPr>
          <w:rFonts w:ascii="Arial" w:hAnsi="Arial" w:cs="Arial"/>
          <w:b/>
          <w:sz w:val="20"/>
          <w:szCs w:val="20"/>
        </w:rPr>
        <w:t>2</w:t>
      </w:r>
      <w:proofErr w:type="gramEnd"/>
      <w:r w:rsidRPr="007148DC">
        <w:rPr>
          <w:rFonts w:ascii="Arial" w:hAnsi="Arial" w:cs="Arial"/>
          <w:b/>
          <w:sz w:val="20"/>
          <w:szCs w:val="20"/>
        </w:rPr>
        <w:t>) DOS PRAZOS E DAS CONDIÇÕES DE FORNECIMENTO DOS PRODUTOS</w:t>
      </w: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2.1)</w:t>
      </w:r>
      <w:proofErr w:type="gramEnd"/>
      <w:r w:rsidR="002D280A">
        <w:rPr>
          <w:rFonts w:ascii="Arial" w:hAnsi="Arial" w:cs="Arial"/>
          <w:sz w:val="20"/>
          <w:szCs w:val="20"/>
        </w:rPr>
        <w:t xml:space="preserve"> </w:t>
      </w:r>
      <w:r w:rsidR="002D280A" w:rsidRPr="000659D5">
        <w:rPr>
          <w:rFonts w:ascii="Arial" w:hAnsi="Arial" w:cs="Arial"/>
          <w:sz w:val="20"/>
          <w:szCs w:val="20"/>
        </w:rPr>
        <w:t xml:space="preserve">O prazo de vigência do registro será de </w:t>
      </w:r>
      <w:r w:rsidR="002D280A" w:rsidRPr="00562145">
        <w:rPr>
          <w:rFonts w:ascii="Arial" w:hAnsi="Arial" w:cs="Arial"/>
          <w:b/>
          <w:sz w:val="20"/>
          <w:szCs w:val="20"/>
        </w:rPr>
        <w:t>12 (doze) meses</w:t>
      </w:r>
      <w:r w:rsidR="002D280A" w:rsidRPr="000659D5">
        <w:rPr>
          <w:rFonts w:ascii="Arial" w:hAnsi="Arial" w:cs="Arial"/>
          <w:sz w:val="20"/>
          <w:szCs w:val="20"/>
        </w:rPr>
        <w:t xml:space="preserve"> a c</w:t>
      </w:r>
      <w:r w:rsidR="002D280A">
        <w:rPr>
          <w:rFonts w:ascii="Arial" w:hAnsi="Arial" w:cs="Arial"/>
          <w:sz w:val="20"/>
          <w:szCs w:val="20"/>
        </w:rPr>
        <w:t>ontar da data da assinatura da Ata de Registro de P</w:t>
      </w:r>
      <w:r w:rsidR="002D280A" w:rsidRPr="000659D5">
        <w:rPr>
          <w:rFonts w:ascii="Arial" w:hAnsi="Arial" w:cs="Arial"/>
          <w:sz w:val="20"/>
          <w:szCs w:val="20"/>
        </w:rPr>
        <w:t xml:space="preserve">reços, tendo em vista tratar-se de fornecimento por Sistemas de Registro de Preços, comprometendo-se a manter o preço, ressalvadas as exceções do </w:t>
      </w:r>
      <w:r w:rsidR="002D280A">
        <w:rPr>
          <w:rFonts w:ascii="Arial" w:hAnsi="Arial" w:cs="Arial"/>
          <w:b/>
          <w:sz w:val="20"/>
          <w:szCs w:val="20"/>
        </w:rPr>
        <w:t>item 05</w:t>
      </w:r>
      <w:r w:rsidR="002D280A" w:rsidRPr="006412E3">
        <w:rPr>
          <w:rFonts w:ascii="Arial" w:hAnsi="Arial" w:cs="Arial"/>
          <w:sz w:val="20"/>
          <w:szCs w:val="20"/>
        </w:rPr>
        <w:t xml:space="preserve"> </w:t>
      </w:r>
      <w:r w:rsidR="002D280A">
        <w:rPr>
          <w:rFonts w:ascii="Arial" w:hAnsi="Arial" w:cs="Arial"/>
          <w:sz w:val="20"/>
          <w:szCs w:val="20"/>
        </w:rPr>
        <w:t>desta Ata</w:t>
      </w:r>
      <w:r w:rsidR="002D280A" w:rsidRPr="000659D5">
        <w:rPr>
          <w:rFonts w:ascii="Arial" w:hAnsi="Arial" w:cs="Arial"/>
          <w:sz w:val="20"/>
          <w:szCs w:val="20"/>
        </w:rPr>
        <w:t xml:space="preserve"> e a disponibilidade do produto, nos quantitativos máximos licitados</w:t>
      </w:r>
      <w:r w:rsidRPr="00A00E0F">
        <w:rPr>
          <w:rFonts w:ascii="Arial" w:hAnsi="Arial" w:cs="Arial"/>
          <w:sz w:val="20"/>
          <w:szCs w:val="20"/>
        </w:rPr>
        <w:t>.</w:t>
      </w:r>
    </w:p>
    <w:p w:rsidR="00102728" w:rsidRDefault="00102728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2.2)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2D280A" w:rsidRPr="000659D5">
        <w:rPr>
          <w:rFonts w:ascii="Arial" w:hAnsi="Arial" w:cs="Arial"/>
          <w:sz w:val="20"/>
          <w:szCs w:val="20"/>
        </w:rPr>
        <w:t xml:space="preserve">O prazo </w:t>
      </w:r>
      <w:r w:rsidR="002D280A">
        <w:rPr>
          <w:rFonts w:ascii="Arial" w:hAnsi="Arial" w:cs="Arial"/>
          <w:sz w:val="20"/>
          <w:szCs w:val="20"/>
        </w:rPr>
        <w:t>para a</w:t>
      </w:r>
      <w:r w:rsidR="002D280A" w:rsidRPr="000659D5">
        <w:rPr>
          <w:rFonts w:ascii="Arial" w:hAnsi="Arial" w:cs="Arial"/>
          <w:sz w:val="20"/>
          <w:szCs w:val="20"/>
        </w:rPr>
        <w:t xml:space="preserve"> entrega dos </w:t>
      </w:r>
      <w:r w:rsidR="002D280A">
        <w:rPr>
          <w:rFonts w:ascii="Arial" w:hAnsi="Arial" w:cs="Arial"/>
          <w:sz w:val="20"/>
          <w:szCs w:val="20"/>
        </w:rPr>
        <w:t>produtos</w:t>
      </w:r>
      <w:r w:rsidR="002D280A" w:rsidRPr="000659D5">
        <w:rPr>
          <w:rFonts w:ascii="Arial" w:hAnsi="Arial" w:cs="Arial"/>
          <w:sz w:val="20"/>
          <w:szCs w:val="20"/>
        </w:rPr>
        <w:t xml:space="preserve"> </w:t>
      </w:r>
      <w:r w:rsidR="002D280A">
        <w:rPr>
          <w:rFonts w:ascii="Arial" w:hAnsi="Arial" w:cs="Arial"/>
          <w:sz w:val="20"/>
          <w:szCs w:val="20"/>
        </w:rPr>
        <w:t>será imediato ao recebimento</w:t>
      </w:r>
      <w:r w:rsidR="002D280A" w:rsidRPr="00647364">
        <w:rPr>
          <w:rFonts w:ascii="Arial" w:hAnsi="Arial" w:cs="Arial"/>
          <w:sz w:val="20"/>
          <w:szCs w:val="20"/>
        </w:rPr>
        <w:t xml:space="preserve"> do </w:t>
      </w:r>
      <w:r w:rsidR="002D280A">
        <w:rPr>
          <w:rFonts w:ascii="Arial" w:hAnsi="Arial" w:cs="Arial"/>
          <w:sz w:val="20"/>
          <w:szCs w:val="20"/>
        </w:rPr>
        <w:t>“</w:t>
      </w:r>
      <w:r w:rsidR="002D280A" w:rsidRPr="00647364">
        <w:rPr>
          <w:rFonts w:ascii="Arial" w:hAnsi="Arial" w:cs="Arial"/>
          <w:sz w:val="20"/>
          <w:szCs w:val="20"/>
        </w:rPr>
        <w:t>Pedido de Fornecimento</w:t>
      </w:r>
      <w:r w:rsidR="002D280A">
        <w:rPr>
          <w:rFonts w:ascii="Arial" w:hAnsi="Arial" w:cs="Arial"/>
          <w:sz w:val="20"/>
          <w:szCs w:val="20"/>
        </w:rPr>
        <w:t>”</w:t>
      </w:r>
      <w:r w:rsidR="002D280A" w:rsidRPr="00647364">
        <w:rPr>
          <w:rFonts w:ascii="Arial" w:hAnsi="Arial" w:cs="Arial"/>
          <w:sz w:val="20"/>
          <w:szCs w:val="20"/>
        </w:rPr>
        <w:t xml:space="preserve"> </w:t>
      </w:r>
      <w:r w:rsidR="002D280A" w:rsidRPr="00CB0DF7">
        <w:rPr>
          <w:rFonts w:ascii="Arial" w:hAnsi="Arial" w:cs="Arial"/>
          <w:sz w:val="20"/>
          <w:szCs w:val="20"/>
        </w:rPr>
        <w:t>expedido</w:t>
      </w:r>
      <w:r w:rsidR="002D280A">
        <w:rPr>
          <w:rFonts w:ascii="Arial" w:hAnsi="Arial" w:cs="Arial"/>
          <w:color w:val="FF0000"/>
          <w:sz w:val="20"/>
          <w:szCs w:val="20"/>
        </w:rPr>
        <w:t xml:space="preserve"> </w:t>
      </w:r>
      <w:r w:rsidR="002D280A" w:rsidRPr="000659D5">
        <w:rPr>
          <w:rFonts w:ascii="Arial" w:hAnsi="Arial" w:cs="Arial"/>
          <w:sz w:val="20"/>
          <w:szCs w:val="20"/>
        </w:rPr>
        <w:t xml:space="preserve">pelo </w:t>
      </w:r>
      <w:r w:rsidR="002D280A">
        <w:rPr>
          <w:rFonts w:ascii="Arial" w:hAnsi="Arial" w:cs="Arial"/>
          <w:sz w:val="20"/>
          <w:szCs w:val="20"/>
        </w:rPr>
        <w:t>Departamento</w:t>
      </w:r>
      <w:r w:rsidR="002D280A" w:rsidRPr="007140B2">
        <w:rPr>
          <w:rFonts w:ascii="Arial" w:hAnsi="Arial" w:cs="Arial"/>
          <w:sz w:val="20"/>
          <w:szCs w:val="20"/>
        </w:rPr>
        <w:t xml:space="preserve"> de Compras</w:t>
      </w:r>
      <w:r w:rsidR="002D280A">
        <w:rPr>
          <w:rFonts w:ascii="Arial" w:hAnsi="Arial" w:cs="Arial"/>
          <w:sz w:val="20"/>
          <w:szCs w:val="20"/>
        </w:rPr>
        <w:t xml:space="preserve"> e Licitação</w:t>
      </w:r>
      <w:r w:rsidR="002D280A" w:rsidRPr="007140B2">
        <w:rPr>
          <w:rFonts w:ascii="Arial" w:hAnsi="Arial" w:cs="Arial"/>
          <w:sz w:val="20"/>
          <w:szCs w:val="20"/>
        </w:rPr>
        <w:t xml:space="preserve"> </w:t>
      </w:r>
      <w:r w:rsidR="002D280A">
        <w:rPr>
          <w:rFonts w:ascii="Arial" w:hAnsi="Arial" w:cs="Arial"/>
          <w:sz w:val="20"/>
          <w:szCs w:val="20"/>
        </w:rPr>
        <w:t xml:space="preserve">da SAECIL, que substituirá o Termo de Contrato, e do qual constarão a data de expedição, especificações do(s) produto(s), quantitativo, prazos e preços (unitário e total). </w:t>
      </w:r>
    </w:p>
    <w:p w:rsidR="002D280A" w:rsidRDefault="002D280A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5B65" w:rsidRPr="0069663A" w:rsidRDefault="007212B6" w:rsidP="00695B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69663A">
        <w:rPr>
          <w:rFonts w:ascii="Arial" w:hAnsi="Arial" w:cs="Arial"/>
          <w:sz w:val="20"/>
          <w:szCs w:val="20"/>
        </w:rPr>
        <w:lastRenderedPageBreak/>
        <w:t>2.3)</w:t>
      </w:r>
      <w:proofErr w:type="gramEnd"/>
      <w:r w:rsidRPr="0069663A">
        <w:rPr>
          <w:rFonts w:ascii="Arial" w:hAnsi="Arial" w:cs="Arial"/>
          <w:sz w:val="20"/>
          <w:szCs w:val="20"/>
        </w:rPr>
        <w:t xml:space="preserve"> </w:t>
      </w:r>
      <w:r w:rsidR="00695B65" w:rsidRPr="0069663A">
        <w:rPr>
          <w:rFonts w:ascii="Arial" w:hAnsi="Arial" w:cs="Arial"/>
          <w:sz w:val="20"/>
          <w:szCs w:val="20"/>
        </w:rPr>
        <w:t>O produto deverá estar disponibilizado para retirada na Usina de Concreto Asfáltico, conforme constante no “Pedido de Fornecimento” (Anexo III) expedido pelo Departamento de Compras e Licitação da SAECIL, no prazo imediato ao recebimento do mesmo. A SAECIL irá retirar o produto no endereço indicado pela proponente.</w:t>
      </w:r>
    </w:p>
    <w:p w:rsidR="00102728" w:rsidRDefault="00102728" w:rsidP="00E94A79">
      <w:pPr>
        <w:spacing w:after="0" w:line="240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2.4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Durante o prazo de validade da Ata de Registro de Preços, sua detentora fica obrigada a fornecer os produtos registrados nas quantidades indicadas pelo órgão requisitante.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2.5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A SAECIL não está obrigada a adquirir uma quantidade mínima dos produtos, ficando a seu exclusivo critério a definição da quantidade e do momento da aquisição.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2.6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O quantitativo total expresso no Formulário “Cotação de Preços” é estimativo e representa a previsão da Administração para as compras durante o prazo de 12 (doze) meses.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2.7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C1480" w:rsidRPr="00CD15F4" w:rsidRDefault="00CC1480" w:rsidP="00CC14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2.8)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84669A">
        <w:rPr>
          <w:rFonts w:ascii="Arial" w:hAnsi="Arial" w:cs="Arial"/>
          <w:sz w:val="20"/>
          <w:szCs w:val="20"/>
        </w:rPr>
        <w:t>A detentora da Ata se compromete a fornecer, em qualquer tempo e desde que exigidos, testes complementares de laboratório</w:t>
      </w:r>
      <w:r>
        <w:rPr>
          <w:rFonts w:ascii="Arial" w:hAnsi="Arial" w:cs="Arial"/>
          <w:sz w:val="20"/>
          <w:szCs w:val="20"/>
        </w:rPr>
        <w:t xml:space="preserve"> </w:t>
      </w:r>
      <w:r w:rsidRPr="0084669A">
        <w:rPr>
          <w:rFonts w:ascii="Arial" w:hAnsi="Arial" w:cs="Arial"/>
          <w:sz w:val="20"/>
          <w:szCs w:val="20"/>
        </w:rPr>
        <w:t xml:space="preserve">emitidos por empresa idônea e de reconhecida capacidade, limitados aos parâmetros por amostragem e estabelecidos nas normas técnicas e especificações da ABNT, que comprovem a qualidade e características físicas dos produtos. Os custos com tais procedimentos ficarão a cargo da empresa vencedora. </w:t>
      </w:r>
    </w:p>
    <w:p w:rsidR="00CC1480" w:rsidRDefault="00CC1480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CD15F4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</w:t>
      </w:r>
      <w:r w:rsidR="00CC148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CD15F4">
        <w:rPr>
          <w:rFonts w:ascii="Arial" w:hAnsi="Arial" w:cs="Arial"/>
          <w:sz w:val="20"/>
          <w:szCs w:val="20"/>
        </w:rPr>
        <w:t>O produto será devolvido</w:t>
      </w:r>
      <w:r w:rsidR="00CC1480">
        <w:rPr>
          <w:rFonts w:ascii="Arial" w:hAnsi="Arial" w:cs="Arial"/>
          <w:sz w:val="20"/>
          <w:szCs w:val="20"/>
        </w:rPr>
        <w:t>,</w:t>
      </w:r>
      <w:r w:rsidRPr="00CD15F4">
        <w:rPr>
          <w:rFonts w:ascii="Arial" w:hAnsi="Arial" w:cs="Arial"/>
          <w:sz w:val="20"/>
          <w:szCs w:val="20"/>
        </w:rPr>
        <w:t xml:space="preserve"> </w:t>
      </w:r>
      <w:r w:rsidR="00CC1480">
        <w:rPr>
          <w:rFonts w:ascii="Arial" w:hAnsi="Arial" w:cs="Arial"/>
          <w:sz w:val="20"/>
          <w:szCs w:val="20"/>
        </w:rPr>
        <w:t xml:space="preserve">ou não retirado, </w:t>
      </w:r>
      <w:r w:rsidRPr="00CD15F4">
        <w:rPr>
          <w:rFonts w:ascii="Arial" w:hAnsi="Arial" w:cs="Arial"/>
          <w:sz w:val="20"/>
          <w:szCs w:val="20"/>
        </w:rPr>
        <w:t xml:space="preserve">na hipótese de não corresponder às especificações constantes desta Ata de Registro de Preços, devendo ser substituído pela empresa detentora da Ata no prazo máximo de </w:t>
      </w:r>
      <w:r w:rsidR="00CD15F4" w:rsidRPr="00CD15F4">
        <w:rPr>
          <w:rFonts w:ascii="Arial" w:hAnsi="Arial" w:cs="Arial"/>
          <w:sz w:val="20"/>
          <w:szCs w:val="20"/>
        </w:rPr>
        <w:t xml:space="preserve">até </w:t>
      </w:r>
      <w:r w:rsidR="00CC1480">
        <w:rPr>
          <w:rFonts w:ascii="Arial" w:hAnsi="Arial" w:cs="Arial"/>
          <w:sz w:val="20"/>
          <w:szCs w:val="20"/>
        </w:rPr>
        <w:t>48</w:t>
      </w:r>
      <w:r w:rsidR="006C2F58" w:rsidRPr="00CD15F4">
        <w:rPr>
          <w:rFonts w:ascii="Arial" w:hAnsi="Arial" w:cs="Arial"/>
          <w:sz w:val="20"/>
          <w:szCs w:val="20"/>
        </w:rPr>
        <w:t xml:space="preserve"> (</w:t>
      </w:r>
      <w:r w:rsidR="00CC1480">
        <w:rPr>
          <w:rFonts w:ascii="Arial" w:hAnsi="Arial" w:cs="Arial"/>
          <w:sz w:val="20"/>
          <w:szCs w:val="20"/>
        </w:rPr>
        <w:t>quarenta e oito</w:t>
      </w:r>
      <w:r w:rsidR="006C2F58" w:rsidRPr="00CD15F4">
        <w:rPr>
          <w:rFonts w:ascii="Arial" w:hAnsi="Arial" w:cs="Arial"/>
          <w:sz w:val="20"/>
          <w:szCs w:val="20"/>
        </w:rPr>
        <w:t xml:space="preserve">) </w:t>
      </w:r>
      <w:r w:rsidR="00CC1480">
        <w:rPr>
          <w:rFonts w:ascii="Arial" w:hAnsi="Arial" w:cs="Arial"/>
          <w:sz w:val="20"/>
          <w:szCs w:val="20"/>
        </w:rPr>
        <w:t>horas</w:t>
      </w:r>
      <w:r w:rsidR="00CD15F4" w:rsidRPr="00CD15F4">
        <w:rPr>
          <w:rFonts w:ascii="Arial" w:hAnsi="Arial" w:cs="Arial"/>
          <w:sz w:val="20"/>
          <w:szCs w:val="20"/>
        </w:rPr>
        <w:t xml:space="preserve"> após </w:t>
      </w:r>
      <w:r w:rsidR="00CC1480">
        <w:rPr>
          <w:rFonts w:ascii="Arial" w:hAnsi="Arial" w:cs="Arial"/>
          <w:sz w:val="20"/>
          <w:szCs w:val="20"/>
        </w:rPr>
        <w:t xml:space="preserve">a </w:t>
      </w:r>
      <w:r w:rsidR="00CD15F4" w:rsidRPr="00CD15F4">
        <w:rPr>
          <w:rFonts w:ascii="Arial" w:hAnsi="Arial" w:cs="Arial"/>
          <w:sz w:val="20"/>
          <w:szCs w:val="20"/>
        </w:rPr>
        <w:t>comunicação do fato pela SAECIL, ficando a cargo do fornecedor todos os custos com o procedimento</w:t>
      </w:r>
      <w:r w:rsidRPr="00CD15F4">
        <w:rPr>
          <w:rFonts w:ascii="Arial" w:hAnsi="Arial" w:cs="Arial"/>
          <w:sz w:val="20"/>
          <w:szCs w:val="20"/>
        </w:rPr>
        <w:t>.</w:t>
      </w:r>
    </w:p>
    <w:p w:rsidR="00CC1480" w:rsidRDefault="00CC1480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CD15F4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</w:t>
      </w:r>
      <w:r w:rsidR="00CC1480">
        <w:rPr>
          <w:rFonts w:ascii="Arial" w:hAnsi="Arial" w:cs="Arial"/>
          <w:sz w:val="20"/>
          <w:szCs w:val="20"/>
        </w:rPr>
        <w:t>10</w:t>
      </w:r>
      <w:r w:rsidR="007212B6">
        <w:rPr>
          <w:rFonts w:ascii="Arial" w:hAnsi="Arial" w:cs="Arial"/>
          <w:sz w:val="20"/>
          <w:szCs w:val="20"/>
        </w:rPr>
        <w:t>)</w:t>
      </w:r>
      <w:proofErr w:type="gramEnd"/>
      <w:r w:rsidR="007212B6">
        <w:rPr>
          <w:rFonts w:ascii="Arial" w:hAnsi="Arial" w:cs="Arial"/>
          <w:sz w:val="20"/>
          <w:szCs w:val="20"/>
        </w:rPr>
        <w:t xml:space="preserve"> </w:t>
      </w:r>
      <w:r w:rsidR="007212B6" w:rsidRPr="00A00E0F">
        <w:rPr>
          <w:rFonts w:ascii="Arial" w:hAnsi="Arial" w:cs="Arial"/>
          <w:sz w:val="20"/>
          <w:szCs w:val="20"/>
        </w:rPr>
        <w:t>Constituem motivos para cancelamento da Ata de Registro de Preços as situações referidas nos Artigos 77 e 78 da Lei Federal n.º 8.666/93 e suas alterações.</w:t>
      </w: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2.1</w:t>
      </w:r>
      <w:r w:rsidR="00CC148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Os preços deverão ser apresentados com a inclusão de todos os custos operacionais de sua atividade e os tributos que eventualmente possam incidir sobre eles, bem como as demais despesas diretas e indiretas</w:t>
      </w:r>
      <w:r w:rsidR="0069663A">
        <w:rPr>
          <w:rFonts w:ascii="Arial" w:hAnsi="Arial" w:cs="Arial"/>
          <w:sz w:val="20"/>
          <w:szCs w:val="20"/>
        </w:rPr>
        <w:t>, e em conformidade com a proposta apresentada na Concorrência Pública n.º ../2015</w:t>
      </w:r>
      <w:r w:rsidRPr="00A00E0F">
        <w:rPr>
          <w:rFonts w:ascii="Arial" w:hAnsi="Arial" w:cs="Arial"/>
          <w:sz w:val="20"/>
          <w:szCs w:val="20"/>
        </w:rPr>
        <w:t>.</w:t>
      </w:r>
    </w:p>
    <w:p w:rsidR="0069663A" w:rsidRDefault="0069663A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663A" w:rsidRDefault="0069663A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212B6" w:rsidRPr="00942D0A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2D0A">
        <w:rPr>
          <w:rFonts w:ascii="Arial" w:hAnsi="Arial" w:cs="Arial"/>
          <w:b/>
          <w:sz w:val="20"/>
          <w:szCs w:val="20"/>
        </w:rPr>
        <w:t>3</w:t>
      </w:r>
      <w:proofErr w:type="gramEnd"/>
      <w:r w:rsidRPr="00942D0A">
        <w:rPr>
          <w:rFonts w:ascii="Arial" w:hAnsi="Arial" w:cs="Arial"/>
          <w:b/>
          <w:sz w:val="20"/>
          <w:szCs w:val="20"/>
        </w:rPr>
        <w:t>) DO PREÇO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 w:rsidR="006C2F58">
        <w:rPr>
          <w:rFonts w:ascii="Arial" w:hAnsi="Arial" w:cs="Arial"/>
          <w:sz w:val="20"/>
          <w:szCs w:val="20"/>
        </w:rPr>
        <w:t>modelo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835"/>
        <w:gridCol w:w="1276"/>
        <w:gridCol w:w="1984"/>
        <w:gridCol w:w="1242"/>
      </w:tblGrid>
      <w:tr w:rsidR="005D2799" w:rsidRPr="005D2799" w:rsidTr="006C2F58">
        <w:trPr>
          <w:jc w:val="center"/>
        </w:trPr>
        <w:tc>
          <w:tcPr>
            <w:tcW w:w="819" w:type="dxa"/>
            <w:vAlign w:val="center"/>
          </w:tcPr>
          <w:p w:rsidR="007212B6" w:rsidRPr="006C2F58" w:rsidRDefault="007212B6" w:rsidP="00782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vAlign w:val="center"/>
          </w:tcPr>
          <w:p w:rsidR="007212B6" w:rsidRPr="006C2F58" w:rsidRDefault="007212B6" w:rsidP="00782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7212B6" w:rsidRPr="006C2F58" w:rsidRDefault="007212B6" w:rsidP="00782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984" w:type="dxa"/>
            <w:vAlign w:val="center"/>
          </w:tcPr>
          <w:p w:rsidR="007212B6" w:rsidRPr="006C2F58" w:rsidRDefault="007212B6" w:rsidP="007825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Quantidade estimada para 12 meses</w:t>
            </w:r>
          </w:p>
        </w:tc>
        <w:tc>
          <w:tcPr>
            <w:tcW w:w="1242" w:type="dxa"/>
            <w:vAlign w:val="center"/>
          </w:tcPr>
          <w:p w:rsidR="007212B6" w:rsidRPr="006C2F58" w:rsidRDefault="007212B6" w:rsidP="00CC14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 xml:space="preserve">Preço </w:t>
            </w:r>
            <w:proofErr w:type="spellStart"/>
            <w:r w:rsidR="00CC1480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proofErr w:type="spellEnd"/>
            <w:r w:rsidR="00CC148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gramStart"/>
            <w:r w:rsidRPr="006C2F58">
              <w:rPr>
                <w:rFonts w:ascii="Arial" w:hAnsi="Arial" w:cs="Arial"/>
                <w:b/>
                <w:sz w:val="20"/>
                <w:szCs w:val="20"/>
              </w:rPr>
              <w:t>por</w:t>
            </w:r>
            <w:proofErr w:type="gramEnd"/>
            <w:r w:rsidRPr="006C2F5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1480">
              <w:rPr>
                <w:rFonts w:ascii="Arial" w:hAnsi="Arial" w:cs="Arial"/>
                <w:b/>
                <w:sz w:val="20"/>
                <w:szCs w:val="20"/>
              </w:rPr>
              <w:t>ton.</w:t>
            </w:r>
            <w:r w:rsidR="006C2F58">
              <w:rPr>
                <w:rFonts w:ascii="Arial" w:hAnsi="Arial" w:cs="Arial"/>
                <w:b/>
                <w:sz w:val="20"/>
                <w:szCs w:val="20"/>
              </w:rPr>
              <w:t xml:space="preserve"> (R$)</w:t>
            </w:r>
          </w:p>
        </w:tc>
      </w:tr>
      <w:tr w:rsidR="005D2799" w:rsidRPr="005D2799" w:rsidTr="006C2F58">
        <w:trPr>
          <w:jc w:val="center"/>
        </w:trPr>
        <w:tc>
          <w:tcPr>
            <w:tcW w:w="819" w:type="dxa"/>
            <w:vAlign w:val="center"/>
          </w:tcPr>
          <w:p w:rsidR="007212B6" w:rsidRPr="006C2F58" w:rsidRDefault="00CC1480" w:rsidP="00782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835" w:type="dxa"/>
            <w:vAlign w:val="center"/>
          </w:tcPr>
          <w:p w:rsidR="007212B6" w:rsidRPr="006C2F58" w:rsidRDefault="00CC1480" w:rsidP="00CC14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6B88">
              <w:rPr>
                <w:rFonts w:ascii="Arial" w:hAnsi="Arial" w:cs="Arial"/>
                <w:sz w:val="20"/>
                <w:szCs w:val="20"/>
              </w:rPr>
              <w:t xml:space="preserve">Concreto Asfáltico </w:t>
            </w:r>
            <w:proofErr w:type="spellStart"/>
            <w:r w:rsidRPr="00166B88">
              <w:rPr>
                <w:rFonts w:ascii="Arial" w:hAnsi="Arial" w:cs="Arial"/>
                <w:sz w:val="20"/>
                <w:szCs w:val="20"/>
              </w:rPr>
              <w:t>Pré</w:t>
            </w:r>
            <w:proofErr w:type="spellEnd"/>
            <w:r w:rsidRPr="00166B88">
              <w:rPr>
                <w:rFonts w:ascii="Arial" w:hAnsi="Arial" w:cs="Arial"/>
                <w:sz w:val="20"/>
                <w:szCs w:val="20"/>
              </w:rPr>
              <w:t>-Misturado a Quente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Pr="00166B88">
              <w:rPr>
                <w:rFonts w:ascii="Arial" w:hAnsi="Arial" w:cs="Arial"/>
                <w:sz w:val="20"/>
                <w:szCs w:val="20"/>
              </w:rPr>
              <w:t xml:space="preserve"> Faixa “C” do 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66B88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166B8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212B6" w:rsidRPr="006C2F58" w:rsidRDefault="00CC1480" w:rsidP="00782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Tonelada</w:t>
            </w:r>
          </w:p>
        </w:tc>
        <w:tc>
          <w:tcPr>
            <w:tcW w:w="1984" w:type="dxa"/>
            <w:vAlign w:val="center"/>
          </w:tcPr>
          <w:p w:rsidR="007212B6" w:rsidRPr="006C2F58" w:rsidRDefault="00CC1480" w:rsidP="007825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</w:t>
            </w:r>
          </w:p>
        </w:tc>
        <w:tc>
          <w:tcPr>
            <w:tcW w:w="1242" w:type="dxa"/>
            <w:vAlign w:val="center"/>
          </w:tcPr>
          <w:p w:rsidR="007212B6" w:rsidRPr="006C2F58" w:rsidRDefault="00CC1480" w:rsidP="006C2F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</w:tc>
      </w:tr>
    </w:tbl>
    <w:p w:rsidR="00B81094" w:rsidRDefault="00B81094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86174A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6174A">
        <w:rPr>
          <w:rFonts w:ascii="Arial" w:hAnsi="Arial" w:cs="Arial"/>
          <w:b/>
          <w:sz w:val="20"/>
          <w:szCs w:val="20"/>
        </w:rPr>
        <w:lastRenderedPageBreak/>
        <w:t>4</w:t>
      </w:r>
      <w:proofErr w:type="gramEnd"/>
      <w:r w:rsidRPr="0086174A">
        <w:rPr>
          <w:rFonts w:ascii="Arial" w:hAnsi="Arial" w:cs="Arial"/>
          <w:b/>
          <w:sz w:val="20"/>
          <w:szCs w:val="20"/>
        </w:rPr>
        <w:t>) REVISÃO DE PREÇOS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4.2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Quaisquer tributos ou encargos legais criados, alterados ou extintos, bem como a superveniência de disposições legais, quando ocorridas após a data de apresentação da proposta, de comprovada repercussão nos preços contratados, implicarão a revisão destes para mais ou menos, conforme o caso.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4.3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Na hipótese da empresa detentora da Ata solicitar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86174A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5) DO RECEBIMENTO DO OBJETO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No recebimento e aceitação do objeto desta licitação serão observadas, no que couber, as disposições contidas nos Artigos 73 a 76 da Lei Federal n.° 8.666/93 e suas alterações.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5.2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A execução do Contrato (“Pedido de </w:t>
      </w:r>
      <w:r w:rsidR="00E94A79">
        <w:rPr>
          <w:rFonts w:ascii="Arial" w:hAnsi="Arial" w:cs="Arial"/>
          <w:sz w:val="20"/>
          <w:szCs w:val="20"/>
        </w:rPr>
        <w:t>Fornecimento</w:t>
      </w:r>
      <w:r w:rsidRPr="00A00E0F">
        <w:rPr>
          <w:rFonts w:ascii="Arial" w:hAnsi="Arial" w:cs="Arial"/>
          <w:sz w:val="20"/>
          <w:szCs w:val="20"/>
        </w:rPr>
        <w:t>”</w:t>
      </w:r>
      <w:r w:rsidR="00E94A79">
        <w:rPr>
          <w:rFonts w:ascii="Arial" w:hAnsi="Arial" w:cs="Arial"/>
          <w:sz w:val="20"/>
          <w:szCs w:val="20"/>
        </w:rPr>
        <w:t xml:space="preserve"> – Modelo conforme Anexo III do Edital</w:t>
      </w:r>
      <w:r w:rsidRPr="00A00E0F">
        <w:rPr>
          <w:rFonts w:ascii="Arial" w:hAnsi="Arial" w:cs="Arial"/>
          <w:sz w:val="20"/>
          <w:szCs w:val="20"/>
        </w:rPr>
        <w:t>) será acompanhada e fiscalizada pelo gestor da Contratante, o qual anotará em registro próprio qualquer ocorrência que esteja em desacordo com os termos do Edital, seus Anexos ou deste instrumento, determinando, em decorrência disto, o que for necessário à regularização das falhas observadas.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F54F8A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6) CONDIÇÕES DE PAGAMENTO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A empresa detentora da Ata apresentará à SAECIL a fatura referente ao fornecimento executado.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6.2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A SAECIL terá o prazo de 02 (dois) dias úteis, a contar da apresentação da fatura, para aceitá-la ou rejeitá-la.</w:t>
      </w: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6.3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A fatura não aprovada pela SAECIL será devolvida à empresa detentora da Ata para as necessárias correções, com as informações que motivaram sua rejeição, contando-se o prazo estabelecido no subitem 4.2, a partir da data de sua reapresentação.</w:t>
      </w: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6.4</w:t>
      </w:r>
      <w:r>
        <w:rPr>
          <w:rFonts w:ascii="Arial" w:hAnsi="Arial" w:cs="Arial"/>
          <w:sz w:val="20"/>
          <w:szCs w:val="20"/>
        </w:rPr>
        <w:t>)</w:t>
      </w:r>
      <w:r w:rsidRPr="00A00E0F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empresa detentora da Ata suspenda quaisquer fornecimentos.</w:t>
      </w:r>
    </w:p>
    <w:p w:rsidR="009E0FC5" w:rsidRDefault="009E0FC5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877C2" w:rsidRPr="007140B2" w:rsidRDefault="007212B6" w:rsidP="003877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6.5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="003877C2" w:rsidRPr="003877C2">
        <w:rPr>
          <w:rFonts w:ascii="Arial" w:hAnsi="Arial" w:cs="Arial"/>
          <w:sz w:val="20"/>
          <w:szCs w:val="20"/>
        </w:rPr>
        <w:t xml:space="preserve"> </w:t>
      </w:r>
      <w:r w:rsidR="003877C2" w:rsidRPr="007140B2">
        <w:rPr>
          <w:rFonts w:ascii="Arial" w:hAnsi="Arial" w:cs="Arial"/>
          <w:sz w:val="20"/>
          <w:szCs w:val="20"/>
        </w:rPr>
        <w:t xml:space="preserve">A SAECIL providenciará o pagamento </w:t>
      </w:r>
      <w:r w:rsidR="003877C2" w:rsidRPr="005C39E9">
        <w:rPr>
          <w:rFonts w:ascii="Arial" w:hAnsi="Arial" w:cs="Arial"/>
          <w:sz w:val="20"/>
          <w:szCs w:val="20"/>
        </w:rPr>
        <w:t>no prazo de</w:t>
      </w:r>
      <w:r w:rsidR="003877C2">
        <w:rPr>
          <w:rFonts w:ascii="Arial" w:hAnsi="Arial" w:cs="Arial"/>
          <w:sz w:val="20"/>
          <w:szCs w:val="20"/>
        </w:rPr>
        <w:t xml:space="preserve"> até</w:t>
      </w:r>
      <w:r w:rsidR="003877C2" w:rsidRPr="005C39E9">
        <w:rPr>
          <w:rFonts w:ascii="Arial" w:hAnsi="Arial" w:cs="Arial"/>
          <w:sz w:val="20"/>
          <w:szCs w:val="20"/>
        </w:rPr>
        <w:t xml:space="preserve"> </w:t>
      </w:r>
      <w:r w:rsidR="003877C2">
        <w:rPr>
          <w:rFonts w:ascii="Arial" w:hAnsi="Arial" w:cs="Arial"/>
          <w:sz w:val="20"/>
          <w:szCs w:val="20"/>
        </w:rPr>
        <w:t>1</w:t>
      </w:r>
      <w:r w:rsidR="003877C2" w:rsidRPr="005C39E9">
        <w:rPr>
          <w:rFonts w:ascii="Arial" w:hAnsi="Arial" w:cs="Arial"/>
          <w:sz w:val="20"/>
          <w:szCs w:val="20"/>
        </w:rPr>
        <w:t>0 (</w:t>
      </w:r>
      <w:r w:rsidR="003877C2">
        <w:rPr>
          <w:rFonts w:ascii="Arial" w:hAnsi="Arial" w:cs="Arial"/>
          <w:sz w:val="20"/>
          <w:szCs w:val="20"/>
        </w:rPr>
        <w:t>dez</w:t>
      </w:r>
      <w:r w:rsidR="003877C2" w:rsidRPr="005C39E9">
        <w:rPr>
          <w:rFonts w:ascii="Arial" w:hAnsi="Arial" w:cs="Arial"/>
          <w:sz w:val="20"/>
          <w:szCs w:val="20"/>
        </w:rPr>
        <w:t>) dias</w:t>
      </w:r>
      <w:r w:rsidR="003877C2">
        <w:rPr>
          <w:rFonts w:ascii="Arial" w:hAnsi="Arial" w:cs="Arial"/>
          <w:sz w:val="20"/>
          <w:szCs w:val="20"/>
        </w:rPr>
        <w:t>,</w:t>
      </w:r>
      <w:r w:rsidR="003877C2" w:rsidRPr="007140B2">
        <w:rPr>
          <w:rFonts w:ascii="Arial" w:hAnsi="Arial" w:cs="Arial"/>
          <w:sz w:val="20"/>
          <w:szCs w:val="20"/>
        </w:rPr>
        <w:t xml:space="preserve"> contado da data do aceite da fatura.</w:t>
      </w:r>
    </w:p>
    <w:p w:rsidR="00B321C0" w:rsidRDefault="00B321C0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6.6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Por eventuais atrasos de pagamento, a SAECIL pagará multa de mora à base de 0,5% (cinco décimos percentuais) ao mês, calculada linearmente sobre o valor devido, a partir do sétimo dia decorrido </w:t>
      </w:r>
      <w:r>
        <w:rPr>
          <w:rFonts w:ascii="Arial" w:hAnsi="Arial" w:cs="Arial"/>
          <w:sz w:val="20"/>
          <w:szCs w:val="20"/>
        </w:rPr>
        <w:t xml:space="preserve">do </w:t>
      </w:r>
      <w:r w:rsidRPr="00A00E0F">
        <w:rPr>
          <w:rFonts w:ascii="Arial" w:hAnsi="Arial" w:cs="Arial"/>
          <w:sz w:val="20"/>
          <w:szCs w:val="20"/>
        </w:rPr>
        <w:t>atraso.</w:t>
      </w:r>
    </w:p>
    <w:p w:rsidR="007212B6" w:rsidRPr="00F54F8A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lastRenderedPageBreak/>
        <w:t>7</w:t>
      </w:r>
      <w:proofErr w:type="gramEnd"/>
      <w:r w:rsidRPr="00F54F8A">
        <w:rPr>
          <w:rFonts w:ascii="Arial" w:hAnsi="Arial" w:cs="Arial"/>
          <w:b/>
          <w:sz w:val="20"/>
          <w:szCs w:val="20"/>
        </w:rPr>
        <w:t>) DAS OBRIGAÇÕES DA FUTURA CONTRATADA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7.1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Além de outras obrigações estipuladas nesta Ata, a Detentora da Ata, futura contratada, deverá: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 w:rsidRPr="00A00E0F">
        <w:rPr>
          <w:rFonts w:ascii="Arial" w:hAnsi="Arial" w:cs="Arial"/>
          <w:sz w:val="20"/>
          <w:szCs w:val="20"/>
        </w:rPr>
        <w:t xml:space="preserve">Manter, durante a vigência da Ata de Registro de Preços, todas as condições exigidas na ocasião (proposta e habilitação) e assinatura da Ata, comprovando, sempre que solicitado pela Contratante, </w:t>
      </w:r>
      <w:proofErr w:type="gramStart"/>
      <w:r w:rsidRPr="00A00E0F">
        <w:rPr>
          <w:rFonts w:ascii="Arial" w:hAnsi="Arial" w:cs="Arial"/>
          <w:sz w:val="20"/>
          <w:szCs w:val="20"/>
        </w:rPr>
        <w:t>a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regularidade perante o Fundo de Garantia por Tempo de Serviço – FGTS (CRF) e a Previdência Social (CND) do INSS, bem como a comprovação da regularidade do proponente vencedor aos termos dos Incisos III, IV, e V, do Artigo 29 da Lei 8.666/93;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Comprovar, sempre que solicitado pela Contratante, a regularidade para com a Fazenda Federal mediante Certidão Negativa, ou Certidão Positiva com Efeitos de Negativa, quanto à Dívida Ativa da União, emitida pela Procuradoria da Fazenda Nacional do Ministério da Fazenda, Fazenda Estadual e Municipal;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III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Indicar 01 (um) interlocutor para eventual comunicação sobre o cumprimento desta Ata junto à Contratante;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IV) </w:t>
      </w:r>
      <w:r w:rsidRPr="00A00E0F">
        <w:rPr>
          <w:rFonts w:ascii="Arial" w:hAnsi="Arial" w:cs="Arial"/>
          <w:sz w:val="20"/>
          <w:szCs w:val="20"/>
        </w:rPr>
        <w:t>Desenvolver as atividades inerentes ao fornecimento, assumindo quaisquer encargos delas decorrentes;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V) </w:t>
      </w:r>
      <w:r w:rsidRPr="00A00E0F">
        <w:rPr>
          <w:rFonts w:ascii="Arial" w:hAnsi="Arial" w:cs="Arial"/>
          <w:sz w:val="20"/>
          <w:szCs w:val="20"/>
        </w:rPr>
        <w:t>Prestar todos os esclarecimentos solicitados pela Contratante, bem como atender prontamente às reclamações apresentadas relacionadas com a execução do presente Contrato;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VI) </w:t>
      </w:r>
      <w:r w:rsidRPr="00A00E0F">
        <w:rPr>
          <w:rFonts w:ascii="Arial" w:hAnsi="Arial" w:cs="Arial"/>
          <w:sz w:val="20"/>
          <w:szCs w:val="20"/>
        </w:rPr>
        <w:t>É vedada a subcontratação, cessão ou transferência, no todo ou em parte, do objeto contratado;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VII) </w:t>
      </w:r>
      <w:r w:rsidRPr="00A00E0F">
        <w:rPr>
          <w:rFonts w:ascii="Arial" w:hAnsi="Arial" w:cs="Arial"/>
          <w:sz w:val="20"/>
          <w:szCs w:val="20"/>
        </w:rPr>
        <w:t xml:space="preserve">Demais obrigações lançadas no Edital do processo licitatório que deu origem </w:t>
      </w:r>
      <w:proofErr w:type="gramStart"/>
      <w:r w:rsidRPr="00A00E0F">
        <w:rPr>
          <w:rFonts w:ascii="Arial" w:hAnsi="Arial" w:cs="Arial"/>
          <w:sz w:val="20"/>
          <w:szCs w:val="20"/>
        </w:rPr>
        <w:t>à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presente, o qual passa a fazer parte integrante d</w:t>
      </w:r>
      <w:r>
        <w:rPr>
          <w:rFonts w:ascii="Arial" w:hAnsi="Arial" w:cs="Arial"/>
          <w:sz w:val="20"/>
          <w:szCs w:val="20"/>
        </w:rPr>
        <w:t>esta Ata</w:t>
      </w:r>
      <w:r w:rsidRPr="00A00E0F">
        <w:rPr>
          <w:rFonts w:ascii="Arial" w:hAnsi="Arial" w:cs="Arial"/>
          <w:sz w:val="20"/>
          <w:szCs w:val="20"/>
        </w:rPr>
        <w:t>, independentemente de transcrição.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F54F8A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8) DAS OBRIGAÇÕES DA CONTRATANTE</w:t>
      </w: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8.1) </w:t>
      </w:r>
      <w:r w:rsidRPr="00A00E0F">
        <w:rPr>
          <w:rFonts w:ascii="Arial" w:hAnsi="Arial" w:cs="Arial"/>
          <w:sz w:val="20"/>
          <w:szCs w:val="20"/>
        </w:rPr>
        <w:t>São obrigações da Contratante: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 w:rsidRPr="00A00E0F">
        <w:rPr>
          <w:rFonts w:ascii="Arial" w:hAnsi="Arial" w:cs="Arial"/>
          <w:sz w:val="20"/>
          <w:szCs w:val="20"/>
        </w:rPr>
        <w:t>Efetuar os pagamentos devidos à Detentora da Ata dentro dos prazos esta</w:t>
      </w:r>
      <w:r>
        <w:rPr>
          <w:rFonts w:ascii="Arial" w:hAnsi="Arial" w:cs="Arial"/>
          <w:sz w:val="20"/>
          <w:szCs w:val="20"/>
        </w:rPr>
        <w:t>belecidos no Item 4.5 desta Ata;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Default="007212B6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II) </w:t>
      </w:r>
      <w:r w:rsidRPr="00A00E0F">
        <w:rPr>
          <w:rFonts w:ascii="Arial" w:hAnsi="Arial" w:cs="Arial"/>
          <w:sz w:val="20"/>
          <w:szCs w:val="20"/>
        </w:rPr>
        <w:t>Fiscalizar a execução deste Contrato e subsidiar a Contratada com informações necessárias ao fiel e i</w:t>
      </w:r>
      <w:r w:rsidR="00782589">
        <w:rPr>
          <w:rFonts w:ascii="Arial" w:hAnsi="Arial" w:cs="Arial"/>
          <w:sz w:val="20"/>
          <w:szCs w:val="20"/>
        </w:rPr>
        <w:t>ntegral cumprimento do Contrato;</w:t>
      </w:r>
    </w:p>
    <w:p w:rsidR="00782589" w:rsidRPr="00A00E0F" w:rsidRDefault="00782589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III) </w:t>
      </w:r>
      <w:r w:rsidRPr="00A00E0F">
        <w:rPr>
          <w:rFonts w:ascii="Arial" w:hAnsi="Arial" w:cs="Arial"/>
          <w:sz w:val="20"/>
          <w:szCs w:val="20"/>
        </w:rPr>
        <w:t>Comunicar à Contratada toda e qualquer ocorrência que interfira no fornecimento.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6D65" w:rsidRDefault="00416D65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212B6" w:rsidRPr="00F54F8A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t>9</w:t>
      </w:r>
      <w:proofErr w:type="gramEnd"/>
      <w:r w:rsidRPr="00F54F8A">
        <w:rPr>
          <w:rFonts w:ascii="Arial" w:hAnsi="Arial" w:cs="Arial"/>
          <w:b/>
          <w:sz w:val="20"/>
          <w:szCs w:val="20"/>
        </w:rPr>
        <w:t>) DA DOTAÇÃO ORÇAMENTÁRIA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As despesas decorrentes da execução da presente contratação correrão por conta da dotação orçamentária codificada sob </w:t>
      </w:r>
      <w:proofErr w:type="spellStart"/>
      <w:r w:rsidRPr="00E94A79">
        <w:rPr>
          <w:rFonts w:ascii="Arial" w:hAnsi="Arial" w:cs="Arial"/>
          <w:sz w:val="20"/>
          <w:szCs w:val="20"/>
        </w:rPr>
        <w:t>n.°</w:t>
      </w:r>
      <w:proofErr w:type="spellEnd"/>
      <w:r w:rsidRPr="00E94A79">
        <w:rPr>
          <w:rFonts w:ascii="Arial" w:hAnsi="Arial" w:cs="Arial"/>
          <w:sz w:val="20"/>
          <w:szCs w:val="20"/>
        </w:rPr>
        <w:t xml:space="preserve"> 030102.175120042</w:t>
      </w:r>
      <w:r w:rsidR="003877C2">
        <w:rPr>
          <w:rFonts w:ascii="Arial" w:hAnsi="Arial" w:cs="Arial"/>
          <w:sz w:val="20"/>
          <w:szCs w:val="20"/>
        </w:rPr>
        <w:t>2</w:t>
      </w:r>
      <w:r w:rsidR="00E94A79" w:rsidRPr="00E94A79">
        <w:rPr>
          <w:rFonts w:ascii="Arial" w:hAnsi="Arial" w:cs="Arial"/>
          <w:sz w:val="20"/>
          <w:szCs w:val="20"/>
        </w:rPr>
        <w:t>.0</w:t>
      </w:r>
      <w:r w:rsidR="003877C2">
        <w:rPr>
          <w:rFonts w:ascii="Arial" w:hAnsi="Arial" w:cs="Arial"/>
          <w:sz w:val="20"/>
          <w:szCs w:val="20"/>
        </w:rPr>
        <w:t>69</w:t>
      </w:r>
      <w:r w:rsidRPr="00E94A79">
        <w:rPr>
          <w:rFonts w:ascii="Arial" w:hAnsi="Arial" w:cs="Arial"/>
          <w:sz w:val="20"/>
          <w:szCs w:val="20"/>
        </w:rPr>
        <w:t xml:space="preserve"> – </w:t>
      </w:r>
      <w:r w:rsidR="003877C2">
        <w:rPr>
          <w:rFonts w:ascii="Arial" w:hAnsi="Arial" w:cs="Arial"/>
          <w:sz w:val="20"/>
          <w:szCs w:val="20"/>
        </w:rPr>
        <w:t>33</w:t>
      </w:r>
      <w:r w:rsidRPr="00E94A79">
        <w:rPr>
          <w:rFonts w:ascii="Arial" w:hAnsi="Arial" w:cs="Arial"/>
          <w:sz w:val="20"/>
          <w:szCs w:val="20"/>
        </w:rPr>
        <w:t>.90.</w:t>
      </w:r>
      <w:r w:rsidR="003877C2">
        <w:rPr>
          <w:rFonts w:ascii="Arial" w:hAnsi="Arial" w:cs="Arial"/>
          <w:sz w:val="20"/>
          <w:szCs w:val="20"/>
        </w:rPr>
        <w:t>30</w:t>
      </w:r>
      <w:r w:rsidRPr="00E94A79">
        <w:rPr>
          <w:rFonts w:ascii="Arial" w:hAnsi="Arial" w:cs="Arial"/>
          <w:sz w:val="20"/>
          <w:szCs w:val="20"/>
        </w:rPr>
        <w:t xml:space="preserve">.00 do orçamento vigente e exercício subsequente. 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F54F8A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lastRenderedPageBreak/>
        <w:t>10) DAS PENALIDADES</w:t>
      </w: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10.1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Pela inexecução, total ou parcial, do presente contrato a Administração poderá, garantida a defesa prévia, aplicar à respectiva fornecedora, isoladamente ou em conjunto, as seguintes sanções: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Default="007212B6" w:rsidP="007212B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 w:rsidRPr="00A00E0F">
        <w:rPr>
          <w:rFonts w:ascii="Arial" w:hAnsi="Arial" w:cs="Arial"/>
          <w:sz w:val="20"/>
          <w:szCs w:val="20"/>
        </w:rPr>
        <w:t>Advertência;</w:t>
      </w:r>
    </w:p>
    <w:p w:rsidR="007212B6" w:rsidRPr="00A00E0F" w:rsidRDefault="007212B6" w:rsidP="007212B6">
      <w:pPr>
        <w:spacing w:after="0" w:line="240" w:lineRule="auto"/>
        <w:ind w:left="708" w:firstLine="708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II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Multa no valor de 5% (cinco por cento) do valor do contrato;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III) </w:t>
      </w:r>
      <w:r w:rsidRPr="00A00E0F">
        <w:rPr>
          <w:rFonts w:ascii="Arial" w:hAnsi="Arial" w:cs="Arial"/>
          <w:sz w:val="20"/>
          <w:szCs w:val="20"/>
        </w:rPr>
        <w:t>Suspensão temporária de participação em licitação e impedimento de contratar com a Administração pelo prazo de até 02 (dois) anos;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IV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 xml:space="preserve">Declaração de inidoneidade para licitar com a Administração Pública enquanto perdurarem os motivos determinantes da punição ou até que seja promovida a reabilitação perante a própria Administração pelos prejuízos resultantes e </w:t>
      </w:r>
      <w:proofErr w:type="gramStart"/>
      <w:r>
        <w:rPr>
          <w:rFonts w:ascii="Arial" w:hAnsi="Arial" w:cs="Arial"/>
          <w:sz w:val="20"/>
          <w:szCs w:val="20"/>
        </w:rPr>
        <w:t>após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decorrido o prazo da sanção aplicada no item anterior.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0648DE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t>11) DA LEGISLAÇÃO APLICÁVEL ÀS CONTRATAÇÕES E DAS DISPOSIÇÕES FINAIS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A DETENTORA DA ATA/CONTRATADA obriga-se a manter, em compatibilidade com as obrigações por ela assumidas, todas as condições de habilitação e qualificação exigidas e a cumprir fielmente as cláusulas ora avençadas, bem como as normas previstas na Lei n.° 8.666/93 e legislação complementar, durante a vigência desta Ata.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E, por estarem justas e contratadas, assinam as partes este contrato, em 0</w:t>
      </w:r>
      <w:r w:rsidR="00B60A02">
        <w:rPr>
          <w:rFonts w:ascii="Arial" w:hAnsi="Arial" w:cs="Arial"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(</w:t>
      </w:r>
      <w:r w:rsidR="00B60A02">
        <w:rPr>
          <w:rFonts w:ascii="Arial" w:hAnsi="Arial" w:cs="Arial"/>
          <w:sz w:val="20"/>
          <w:szCs w:val="20"/>
        </w:rPr>
        <w:t>quatro</w:t>
      </w:r>
      <w:r w:rsidRPr="00A00E0F">
        <w:rPr>
          <w:rFonts w:ascii="Arial" w:hAnsi="Arial" w:cs="Arial"/>
          <w:sz w:val="20"/>
          <w:szCs w:val="20"/>
        </w:rPr>
        <w:t xml:space="preserve">) </w:t>
      </w:r>
      <w:proofErr w:type="gramStart"/>
      <w:r w:rsidRPr="00A00E0F">
        <w:rPr>
          <w:rFonts w:ascii="Arial" w:hAnsi="Arial" w:cs="Arial"/>
          <w:sz w:val="20"/>
          <w:szCs w:val="20"/>
        </w:rPr>
        <w:t>vias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de igual teor, para todos os fins de direito.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 xml:space="preserve">Leme, .. de ......................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201</w:t>
      </w:r>
      <w:r w:rsidR="003877C2">
        <w:rPr>
          <w:rFonts w:ascii="Arial" w:hAnsi="Arial" w:cs="Arial"/>
          <w:sz w:val="20"/>
          <w:szCs w:val="20"/>
        </w:rPr>
        <w:t>5.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094" w:rsidRDefault="00B81094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212B6" w:rsidRPr="009E0FC5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7212B6" w:rsidRPr="009E0FC5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da Cidade de Leme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2F58" w:rsidRDefault="006C2F58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094" w:rsidRDefault="00B81094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</w:p>
    <w:p w:rsidR="007212B6" w:rsidRPr="00A00E0F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 xml:space="preserve"> Diretor-Presidente</w:t>
      </w: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094" w:rsidRPr="00A00E0F" w:rsidRDefault="00B81094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Pr="009E0FC5" w:rsidRDefault="007212B6" w:rsidP="007212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1094" w:rsidRDefault="00B81094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C2F58" w:rsidRPr="00A00E0F" w:rsidRDefault="006C2F58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212B6" w:rsidRDefault="007212B6" w:rsidP="007212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782589" w:rsidRPr="007212B6" w:rsidRDefault="007212B6" w:rsidP="005D2799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sectPr w:rsidR="00782589" w:rsidRPr="007212B6" w:rsidSect="00782589">
      <w:footerReference w:type="default" r:id="rId9"/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F23" w:rsidRDefault="008D2F23" w:rsidP="00872DA5">
      <w:pPr>
        <w:spacing w:after="0" w:line="240" w:lineRule="auto"/>
      </w:pPr>
      <w:r>
        <w:separator/>
      </w:r>
    </w:p>
  </w:endnote>
  <w:endnote w:type="continuationSeparator" w:id="0">
    <w:p w:rsidR="008D2F23" w:rsidRDefault="008D2F23" w:rsidP="0087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32492682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82589" w:rsidRPr="00872DA5" w:rsidRDefault="0078258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72DA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F29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72DA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F29F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5</w:t>
            </w:r>
            <w:r w:rsidRPr="00872DA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82589" w:rsidRDefault="0078258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F23" w:rsidRDefault="008D2F23" w:rsidP="00872DA5">
      <w:pPr>
        <w:spacing w:after="0" w:line="240" w:lineRule="auto"/>
      </w:pPr>
      <w:r>
        <w:separator/>
      </w:r>
    </w:p>
  </w:footnote>
  <w:footnote w:type="continuationSeparator" w:id="0">
    <w:p w:rsidR="008D2F23" w:rsidRDefault="008D2F23" w:rsidP="0087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50E31"/>
    <w:multiLevelType w:val="hybridMultilevel"/>
    <w:tmpl w:val="1B3C47DC"/>
    <w:lvl w:ilvl="0" w:tplc="2518910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A5"/>
    <w:rsid w:val="00011B8E"/>
    <w:rsid w:val="0003627F"/>
    <w:rsid w:val="00042492"/>
    <w:rsid w:val="00102728"/>
    <w:rsid w:val="001460C9"/>
    <w:rsid w:val="002D280A"/>
    <w:rsid w:val="002F29F4"/>
    <w:rsid w:val="003877C2"/>
    <w:rsid w:val="00390953"/>
    <w:rsid w:val="003F1A09"/>
    <w:rsid w:val="0041683A"/>
    <w:rsid w:val="00416D65"/>
    <w:rsid w:val="0046386A"/>
    <w:rsid w:val="004655CA"/>
    <w:rsid w:val="005D2799"/>
    <w:rsid w:val="006736E7"/>
    <w:rsid w:val="00695B65"/>
    <w:rsid w:val="0069663A"/>
    <w:rsid w:val="006C0814"/>
    <w:rsid w:val="006C2F58"/>
    <w:rsid w:val="006F6F6A"/>
    <w:rsid w:val="007212B6"/>
    <w:rsid w:val="00730CC0"/>
    <w:rsid w:val="00782589"/>
    <w:rsid w:val="0084669A"/>
    <w:rsid w:val="00864AD2"/>
    <w:rsid w:val="00871897"/>
    <w:rsid w:val="00872DA5"/>
    <w:rsid w:val="00873062"/>
    <w:rsid w:val="0087317E"/>
    <w:rsid w:val="00892087"/>
    <w:rsid w:val="008A5A5F"/>
    <w:rsid w:val="008D2F23"/>
    <w:rsid w:val="008D653E"/>
    <w:rsid w:val="009E0FC5"/>
    <w:rsid w:val="009F25D4"/>
    <w:rsid w:val="00A426E7"/>
    <w:rsid w:val="00A539F4"/>
    <w:rsid w:val="00AD266A"/>
    <w:rsid w:val="00AD71EE"/>
    <w:rsid w:val="00B321C0"/>
    <w:rsid w:val="00B5191C"/>
    <w:rsid w:val="00B60A02"/>
    <w:rsid w:val="00B722BD"/>
    <w:rsid w:val="00B81094"/>
    <w:rsid w:val="00BA5B44"/>
    <w:rsid w:val="00BB1AA1"/>
    <w:rsid w:val="00C6245D"/>
    <w:rsid w:val="00C83E17"/>
    <w:rsid w:val="00C93877"/>
    <w:rsid w:val="00CC1480"/>
    <w:rsid w:val="00CD15F4"/>
    <w:rsid w:val="00CE2AC6"/>
    <w:rsid w:val="00CF125D"/>
    <w:rsid w:val="00D25325"/>
    <w:rsid w:val="00D968A8"/>
    <w:rsid w:val="00E667C0"/>
    <w:rsid w:val="00E94A79"/>
    <w:rsid w:val="00EA6864"/>
    <w:rsid w:val="00F32D36"/>
    <w:rsid w:val="00F56984"/>
    <w:rsid w:val="00F9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DA5"/>
    <w:pPr>
      <w:ind w:left="720"/>
      <w:contextualSpacing/>
    </w:pPr>
  </w:style>
  <w:style w:type="table" w:styleId="Tabelacomgrade">
    <w:name w:val="Table Grid"/>
    <w:basedOn w:val="Tabelanormal"/>
    <w:uiPriority w:val="59"/>
    <w:rsid w:val="00872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72DA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DA5"/>
  </w:style>
  <w:style w:type="paragraph" w:styleId="Rodap">
    <w:name w:val="footer"/>
    <w:basedOn w:val="Normal"/>
    <w:link w:val="Rodap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DA5"/>
  </w:style>
  <w:style w:type="paragraph" w:styleId="Corpodetexto">
    <w:name w:val="Body Text"/>
    <w:basedOn w:val="Normal"/>
    <w:link w:val="CorpodetextoChar"/>
    <w:rsid w:val="00872DA5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2DA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D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2DA5"/>
    <w:pPr>
      <w:ind w:left="720"/>
      <w:contextualSpacing/>
    </w:pPr>
  </w:style>
  <w:style w:type="table" w:styleId="Tabelacomgrade">
    <w:name w:val="Table Grid"/>
    <w:basedOn w:val="Tabelanormal"/>
    <w:uiPriority w:val="59"/>
    <w:rsid w:val="00872D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872DA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2DA5"/>
  </w:style>
  <w:style w:type="paragraph" w:styleId="Rodap">
    <w:name w:val="footer"/>
    <w:basedOn w:val="Normal"/>
    <w:link w:val="RodapChar"/>
    <w:uiPriority w:val="99"/>
    <w:unhideWhenUsed/>
    <w:rsid w:val="00872D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2DA5"/>
  </w:style>
  <w:style w:type="paragraph" w:styleId="Corpodetexto">
    <w:name w:val="Body Text"/>
    <w:basedOn w:val="Normal"/>
    <w:link w:val="CorpodetextoChar"/>
    <w:rsid w:val="00872DA5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72DA5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E398-4082-4BBC-B4F9-455ACD09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1923</Words>
  <Characters>10390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</cp:lastModifiedBy>
  <cp:revision>12</cp:revision>
  <cp:lastPrinted>2015-02-13T18:06:00Z</cp:lastPrinted>
  <dcterms:created xsi:type="dcterms:W3CDTF">2015-02-10T15:52:00Z</dcterms:created>
  <dcterms:modified xsi:type="dcterms:W3CDTF">2015-02-13T18:09:00Z</dcterms:modified>
</cp:coreProperties>
</file>