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DE" w:rsidRPr="003811CB" w:rsidRDefault="007750DE" w:rsidP="003811CB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b/>
          <w:sz w:val="20"/>
          <w:szCs w:val="20"/>
          <w:lang w:val="pt-PT" w:eastAsia="pt-BR"/>
        </w:rPr>
        <w:t>SAECIL – SUPERINTENDÊNCIA DE ÁGUA E ESGOTOS DA CIDADE DE LEME</w:t>
      </w:r>
    </w:p>
    <w:p w:rsidR="007750DE" w:rsidRPr="003811CB" w:rsidRDefault="007750DE" w:rsidP="003811CB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RESUMO DE EDITAL 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Pregão Presencial n.º </w:t>
      </w:r>
      <w:r w:rsidR="00B9560F">
        <w:rPr>
          <w:rFonts w:ascii="Arial" w:eastAsia="Calibri" w:hAnsi="Arial" w:cs="Arial"/>
          <w:sz w:val="20"/>
          <w:szCs w:val="20"/>
          <w:lang w:val="pt-PT" w:eastAsia="pt-BR"/>
        </w:rPr>
        <w:t>1</w:t>
      </w:r>
      <w:r w:rsidR="00F16972">
        <w:rPr>
          <w:rFonts w:ascii="Arial" w:eastAsia="Calibri" w:hAnsi="Arial" w:cs="Arial"/>
          <w:sz w:val="20"/>
          <w:szCs w:val="20"/>
          <w:lang w:val="pt-PT" w:eastAsia="pt-BR"/>
        </w:rPr>
        <w:t>7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/2016.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98135F" w:rsidRDefault="007F0B2C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 xml:space="preserve">Data </w:t>
      </w:r>
      <w:r w:rsidR="00B25530">
        <w:rPr>
          <w:rFonts w:ascii="Arial" w:eastAsia="Calibri" w:hAnsi="Arial" w:cs="Arial"/>
          <w:sz w:val="20"/>
          <w:szCs w:val="20"/>
          <w:lang w:val="pt-PT" w:eastAsia="pt-BR"/>
        </w:rPr>
        <w:t xml:space="preserve">limite </w:t>
      </w:r>
      <w:r w:rsidR="007750DE" w:rsidRPr="0098135F">
        <w:rPr>
          <w:rFonts w:ascii="Arial" w:eastAsia="Calibri" w:hAnsi="Arial" w:cs="Arial"/>
          <w:sz w:val="20"/>
          <w:szCs w:val="20"/>
          <w:lang w:val="pt-PT" w:eastAsia="pt-BR"/>
        </w:rPr>
        <w:t xml:space="preserve">para entrega dos envelopes: </w:t>
      </w:r>
      <w:r w:rsidR="00B25530">
        <w:rPr>
          <w:rFonts w:ascii="Arial" w:eastAsia="Calibri" w:hAnsi="Arial" w:cs="Arial"/>
          <w:b/>
          <w:sz w:val="20"/>
          <w:szCs w:val="20"/>
          <w:lang w:val="pt-PT" w:eastAsia="pt-BR"/>
        </w:rPr>
        <w:t>2</w:t>
      </w:r>
      <w:r w:rsidR="00F16972">
        <w:rPr>
          <w:rFonts w:ascii="Arial" w:eastAsia="Calibri" w:hAnsi="Arial" w:cs="Arial"/>
          <w:b/>
          <w:sz w:val="20"/>
          <w:szCs w:val="20"/>
          <w:lang w:val="pt-PT" w:eastAsia="pt-BR"/>
        </w:rPr>
        <w:t>6</w:t>
      </w:r>
      <w:r w:rsidR="007750DE" w:rsidRPr="00E1675A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de</w:t>
      </w:r>
      <w:r w:rsidR="007750DE" w:rsidRPr="0098135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</w:t>
      </w:r>
      <w:r w:rsidR="00B25530">
        <w:rPr>
          <w:rFonts w:ascii="Arial" w:eastAsia="Calibri" w:hAnsi="Arial" w:cs="Arial"/>
          <w:b/>
          <w:sz w:val="20"/>
          <w:szCs w:val="20"/>
          <w:lang w:val="pt-PT" w:eastAsia="pt-BR"/>
        </w:rPr>
        <w:t>setembro</w:t>
      </w:r>
      <w:r w:rsidR="007750DE" w:rsidRPr="0098135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de 2016, às 13h00.</w:t>
      </w:r>
    </w:p>
    <w:p w:rsidR="007750DE" w:rsidRPr="0098135F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98135F" w:rsidRDefault="007750DE" w:rsidP="003811C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98135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Início da Sessão Pública do Pregão: </w:t>
      </w:r>
      <w:r w:rsidR="00B25530">
        <w:rPr>
          <w:rFonts w:ascii="Arial" w:eastAsia="Calibri" w:hAnsi="Arial" w:cs="Arial"/>
          <w:b/>
          <w:sz w:val="20"/>
          <w:szCs w:val="20"/>
          <w:lang w:val="pt-PT" w:eastAsia="pt-BR"/>
        </w:rPr>
        <w:t>2</w:t>
      </w:r>
      <w:r w:rsidR="00F16972">
        <w:rPr>
          <w:rFonts w:ascii="Arial" w:eastAsia="Calibri" w:hAnsi="Arial" w:cs="Arial"/>
          <w:b/>
          <w:sz w:val="20"/>
          <w:szCs w:val="20"/>
          <w:lang w:val="pt-PT" w:eastAsia="pt-BR"/>
        </w:rPr>
        <w:t>6</w:t>
      </w:r>
      <w:r w:rsidRPr="0098135F">
        <w:rPr>
          <w:rFonts w:ascii="Arial" w:eastAsia="Calibri" w:hAnsi="Arial" w:cs="Arial"/>
          <w:b/>
          <w:sz w:val="20"/>
          <w:szCs w:val="20"/>
          <w:lang w:val="pt-PT" w:eastAsia="pt-BR"/>
        </w:rPr>
        <w:t>/0</w:t>
      </w:r>
      <w:r w:rsidR="00B25530">
        <w:rPr>
          <w:rFonts w:ascii="Arial" w:eastAsia="Calibri" w:hAnsi="Arial" w:cs="Arial"/>
          <w:b/>
          <w:sz w:val="20"/>
          <w:szCs w:val="20"/>
          <w:lang w:val="pt-PT" w:eastAsia="pt-BR"/>
        </w:rPr>
        <w:t>9</w:t>
      </w:r>
      <w:r w:rsidRPr="0098135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/2016, às 13h30. 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Tempo para credenciamento: 15 minutos a partir do horário de início da sessão.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A SAECIL – Superintendência de Água e Esgotos da Cidade de Leme torna público aos interessados que se encontra aberto em sua Divisão Técnica Administrativa o </w:t>
      </w:r>
      <w:r w:rsidRPr="003811CB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Pregão Presencial nº </w:t>
      </w:r>
      <w:r w:rsidR="00B9560F">
        <w:rPr>
          <w:rFonts w:ascii="Arial" w:eastAsia="Calibri" w:hAnsi="Arial" w:cs="Arial"/>
          <w:b/>
          <w:sz w:val="20"/>
          <w:szCs w:val="20"/>
          <w:lang w:val="pt-PT" w:eastAsia="pt-BR"/>
        </w:rPr>
        <w:t>1</w:t>
      </w:r>
      <w:r w:rsidR="00F16972">
        <w:rPr>
          <w:rFonts w:ascii="Arial" w:eastAsia="Calibri" w:hAnsi="Arial" w:cs="Arial"/>
          <w:b/>
          <w:sz w:val="20"/>
          <w:szCs w:val="20"/>
          <w:lang w:val="pt-PT" w:eastAsia="pt-BR"/>
        </w:rPr>
        <w:t>7</w:t>
      </w:r>
      <w:r w:rsidRPr="003811CB">
        <w:rPr>
          <w:rFonts w:ascii="Arial" w:eastAsia="Calibri" w:hAnsi="Arial" w:cs="Arial"/>
          <w:b/>
          <w:sz w:val="20"/>
          <w:szCs w:val="20"/>
          <w:lang w:val="pt-PT" w:eastAsia="pt-BR"/>
        </w:rPr>
        <w:t>/2016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, tipo </w:t>
      </w:r>
      <w:r w:rsidR="00B9560F" w:rsidRPr="00B9560F">
        <w:rPr>
          <w:rFonts w:ascii="Arial" w:eastAsia="Calibri" w:hAnsi="Arial" w:cs="Arial"/>
          <w:b/>
          <w:sz w:val="20"/>
          <w:szCs w:val="20"/>
          <w:lang w:val="pt-PT" w:eastAsia="pt-BR"/>
        </w:rPr>
        <w:t>“</w:t>
      </w:r>
      <w:r w:rsidRPr="00B9560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menor </w:t>
      </w:r>
      <w:r w:rsidR="00E1675A" w:rsidRPr="00B9560F">
        <w:rPr>
          <w:rFonts w:ascii="Arial" w:eastAsia="Calibri" w:hAnsi="Arial" w:cs="Arial"/>
          <w:b/>
          <w:sz w:val="20"/>
          <w:szCs w:val="20"/>
          <w:lang w:val="pt-PT" w:eastAsia="pt-BR"/>
        </w:rPr>
        <w:t>preço</w:t>
      </w:r>
      <w:r w:rsidR="00B9560F" w:rsidRPr="00B9560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unitário</w:t>
      </w:r>
      <w:r w:rsidR="00F16972">
        <w:rPr>
          <w:rFonts w:ascii="Arial" w:eastAsia="Calibri" w:hAnsi="Arial" w:cs="Arial"/>
          <w:b/>
          <w:sz w:val="20"/>
          <w:szCs w:val="20"/>
          <w:lang w:val="pt-PT" w:eastAsia="pt-BR"/>
        </w:rPr>
        <w:t>, por item</w:t>
      </w:r>
      <w:r w:rsidRPr="00B9560F">
        <w:rPr>
          <w:rFonts w:ascii="Arial" w:eastAsia="Calibri" w:hAnsi="Arial" w:cs="Arial"/>
          <w:b/>
          <w:sz w:val="20"/>
          <w:szCs w:val="20"/>
          <w:lang w:val="pt-PT" w:eastAsia="pt-BR"/>
        </w:rPr>
        <w:t>”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, objetivando a </w:t>
      </w:r>
      <w:r w:rsidR="0091522F" w:rsidRPr="006D226D">
        <w:rPr>
          <w:rFonts w:ascii="Arial" w:hAnsi="Arial" w:cs="Arial"/>
          <w:sz w:val="20"/>
          <w:szCs w:val="20"/>
        </w:rPr>
        <w:t>aquisição</w:t>
      </w:r>
      <w:r w:rsidR="00B9560F" w:rsidRPr="006D226D">
        <w:rPr>
          <w:rFonts w:ascii="Arial" w:hAnsi="Arial" w:cs="Arial"/>
          <w:sz w:val="20"/>
          <w:szCs w:val="20"/>
        </w:rPr>
        <w:t xml:space="preserve"> de</w:t>
      </w:r>
      <w:r w:rsidR="00F16972">
        <w:rPr>
          <w:rFonts w:ascii="Arial" w:hAnsi="Arial" w:cs="Arial"/>
          <w:sz w:val="20"/>
          <w:szCs w:val="20"/>
        </w:rPr>
        <w:t>:</w:t>
      </w:r>
      <w:r w:rsidR="00F16972" w:rsidRPr="00F16972">
        <w:rPr>
          <w:rFonts w:ascii="Arial" w:hAnsi="Arial" w:cs="Arial"/>
          <w:sz w:val="20"/>
          <w:szCs w:val="20"/>
        </w:rPr>
        <w:t xml:space="preserve"> </w:t>
      </w:r>
      <w:r w:rsidR="00F16972">
        <w:rPr>
          <w:rFonts w:ascii="Arial" w:hAnsi="Arial" w:cs="Arial"/>
          <w:sz w:val="20"/>
          <w:szCs w:val="20"/>
        </w:rPr>
        <w:t xml:space="preserve">01 bomba centrífuga </w:t>
      </w:r>
      <w:proofErr w:type="spellStart"/>
      <w:r w:rsidR="00F16972">
        <w:rPr>
          <w:rFonts w:ascii="Arial" w:hAnsi="Arial" w:cs="Arial"/>
          <w:sz w:val="20"/>
          <w:szCs w:val="20"/>
        </w:rPr>
        <w:t>re-autoescorvante</w:t>
      </w:r>
      <w:proofErr w:type="spellEnd"/>
      <w:r w:rsidR="00F16972">
        <w:rPr>
          <w:rFonts w:ascii="Arial" w:hAnsi="Arial" w:cs="Arial"/>
          <w:sz w:val="20"/>
          <w:szCs w:val="20"/>
        </w:rPr>
        <w:t xml:space="preserve">; 01 motor elétrico trifásico 100 CV; 01 motor elétrico trifásico 250 CV; e 02 </w:t>
      </w:r>
      <w:bookmarkStart w:id="0" w:name="_GoBack"/>
      <w:bookmarkEnd w:id="0"/>
      <w:r w:rsidR="00F16972">
        <w:rPr>
          <w:rFonts w:ascii="Arial" w:hAnsi="Arial" w:cs="Arial"/>
          <w:sz w:val="20"/>
          <w:szCs w:val="20"/>
        </w:rPr>
        <w:t>bombas centrífugas horizontais</w:t>
      </w:r>
      <w:r w:rsidR="00E1675A">
        <w:rPr>
          <w:rFonts w:ascii="Arial" w:hAnsi="Arial" w:cs="Arial"/>
          <w:sz w:val="20"/>
          <w:szCs w:val="20"/>
        </w:rPr>
        <w:t xml:space="preserve">; 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procedimento conform</w:t>
      </w:r>
      <w:r w:rsidR="00B9560F">
        <w:rPr>
          <w:rFonts w:ascii="Arial" w:eastAsia="Calibri" w:hAnsi="Arial" w:cs="Arial"/>
          <w:sz w:val="20"/>
          <w:szCs w:val="20"/>
          <w:lang w:val="pt-PT" w:eastAsia="pt-BR"/>
        </w:rPr>
        <w:t>e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 a Lei Federal nº. 10.520/2002; Lei Complementar nº. 123/2006, alterada pela Lei Complementar n.º 147/2014; Decreto Municipal nº. 5312/06; aplicando-se, subsidiariamente, as disposições da Lei Federal nº. 8.666/1993 e alterações posteriores. O Edital completo encontra-se à disposição dos interessados no site: </w:t>
      </w:r>
      <w:r w:rsidRPr="003811CB">
        <w:rPr>
          <w:rFonts w:ascii="Arial" w:eastAsia="Calibri" w:hAnsi="Arial" w:cs="Arial"/>
          <w:b/>
          <w:sz w:val="20"/>
          <w:szCs w:val="20"/>
          <w:u w:val="single"/>
          <w:lang w:val="pt-PT" w:eastAsia="pt-BR"/>
        </w:rPr>
        <w:t>www.saecil.com.br</w:t>
      </w:r>
      <w:r w:rsidRPr="003811CB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- Link LICITAÇÕES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; maiores informações na Divisão Técnica Administrativa, à Rua Padre Julião, n.º 971 – Centro – Leme/SP, ou pelo telefone (19) 3573–6200.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Leme, </w:t>
      </w:r>
      <w:r w:rsidR="00B25530">
        <w:rPr>
          <w:rFonts w:ascii="Arial" w:eastAsia="Calibri" w:hAnsi="Arial" w:cs="Arial"/>
          <w:sz w:val="20"/>
          <w:szCs w:val="20"/>
          <w:lang w:val="pt-PT" w:eastAsia="pt-BR"/>
        </w:rPr>
        <w:t>0</w:t>
      </w:r>
      <w:r w:rsidR="00F16972">
        <w:rPr>
          <w:rFonts w:ascii="Arial" w:eastAsia="Calibri" w:hAnsi="Arial" w:cs="Arial"/>
          <w:sz w:val="20"/>
          <w:szCs w:val="20"/>
          <w:lang w:val="pt-PT" w:eastAsia="pt-BR"/>
        </w:rPr>
        <w:t>8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 de </w:t>
      </w:r>
      <w:r w:rsidR="00B25530">
        <w:rPr>
          <w:rFonts w:ascii="Arial" w:eastAsia="Calibri" w:hAnsi="Arial" w:cs="Arial"/>
          <w:sz w:val="20"/>
          <w:szCs w:val="20"/>
          <w:lang w:val="pt-PT" w:eastAsia="pt-BR"/>
        </w:rPr>
        <w:t>setembro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 de 2016.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___________________________</w:t>
      </w:r>
    </w:p>
    <w:p w:rsidR="007750DE" w:rsidRPr="003811CB" w:rsidRDefault="007750DE" w:rsidP="003811C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VALENTIN FERREIRA</w:t>
      </w:r>
    </w:p>
    <w:p w:rsidR="007750DE" w:rsidRPr="003811CB" w:rsidRDefault="007750DE" w:rsidP="003811C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DIRETOR-PRESIDENTE</w:t>
      </w:r>
    </w:p>
    <w:p w:rsidR="009465D8" w:rsidRPr="003811CB" w:rsidRDefault="009465D8" w:rsidP="003811CB">
      <w:pPr>
        <w:spacing w:after="0" w:line="240" w:lineRule="auto"/>
        <w:rPr>
          <w:sz w:val="20"/>
          <w:szCs w:val="20"/>
          <w:lang w:val="pt-PT"/>
        </w:rPr>
      </w:pPr>
    </w:p>
    <w:sectPr w:rsidR="009465D8" w:rsidRPr="003811CB" w:rsidSect="00987A4C">
      <w:pgSz w:w="11906" w:h="16838"/>
      <w:pgMar w:top="2552" w:right="1134" w:bottom="221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5B"/>
    <w:rsid w:val="0000179A"/>
    <w:rsid w:val="00077B13"/>
    <w:rsid w:val="000B2325"/>
    <w:rsid w:val="000F3FD0"/>
    <w:rsid w:val="00144230"/>
    <w:rsid w:val="0022663C"/>
    <w:rsid w:val="00287043"/>
    <w:rsid w:val="002F159C"/>
    <w:rsid w:val="0030632E"/>
    <w:rsid w:val="00333AF3"/>
    <w:rsid w:val="003811CB"/>
    <w:rsid w:val="003F4B12"/>
    <w:rsid w:val="005177A1"/>
    <w:rsid w:val="0067459F"/>
    <w:rsid w:val="00682098"/>
    <w:rsid w:val="00707BDC"/>
    <w:rsid w:val="007750DE"/>
    <w:rsid w:val="007936C8"/>
    <w:rsid w:val="007D28E1"/>
    <w:rsid w:val="007D3273"/>
    <w:rsid w:val="007F0B2C"/>
    <w:rsid w:val="0080565B"/>
    <w:rsid w:val="00873EEE"/>
    <w:rsid w:val="0091522F"/>
    <w:rsid w:val="009465D8"/>
    <w:rsid w:val="0098135F"/>
    <w:rsid w:val="00987A4C"/>
    <w:rsid w:val="00A75C8F"/>
    <w:rsid w:val="00B03874"/>
    <w:rsid w:val="00B25530"/>
    <w:rsid w:val="00B3281F"/>
    <w:rsid w:val="00B9560F"/>
    <w:rsid w:val="00BD34A2"/>
    <w:rsid w:val="00D51511"/>
    <w:rsid w:val="00E1675A"/>
    <w:rsid w:val="00F1078C"/>
    <w:rsid w:val="00F1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56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56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2</cp:revision>
  <cp:lastPrinted>2015-08-21T10:56:00Z</cp:lastPrinted>
  <dcterms:created xsi:type="dcterms:W3CDTF">2016-09-05T16:54:00Z</dcterms:created>
  <dcterms:modified xsi:type="dcterms:W3CDTF">2016-09-05T16:54:00Z</dcterms:modified>
</cp:coreProperties>
</file>