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C70BC" w14:textId="77777777" w:rsidR="00AD5A4A" w:rsidRDefault="00AD5A4A" w:rsidP="00DA7372">
      <w:pPr>
        <w:spacing w:line="240" w:lineRule="auto"/>
        <w:jc w:val="center"/>
        <w:rPr>
          <w:rFonts w:ascii="Arial" w:hAnsi="Arial" w:cs="Arial"/>
          <w:b/>
          <w:bCs/>
          <w:sz w:val="20"/>
          <w:szCs w:val="20"/>
        </w:rPr>
      </w:pPr>
    </w:p>
    <w:p w14:paraId="7441A19D" w14:textId="79EFC397" w:rsidR="00DA7372" w:rsidRPr="001E7A81" w:rsidRDefault="00DA7372" w:rsidP="00DA7372">
      <w:pPr>
        <w:spacing w:line="240" w:lineRule="auto"/>
        <w:jc w:val="center"/>
        <w:rPr>
          <w:rFonts w:ascii="Arial" w:hAnsi="Arial" w:cs="Arial"/>
          <w:b/>
          <w:bCs/>
          <w:sz w:val="20"/>
          <w:szCs w:val="20"/>
        </w:rPr>
      </w:pPr>
      <w:r w:rsidRPr="001E7A81">
        <w:rPr>
          <w:rFonts w:ascii="Arial" w:hAnsi="Arial" w:cs="Arial"/>
          <w:b/>
          <w:bCs/>
          <w:sz w:val="20"/>
          <w:szCs w:val="20"/>
        </w:rPr>
        <w:t>ANEXO II</w:t>
      </w:r>
      <w:r w:rsidR="001E4485">
        <w:rPr>
          <w:rFonts w:ascii="Arial" w:hAnsi="Arial" w:cs="Arial"/>
          <w:b/>
          <w:bCs/>
          <w:sz w:val="20"/>
          <w:szCs w:val="20"/>
        </w:rPr>
        <w:t xml:space="preserve"> </w:t>
      </w:r>
      <w:r w:rsidR="00AD5A4A">
        <w:rPr>
          <w:rFonts w:ascii="Arial" w:hAnsi="Arial" w:cs="Arial"/>
          <w:b/>
          <w:bCs/>
          <w:sz w:val="20"/>
          <w:szCs w:val="20"/>
        </w:rPr>
        <w:t>–</w:t>
      </w:r>
      <w:r w:rsidR="001E4485">
        <w:rPr>
          <w:rFonts w:ascii="Arial" w:hAnsi="Arial" w:cs="Arial"/>
          <w:b/>
          <w:bCs/>
          <w:sz w:val="20"/>
          <w:szCs w:val="20"/>
        </w:rPr>
        <w:t xml:space="preserve"> A</w:t>
      </w:r>
    </w:p>
    <w:p w14:paraId="3C1FFD0C" w14:textId="77777777" w:rsidR="00DA7372" w:rsidRPr="001E7A81" w:rsidRDefault="00DA7372" w:rsidP="00DA7372">
      <w:pPr>
        <w:spacing w:line="240" w:lineRule="auto"/>
        <w:jc w:val="center"/>
        <w:rPr>
          <w:rFonts w:ascii="Arial" w:hAnsi="Arial" w:cs="Arial"/>
          <w:b/>
          <w:bCs/>
          <w:sz w:val="20"/>
          <w:szCs w:val="20"/>
        </w:rPr>
      </w:pPr>
      <w:r w:rsidRPr="001E7A81">
        <w:rPr>
          <w:rFonts w:ascii="Arial" w:hAnsi="Arial" w:cs="Arial"/>
          <w:b/>
          <w:bCs/>
          <w:sz w:val="20"/>
          <w:szCs w:val="20"/>
        </w:rPr>
        <w:t>MINUTA</w:t>
      </w:r>
    </w:p>
    <w:p w14:paraId="323B91D2" w14:textId="77777777" w:rsidR="00DA7372" w:rsidRPr="001E7A81" w:rsidRDefault="00DA7372" w:rsidP="00DA7372">
      <w:pPr>
        <w:spacing w:line="240" w:lineRule="auto"/>
        <w:jc w:val="center"/>
        <w:rPr>
          <w:rFonts w:ascii="Arial" w:hAnsi="Arial" w:cs="Arial"/>
          <w:b/>
          <w:bCs/>
          <w:sz w:val="20"/>
          <w:szCs w:val="20"/>
        </w:rPr>
      </w:pPr>
      <w:r w:rsidRPr="001E7A81">
        <w:rPr>
          <w:rFonts w:ascii="Arial" w:hAnsi="Arial" w:cs="Arial"/>
          <w:b/>
          <w:bCs/>
          <w:sz w:val="20"/>
          <w:szCs w:val="20"/>
        </w:rPr>
        <w:t>ATA DE REGISTRO DE PREÇOS</w:t>
      </w:r>
    </w:p>
    <w:p w14:paraId="325604AD" w14:textId="77777777" w:rsidR="00DA7372" w:rsidRPr="001E7A81" w:rsidRDefault="00DA7372" w:rsidP="00605F59">
      <w:pPr>
        <w:spacing w:line="240" w:lineRule="auto"/>
        <w:jc w:val="both"/>
        <w:rPr>
          <w:rFonts w:ascii="Arial" w:hAnsi="Arial" w:cs="Arial"/>
          <w:b/>
          <w:bCs/>
          <w:sz w:val="20"/>
          <w:szCs w:val="20"/>
        </w:rPr>
      </w:pPr>
    </w:p>
    <w:p w14:paraId="28FE1D17" w14:textId="77777777" w:rsidR="00DA7372" w:rsidRPr="001E7A81" w:rsidRDefault="00DA7372" w:rsidP="00DA7372">
      <w:pPr>
        <w:spacing w:line="240" w:lineRule="auto"/>
        <w:rPr>
          <w:rFonts w:ascii="Arial" w:hAnsi="Arial" w:cs="Arial"/>
          <w:b/>
          <w:bCs/>
          <w:sz w:val="20"/>
          <w:szCs w:val="20"/>
        </w:rPr>
      </w:pPr>
      <w:r w:rsidRPr="001E7A81">
        <w:rPr>
          <w:rFonts w:ascii="Arial" w:hAnsi="Arial" w:cs="Arial"/>
          <w:b/>
          <w:bCs/>
          <w:sz w:val="20"/>
          <w:szCs w:val="20"/>
        </w:rPr>
        <w:t>ATA DE REGISTRO DE PREÇOS N.º</w:t>
      </w:r>
      <w:proofErr w:type="gramStart"/>
      <w:r w:rsidRPr="001E7A81">
        <w:rPr>
          <w:rFonts w:ascii="Arial" w:hAnsi="Arial" w:cs="Arial"/>
          <w:b/>
          <w:bCs/>
          <w:sz w:val="20"/>
          <w:szCs w:val="20"/>
        </w:rPr>
        <w:t xml:space="preserve"> ..</w:t>
      </w:r>
      <w:proofErr w:type="gramEnd"/>
      <w:r w:rsidRPr="001E7A81">
        <w:rPr>
          <w:rFonts w:ascii="Arial" w:hAnsi="Arial" w:cs="Arial"/>
          <w:b/>
          <w:bCs/>
          <w:sz w:val="20"/>
          <w:szCs w:val="20"/>
        </w:rPr>
        <w:t>/....</w:t>
      </w:r>
    </w:p>
    <w:p w14:paraId="37AED6B2" w14:textId="77777777" w:rsidR="00DA7372" w:rsidRPr="001E7A81" w:rsidRDefault="00DA7372" w:rsidP="00DA7372">
      <w:pPr>
        <w:spacing w:line="240" w:lineRule="auto"/>
        <w:rPr>
          <w:rFonts w:ascii="Arial" w:hAnsi="Arial" w:cs="Arial"/>
          <w:b/>
          <w:bCs/>
          <w:sz w:val="20"/>
          <w:szCs w:val="20"/>
        </w:rPr>
      </w:pPr>
      <w:r w:rsidRPr="001E7A81">
        <w:rPr>
          <w:rFonts w:ascii="Arial" w:hAnsi="Arial" w:cs="Arial"/>
          <w:b/>
          <w:bCs/>
          <w:sz w:val="20"/>
          <w:szCs w:val="20"/>
        </w:rPr>
        <w:t>PREGÃO ELETRÔNICO N.º</w:t>
      </w:r>
      <w:proofErr w:type="gramStart"/>
      <w:r w:rsidRPr="001E7A81">
        <w:rPr>
          <w:rFonts w:ascii="Arial" w:hAnsi="Arial" w:cs="Arial"/>
          <w:b/>
          <w:bCs/>
          <w:sz w:val="20"/>
          <w:szCs w:val="20"/>
        </w:rPr>
        <w:t xml:space="preserve"> ..</w:t>
      </w:r>
      <w:proofErr w:type="gramEnd"/>
      <w:r w:rsidRPr="001E7A81">
        <w:rPr>
          <w:rFonts w:ascii="Arial" w:hAnsi="Arial" w:cs="Arial"/>
          <w:b/>
          <w:bCs/>
          <w:sz w:val="20"/>
          <w:szCs w:val="20"/>
        </w:rPr>
        <w:t>/....</w:t>
      </w:r>
    </w:p>
    <w:p w14:paraId="496F2E40" w14:textId="77777777" w:rsidR="00DA7372" w:rsidRPr="001E7A81" w:rsidRDefault="00DA7372" w:rsidP="00DA7372">
      <w:pPr>
        <w:spacing w:line="240" w:lineRule="auto"/>
        <w:rPr>
          <w:rFonts w:ascii="Arial" w:hAnsi="Arial" w:cs="Arial"/>
          <w:b/>
          <w:bCs/>
          <w:sz w:val="20"/>
          <w:szCs w:val="20"/>
        </w:rPr>
      </w:pPr>
    </w:p>
    <w:p w14:paraId="494E20F2" w14:textId="13809E83"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 xml:space="preserve">Aos ...................... dias do mês de ..................... do ano de ...., na cidade de Leme, Estado de São Paulo, a SAECIL – Superintendência de Água e Esgotos da Cidade de Leme, situada à Rua Padre Julião, n.º 971, Centro, devidamente representada e assistida pelo Diretor–Presidente, SR. ........................... ......................................., portador do RG nº. ..................... e do CPF nº. ........................., de ora em diante denominada </w:t>
      </w:r>
      <w:r w:rsidRPr="0041744D">
        <w:rPr>
          <w:rFonts w:ascii="Arial" w:hAnsi="Arial" w:cs="Arial"/>
          <w:b/>
          <w:bCs/>
          <w:sz w:val="20"/>
          <w:szCs w:val="20"/>
        </w:rPr>
        <w:t>GERENCIADORA DA ATA/CONTRATANTE</w:t>
      </w:r>
      <w:r w:rsidRPr="001E7A81">
        <w:rPr>
          <w:rFonts w:ascii="Arial" w:hAnsi="Arial" w:cs="Arial"/>
          <w:sz w:val="20"/>
          <w:szCs w:val="20"/>
        </w:rPr>
        <w:t xml:space="preserve">, tendo em vista o que consta no Processo Licitatório na modalidade Pregão Eletrônico, resolve REGISTRAR OS PREÇOS da empresa ....................................., sita à .............................................., na cidade de ..................., inscrita no CNPJ sob n.º ............................... e Inscrição Estadual n.º ............................, por seu representante legal, SR. ..........................................., .........................., </w:t>
      </w:r>
      <w:r w:rsidR="0041744D">
        <w:rPr>
          <w:rFonts w:ascii="Arial" w:hAnsi="Arial" w:cs="Arial"/>
          <w:sz w:val="20"/>
          <w:szCs w:val="20"/>
        </w:rPr>
        <w:t>..........</w:t>
      </w:r>
      <w:r w:rsidRPr="001E7A81">
        <w:rPr>
          <w:rFonts w:ascii="Arial" w:hAnsi="Arial" w:cs="Arial"/>
          <w:sz w:val="20"/>
          <w:szCs w:val="20"/>
        </w:rPr>
        <w:t xml:space="preserve">, portador do R.G. n.º ....................... e CPF n.º ............................, doravante denominada </w:t>
      </w:r>
      <w:r w:rsidRPr="0041744D">
        <w:rPr>
          <w:rFonts w:ascii="Arial" w:hAnsi="Arial" w:cs="Arial"/>
          <w:b/>
          <w:bCs/>
          <w:sz w:val="20"/>
          <w:szCs w:val="20"/>
        </w:rPr>
        <w:t>DETENTORA DA ATA/CONTRATADA</w:t>
      </w:r>
      <w:r w:rsidRPr="001E7A81">
        <w:rPr>
          <w:rFonts w:ascii="Arial" w:hAnsi="Arial" w:cs="Arial"/>
          <w:sz w:val="20"/>
          <w:szCs w:val="20"/>
        </w:rPr>
        <w:t xml:space="preserve">, tendo em vista que a proposta apresentada representou o menor preço para </w:t>
      </w:r>
      <w:r w:rsidR="0041744D" w:rsidRPr="0041744D">
        <w:rPr>
          <w:rFonts w:ascii="Arial" w:hAnsi="Arial" w:cs="Arial"/>
          <w:color w:val="000000" w:themeColor="text1"/>
          <w:sz w:val="20"/>
          <w:szCs w:val="20"/>
        </w:rPr>
        <w:t xml:space="preserve">a aquisição </w:t>
      </w:r>
      <w:r w:rsidRPr="0041744D">
        <w:rPr>
          <w:rFonts w:ascii="Arial" w:hAnsi="Arial" w:cs="Arial"/>
          <w:color w:val="000000" w:themeColor="text1"/>
          <w:sz w:val="20"/>
          <w:szCs w:val="20"/>
        </w:rPr>
        <w:t xml:space="preserve">de </w:t>
      </w:r>
      <w:r w:rsidR="001E1CEB" w:rsidRPr="0041744D">
        <w:rPr>
          <w:rFonts w:ascii="Arial" w:hAnsi="Arial" w:cs="Arial"/>
          <w:color w:val="000000" w:themeColor="text1"/>
          <w:spacing w:val="1"/>
          <w:sz w:val="20"/>
          <w:szCs w:val="20"/>
        </w:rPr>
        <w:t>ferramentas manuais que serão utilizados nas manutenções preventivas e corretivas em diversos setores desta Autarquia</w:t>
      </w:r>
      <w:r w:rsidR="001E1CEB" w:rsidRPr="0041744D">
        <w:rPr>
          <w:rFonts w:ascii="Arial" w:hAnsi="Arial" w:cs="Arial"/>
          <w:color w:val="000000" w:themeColor="text1"/>
          <w:sz w:val="20"/>
          <w:szCs w:val="20"/>
        </w:rPr>
        <w:t>, pelo período de 12</w:t>
      </w:r>
      <w:r w:rsidR="001E1CEB" w:rsidRPr="0041744D">
        <w:rPr>
          <w:rFonts w:ascii="Arial" w:hAnsi="Arial" w:cs="Arial"/>
          <w:color w:val="000000" w:themeColor="text1"/>
          <w:spacing w:val="1"/>
          <w:sz w:val="20"/>
          <w:szCs w:val="20"/>
        </w:rPr>
        <w:t xml:space="preserve"> </w:t>
      </w:r>
      <w:r w:rsidR="001E1CEB" w:rsidRPr="0041744D">
        <w:rPr>
          <w:rFonts w:ascii="Arial" w:hAnsi="Arial" w:cs="Arial"/>
          <w:color w:val="000000" w:themeColor="text1"/>
          <w:sz w:val="20"/>
          <w:szCs w:val="20"/>
        </w:rPr>
        <w:t>(doze)</w:t>
      </w:r>
      <w:r w:rsidR="001E1CEB" w:rsidRPr="0041744D">
        <w:rPr>
          <w:rFonts w:ascii="Arial" w:hAnsi="Arial" w:cs="Arial"/>
          <w:color w:val="000000" w:themeColor="text1"/>
          <w:spacing w:val="-2"/>
          <w:sz w:val="20"/>
          <w:szCs w:val="20"/>
        </w:rPr>
        <w:t xml:space="preserve"> </w:t>
      </w:r>
      <w:r w:rsidR="001E1CEB" w:rsidRPr="0041744D">
        <w:rPr>
          <w:rFonts w:ascii="Arial" w:hAnsi="Arial" w:cs="Arial"/>
          <w:color w:val="000000" w:themeColor="text1"/>
          <w:sz w:val="20"/>
          <w:szCs w:val="20"/>
        </w:rPr>
        <w:t>meses</w:t>
      </w:r>
      <w:r w:rsidRPr="001E7A81">
        <w:rPr>
          <w:rFonts w:ascii="Arial" w:hAnsi="Arial" w:cs="Arial"/>
          <w:sz w:val="20"/>
          <w:szCs w:val="20"/>
        </w:rPr>
        <w:t>, conforme o Termo de Referência (Anexo I) do Edital, sujeitando-se as partes às determinações da Lei nº 14.133, de 1º de abril de 2021, do Decreto Municipal nº 8.217/23, demais decretos municipais regulamentadores da Lei 14.133/23, e ao Edital do Pregão Eletrônico em epígrafe, e em conformidade com as disposições a seguir:</w:t>
      </w:r>
    </w:p>
    <w:p w14:paraId="5552B9A2" w14:textId="77777777" w:rsidR="00DA7372" w:rsidRPr="001E7A81" w:rsidRDefault="00DA7372" w:rsidP="00605F59">
      <w:pPr>
        <w:spacing w:line="240" w:lineRule="auto"/>
        <w:jc w:val="both"/>
        <w:rPr>
          <w:rFonts w:ascii="Arial" w:hAnsi="Arial" w:cs="Arial"/>
          <w:b/>
          <w:bCs/>
          <w:sz w:val="20"/>
          <w:szCs w:val="20"/>
        </w:rPr>
      </w:pPr>
    </w:p>
    <w:p w14:paraId="61A84DE5" w14:textId="77777777" w:rsidR="00DA7372" w:rsidRPr="001E7A81" w:rsidRDefault="00DA7372" w:rsidP="00605F59">
      <w:pPr>
        <w:spacing w:line="240" w:lineRule="auto"/>
        <w:jc w:val="both"/>
        <w:rPr>
          <w:rFonts w:ascii="Arial" w:hAnsi="Arial" w:cs="Arial"/>
          <w:b/>
          <w:bCs/>
          <w:sz w:val="20"/>
          <w:szCs w:val="20"/>
        </w:rPr>
      </w:pPr>
      <w:r w:rsidRPr="001E7A81">
        <w:rPr>
          <w:rFonts w:ascii="Arial" w:hAnsi="Arial" w:cs="Arial"/>
          <w:b/>
          <w:bCs/>
          <w:sz w:val="20"/>
          <w:szCs w:val="20"/>
        </w:rPr>
        <w:t>1. DO OBJETO</w:t>
      </w:r>
    </w:p>
    <w:p w14:paraId="10C1466D" w14:textId="660F5092" w:rsidR="00DA7372" w:rsidRPr="001E7A81" w:rsidRDefault="00DA7372" w:rsidP="00605F59">
      <w:pPr>
        <w:spacing w:line="240" w:lineRule="auto"/>
        <w:jc w:val="both"/>
        <w:rPr>
          <w:rFonts w:ascii="Arial" w:hAnsi="Arial" w:cs="Arial"/>
          <w:sz w:val="20"/>
          <w:szCs w:val="20"/>
        </w:rPr>
      </w:pPr>
      <w:r w:rsidRPr="001E7A81">
        <w:rPr>
          <w:rFonts w:ascii="Arial" w:hAnsi="Arial" w:cs="Arial"/>
          <w:sz w:val="20"/>
          <w:szCs w:val="20"/>
        </w:rPr>
        <w:t xml:space="preserve">1.1. A presente Ata tem por objeto o registro de preços para aquisição </w:t>
      </w:r>
      <w:r w:rsidR="001373CD" w:rsidRPr="0041744D">
        <w:rPr>
          <w:rFonts w:ascii="Arial" w:hAnsi="Arial" w:cs="Arial"/>
          <w:color w:val="000000" w:themeColor="text1"/>
          <w:sz w:val="20"/>
          <w:szCs w:val="20"/>
        </w:rPr>
        <w:t xml:space="preserve">de </w:t>
      </w:r>
      <w:r w:rsidR="001373CD" w:rsidRPr="0041744D">
        <w:rPr>
          <w:rFonts w:ascii="Arial" w:hAnsi="Arial" w:cs="Arial"/>
          <w:color w:val="000000" w:themeColor="text1"/>
          <w:spacing w:val="1"/>
          <w:sz w:val="20"/>
          <w:szCs w:val="20"/>
        </w:rPr>
        <w:t>ferramentas manuais que serão utilizados nas manutenções preventivas e corretivas em diversos setores desta Autarquia</w:t>
      </w:r>
      <w:r w:rsidR="001373CD" w:rsidRPr="0041744D">
        <w:rPr>
          <w:rFonts w:ascii="Arial" w:hAnsi="Arial" w:cs="Arial"/>
          <w:color w:val="000000" w:themeColor="text1"/>
          <w:sz w:val="20"/>
          <w:szCs w:val="20"/>
        </w:rPr>
        <w:t>, pelo período de 12</w:t>
      </w:r>
      <w:r w:rsidR="001373CD" w:rsidRPr="0041744D">
        <w:rPr>
          <w:rFonts w:ascii="Arial" w:hAnsi="Arial" w:cs="Arial"/>
          <w:color w:val="000000" w:themeColor="text1"/>
          <w:spacing w:val="1"/>
          <w:sz w:val="20"/>
          <w:szCs w:val="20"/>
        </w:rPr>
        <w:t xml:space="preserve"> </w:t>
      </w:r>
      <w:r w:rsidR="001373CD" w:rsidRPr="0041744D">
        <w:rPr>
          <w:rFonts w:ascii="Arial" w:hAnsi="Arial" w:cs="Arial"/>
          <w:color w:val="000000" w:themeColor="text1"/>
          <w:sz w:val="20"/>
          <w:szCs w:val="20"/>
        </w:rPr>
        <w:t>(doze)</w:t>
      </w:r>
      <w:r w:rsidR="001373CD" w:rsidRPr="0041744D">
        <w:rPr>
          <w:rFonts w:ascii="Arial" w:hAnsi="Arial" w:cs="Arial"/>
          <w:color w:val="000000" w:themeColor="text1"/>
          <w:spacing w:val="-2"/>
          <w:sz w:val="20"/>
          <w:szCs w:val="20"/>
        </w:rPr>
        <w:t xml:space="preserve"> </w:t>
      </w:r>
      <w:r w:rsidR="001373CD" w:rsidRPr="0041744D">
        <w:rPr>
          <w:rFonts w:ascii="Arial" w:hAnsi="Arial" w:cs="Arial"/>
          <w:color w:val="000000" w:themeColor="text1"/>
          <w:sz w:val="20"/>
          <w:szCs w:val="20"/>
        </w:rPr>
        <w:t>meses</w:t>
      </w:r>
      <w:r w:rsidRPr="001E7A81">
        <w:rPr>
          <w:rFonts w:ascii="Arial" w:hAnsi="Arial" w:cs="Arial"/>
          <w:sz w:val="20"/>
          <w:szCs w:val="20"/>
        </w:rPr>
        <w:t>, conforme especificações do Termo de Referência (Anexo I) do Edital, que é parte integrante desta Ata.</w:t>
      </w:r>
    </w:p>
    <w:p w14:paraId="61B77D37" w14:textId="5BE85EC1" w:rsidR="00DA7372" w:rsidRPr="001E7A81" w:rsidRDefault="00DA7372" w:rsidP="00605F59">
      <w:pPr>
        <w:spacing w:line="240" w:lineRule="auto"/>
        <w:jc w:val="both"/>
        <w:rPr>
          <w:rFonts w:ascii="Arial" w:hAnsi="Arial" w:cs="Arial"/>
          <w:sz w:val="20"/>
          <w:szCs w:val="20"/>
        </w:rPr>
      </w:pPr>
      <w:r w:rsidRPr="001E7A81">
        <w:rPr>
          <w:rFonts w:ascii="Arial" w:hAnsi="Arial" w:cs="Arial"/>
          <w:sz w:val="20"/>
          <w:szCs w:val="20"/>
        </w:rPr>
        <w:t xml:space="preserve">1.2. As características relativas ao fornecimento, tais como, prazos, locais e horários para entrega, condições e prazos de pagamentos, fiscalização da </w:t>
      </w:r>
      <w:r w:rsidR="00AD5A4A">
        <w:rPr>
          <w:rFonts w:ascii="Arial" w:hAnsi="Arial" w:cs="Arial"/>
          <w:sz w:val="20"/>
          <w:szCs w:val="20"/>
        </w:rPr>
        <w:t>entrega</w:t>
      </w:r>
      <w:r w:rsidRPr="001E7A81">
        <w:rPr>
          <w:rFonts w:ascii="Arial" w:hAnsi="Arial" w:cs="Arial"/>
          <w:sz w:val="20"/>
          <w:szCs w:val="20"/>
        </w:rPr>
        <w:t>, bem como demais condições, estão estabelecidas no Edital e no Termo de Referência (Anexo I) que fazem parte integrante da presente Ata e que são conhecidas e aceitas, sem restrições, pelas partes, sendo consideradas como cláusulas contratuais, sob qualquer forma de documentação de contratação utilizada pela SAECIL, desta decorrente.</w:t>
      </w:r>
    </w:p>
    <w:p w14:paraId="574B9AF8" w14:textId="77777777" w:rsidR="00DA7372" w:rsidRPr="001E7A81" w:rsidRDefault="00DA7372" w:rsidP="00605F59">
      <w:pPr>
        <w:spacing w:line="240" w:lineRule="auto"/>
        <w:jc w:val="both"/>
        <w:rPr>
          <w:rFonts w:ascii="Arial" w:hAnsi="Arial" w:cs="Arial"/>
          <w:b/>
          <w:bCs/>
          <w:sz w:val="20"/>
          <w:szCs w:val="20"/>
        </w:rPr>
      </w:pPr>
    </w:p>
    <w:p w14:paraId="0A84FCD4" w14:textId="77777777" w:rsidR="00DA7372" w:rsidRPr="001E7A81" w:rsidRDefault="00DA7372" w:rsidP="00605F59">
      <w:pPr>
        <w:spacing w:line="240" w:lineRule="auto"/>
        <w:jc w:val="both"/>
        <w:rPr>
          <w:rFonts w:ascii="Arial" w:hAnsi="Arial" w:cs="Arial"/>
          <w:b/>
          <w:bCs/>
          <w:sz w:val="20"/>
          <w:szCs w:val="20"/>
        </w:rPr>
      </w:pPr>
      <w:r w:rsidRPr="001E7A81">
        <w:rPr>
          <w:rFonts w:ascii="Arial" w:hAnsi="Arial" w:cs="Arial"/>
          <w:b/>
          <w:bCs/>
          <w:sz w:val="20"/>
          <w:szCs w:val="20"/>
        </w:rPr>
        <w:t>2. DA ADESÃO À ATA DE REGISTRO DE PREÇOS</w:t>
      </w:r>
    </w:p>
    <w:p w14:paraId="2AE4179A" w14:textId="77777777" w:rsidR="00DA7372" w:rsidRPr="001E7A81" w:rsidRDefault="00DA7372" w:rsidP="00605F59">
      <w:pPr>
        <w:spacing w:line="240" w:lineRule="auto"/>
        <w:jc w:val="both"/>
        <w:rPr>
          <w:rFonts w:ascii="Arial" w:hAnsi="Arial" w:cs="Arial"/>
          <w:sz w:val="20"/>
          <w:szCs w:val="20"/>
        </w:rPr>
      </w:pPr>
      <w:r w:rsidRPr="001E7A81">
        <w:rPr>
          <w:rFonts w:ascii="Arial" w:hAnsi="Arial" w:cs="Arial"/>
          <w:sz w:val="20"/>
          <w:szCs w:val="20"/>
        </w:rPr>
        <w:t>2.1. Não será admitida a adesão à ata de registro de preços decorrente desta licitação.</w:t>
      </w:r>
    </w:p>
    <w:p w14:paraId="0B6A2679" w14:textId="77777777" w:rsidR="00DA7372" w:rsidRPr="001E7A81" w:rsidRDefault="00DA7372" w:rsidP="00605F59">
      <w:pPr>
        <w:spacing w:line="240" w:lineRule="auto"/>
        <w:jc w:val="both"/>
        <w:rPr>
          <w:rFonts w:ascii="Arial" w:hAnsi="Arial" w:cs="Arial"/>
          <w:b/>
          <w:bCs/>
          <w:sz w:val="20"/>
          <w:szCs w:val="20"/>
        </w:rPr>
      </w:pPr>
    </w:p>
    <w:p w14:paraId="025293ED" w14:textId="77777777" w:rsidR="00DA7372" w:rsidRPr="001E7A81" w:rsidRDefault="00DA7372" w:rsidP="00605F59">
      <w:pPr>
        <w:spacing w:line="240" w:lineRule="auto"/>
        <w:jc w:val="both"/>
        <w:rPr>
          <w:rFonts w:ascii="Arial" w:hAnsi="Arial" w:cs="Arial"/>
          <w:b/>
          <w:bCs/>
          <w:sz w:val="20"/>
          <w:szCs w:val="20"/>
        </w:rPr>
      </w:pPr>
      <w:r w:rsidRPr="001E7A81">
        <w:rPr>
          <w:rFonts w:ascii="Arial" w:hAnsi="Arial" w:cs="Arial"/>
          <w:b/>
          <w:bCs/>
          <w:sz w:val="20"/>
          <w:szCs w:val="20"/>
        </w:rPr>
        <w:t xml:space="preserve">3. DOS PREÇOS, ESPECIFICAÇÕES E QUANTITATIVOS </w:t>
      </w:r>
    </w:p>
    <w:p w14:paraId="3501A5C4" w14:textId="77777777" w:rsidR="00F237C3" w:rsidRPr="001E7A81" w:rsidRDefault="00DA7372" w:rsidP="00605F59">
      <w:pPr>
        <w:spacing w:line="240" w:lineRule="auto"/>
        <w:jc w:val="both"/>
        <w:rPr>
          <w:rFonts w:ascii="Arial" w:hAnsi="Arial" w:cs="Arial"/>
          <w:sz w:val="20"/>
          <w:szCs w:val="20"/>
        </w:rPr>
      </w:pPr>
      <w:r w:rsidRPr="001E7A81">
        <w:rPr>
          <w:rFonts w:ascii="Arial" w:hAnsi="Arial" w:cs="Arial"/>
          <w:sz w:val="20"/>
          <w:szCs w:val="20"/>
        </w:rPr>
        <w:t>3.1. A Gerenciadora da Ata/Contratante pagará à Detentora da Ata/Contratada os valores registrados nesta Ata, conforme especificações e valores a seguir:</w:t>
      </w:r>
    </w:p>
    <w:p w14:paraId="1B4132AA" w14:textId="77777777" w:rsidR="00DA7372" w:rsidRPr="001E7A81" w:rsidRDefault="00DA7372" w:rsidP="00DA7372">
      <w:pPr>
        <w:spacing w:line="240" w:lineRule="auto"/>
        <w:jc w:val="both"/>
        <w:rPr>
          <w:rFonts w:ascii="Arial" w:hAnsi="Arial" w:cs="Arial"/>
          <w:sz w:val="20"/>
          <w:szCs w:val="20"/>
        </w:rPr>
      </w:pPr>
    </w:p>
    <w:p w14:paraId="2F4161CD" w14:textId="77777777" w:rsidR="00DA7372" w:rsidRDefault="00DA7372" w:rsidP="00DA7372">
      <w:pPr>
        <w:spacing w:line="240" w:lineRule="auto"/>
        <w:rPr>
          <w:rFonts w:ascii="Arial" w:hAnsi="Arial" w:cs="Arial"/>
          <w:sz w:val="20"/>
          <w:szCs w:val="20"/>
        </w:rPr>
      </w:pPr>
    </w:p>
    <w:p w14:paraId="5F2B72BA" w14:textId="77777777" w:rsidR="00367436" w:rsidRPr="001E7A81" w:rsidRDefault="00367436" w:rsidP="00DA7372">
      <w:pPr>
        <w:spacing w:line="240" w:lineRule="auto"/>
        <w:rPr>
          <w:rFonts w:ascii="Arial" w:hAnsi="Arial" w:cs="Arial"/>
          <w:sz w:val="20"/>
          <w:szCs w:val="20"/>
        </w:rPr>
      </w:pPr>
    </w:p>
    <w:tbl>
      <w:tblPr>
        <w:tblW w:w="9923" w:type="dxa"/>
        <w:tblInd w:w="-719" w:type="dxa"/>
        <w:tblCellMar>
          <w:left w:w="70" w:type="dxa"/>
          <w:right w:w="70" w:type="dxa"/>
        </w:tblCellMar>
        <w:tblLook w:val="04A0" w:firstRow="1" w:lastRow="0" w:firstColumn="1" w:lastColumn="0" w:noHBand="0" w:noVBand="1"/>
      </w:tblPr>
      <w:tblGrid>
        <w:gridCol w:w="709"/>
        <w:gridCol w:w="4598"/>
        <w:gridCol w:w="1128"/>
        <w:gridCol w:w="1241"/>
        <w:gridCol w:w="1120"/>
        <w:gridCol w:w="1127"/>
      </w:tblGrid>
      <w:tr w:rsidR="004A0F6A" w:rsidRPr="004A0F6A" w14:paraId="7F25FE68" w14:textId="77777777" w:rsidTr="00AD5A4A">
        <w:trPr>
          <w:trHeight w:val="240"/>
        </w:trPr>
        <w:tc>
          <w:tcPr>
            <w:tcW w:w="9923" w:type="dxa"/>
            <w:gridSpan w:val="6"/>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31EA28A5" w14:textId="77777777" w:rsidR="004A0F6A" w:rsidRPr="0041744D"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41744D">
              <w:rPr>
                <w:rFonts w:ascii="Arial" w:eastAsia="Times New Roman" w:hAnsi="Arial" w:cs="Arial"/>
                <w:b/>
                <w:bCs/>
                <w:color w:val="000000"/>
                <w:kern w:val="0"/>
                <w:sz w:val="20"/>
                <w:szCs w:val="20"/>
                <w:lang w:eastAsia="pt-BR"/>
                <w14:ligatures w14:val="none"/>
              </w:rPr>
              <w:t xml:space="preserve">LOTE 01  </w:t>
            </w:r>
          </w:p>
        </w:tc>
      </w:tr>
      <w:tr w:rsidR="00367436" w:rsidRPr="004A0F6A" w14:paraId="1E0FC024" w14:textId="77777777" w:rsidTr="00AD5A4A">
        <w:trPr>
          <w:trHeight w:val="225"/>
        </w:trPr>
        <w:tc>
          <w:tcPr>
            <w:tcW w:w="709"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6F9DCC0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Item</w:t>
            </w:r>
          </w:p>
        </w:tc>
        <w:tc>
          <w:tcPr>
            <w:tcW w:w="4598"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13A8DFEB" w14:textId="77777777" w:rsidR="004A0F6A" w:rsidRPr="00367436" w:rsidRDefault="004A0F6A" w:rsidP="004A0F6A">
            <w:pPr>
              <w:spacing w:after="0" w:line="240" w:lineRule="auto"/>
              <w:jc w:val="center"/>
              <w:rPr>
                <w:rFonts w:ascii="Arial" w:eastAsia="Times New Roman" w:hAnsi="Arial" w:cs="Arial"/>
                <w:b/>
                <w:bCs/>
                <w:kern w:val="0"/>
                <w:sz w:val="20"/>
                <w:szCs w:val="20"/>
                <w:lang w:eastAsia="pt-BR"/>
                <w14:ligatures w14:val="none"/>
              </w:rPr>
            </w:pPr>
            <w:proofErr w:type="spellStart"/>
            <w:r w:rsidRPr="00367436">
              <w:rPr>
                <w:rFonts w:ascii="Arial" w:eastAsia="Times New Roman" w:hAnsi="Arial" w:cs="Arial"/>
                <w:b/>
                <w:bCs/>
                <w:kern w:val="0"/>
                <w:sz w:val="20"/>
                <w:szCs w:val="20"/>
                <w:lang w:val="en-US" w:eastAsia="pt-BR"/>
                <w14:ligatures w14:val="none"/>
              </w:rPr>
              <w:t>Descrição</w:t>
            </w:r>
            <w:proofErr w:type="spellEnd"/>
          </w:p>
        </w:tc>
        <w:tc>
          <w:tcPr>
            <w:tcW w:w="1128"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50A2F6D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Unidade</w:t>
            </w:r>
            <w:proofErr w:type="spellEnd"/>
          </w:p>
        </w:tc>
        <w:tc>
          <w:tcPr>
            <w:tcW w:w="1241"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16E45FF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Quantidade</w:t>
            </w:r>
            <w:proofErr w:type="spellEnd"/>
          </w:p>
        </w:tc>
        <w:tc>
          <w:tcPr>
            <w:tcW w:w="1120" w:type="dxa"/>
            <w:tcBorders>
              <w:top w:val="nil"/>
              <w:left w:val="nil"/>
              <w:bottom w:val="nil"/>
              <w:right w:val="single" w:sz="8" w:space="0" w:color="000000"/>
            </w:tcBorders>
            <w:shd w:val="clear" w:color="000000" w:fill="BEBEBE"/>
            <w:vAlign w:val="center"/>
            <w:hideMark/>
          </w:tcPr>
          <w:p w14:paraId="5243242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w:t>
            </w:r>
          </w:p>
        </w:tc>
        <w:tc>
          <w:tcPr>
            <w:tcW w:w="1127" w:type="dxa"/>
            <w:tcBorders>
              <w:top w:val="nil"/>
              <w:left w:val="nil"/>
              <w:bottom w:val="nil"/>
              <w:right w:val="single" w:sz="8" w:space="0" w:color="000000"/>
            </w:tcBorders>
            <w:shd w:val="clear" w:color="000000" w:fill="BEBEBE"/>
            <w:vAlign w:val="center"/>
            <w:hideMark/>
          </w:tcPr>
          <w:p w14:paraId="74CE012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w:t>
            </w:r>
          </w:p>
        </w:tc>
      </w:tr>
      <w:tr w:rsidR="004A0F6A" w:rsidRPr="004A0F6A" w14:paraId="69A39CF0" w14:textId="77777777" w:rsidTr="00AD5A4A">
        <w:trPr>
          <w:trHeight w:val="240"/>
        </w:trPr>
        <w:tc>
          <w:tcPr>
            <w:tcW w:w="709" w:type="dxa"/>
            <w:vMerge/>
            <w:tcBorders>
              <w:top w:val="nil"/>
              <w:left w:val="single" w:sz="8" w:space="0" w:color="000000"/>
              <w:bottom w:val="single" w:sz="8" w:space="0" w:color="000000"/>
              <w:right w:val="single" w:sz="8" w:space="0" w:color="000000"/>
            </w:tcBorders>
            <w:vAlign w:val="center"/>
            <w:hideMark/>
          </w:tcPr>
          <w:p w14:paraId="5D4ADFBF"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598" w:type="dxa"/>
            <w:vMerge/>
            <w:tcBorders>
              <w:top w:val="nil"/>
              <w:left w:val="single" w:sz="8" w:space="0" w:color="000000"/>
              <w:bottom w:val="single" w:sz="8" w:space="0" w:color="000000"/>
              <w:right w:val="single" w:sz="8" w:space="0" w:color="000000"/>
            </w:tcBorders>
            <w:vAlign w:val="center"/>
            <w:hideMark/>
          </w:tcPr>
          <w:p w14:paraId="1C7684D8" w14:textId="77777777" w:rsidR="004A0F6A" w:rsidRPr="00367436" w:rsidRDefault="004A0F6A" w:rsidP="004A0F6A">
            <w:pPr>
              <w:spacing w:after="0" w:line="240" w:lineRule="auto"/>
              <w:rPr>
                <w:rFonts w:ascii="Arial" w:eastAsia="Times New Roman" w:hAnsi="Arial" w:cs="Arial"/>
                <w:b/>
                <w:bCs/>
                <w:kern w:val="0"/>
                <w:sz w:val="20"/>
                <w:szCs w:val="20"/>
                <w:lang w:eastAsia="pt-BR"/>
                <w14:ligatures w14:val="none"/>
              </w:rPr>
            </w:pPr>
          </w:p>
        </w:tc>
        <w:tc>
          <w:tcPr>
            <w:tcW w:w="1128" w:type="dxa"/>
            <w:vMerge/>
            <w:tcBorders>
              <w:top w:val="nil"/>
              <w:left w:val="single" w:sz="8" w:space="0" w:color="000000"/>
              <w:bottom w:val="single" w:sz="8" w:space="0" w:color="000000"/>
              <w:right w:val="single" w:sz="8" w:space="0" w:color="000000"/>
            </w:tcBorders>
            <w:vAlign w:val="center"/>
            <w:hideMark/>
          </w:tcPr>
          <w:p w14:paraId="09D31FE0"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41" w:type="dxa"/>
            <w:vMerge/>
            <w:tcBorders>
              <w:top w:val="nil"/>
              <w:left w:val="single" w:sz="8" w:space="0" w:color="000000"/>
              <w:bottom w:val="single" w:sz="8" w:space="0" w:color="000000"/>
              <w:right w:val="single" w:sz="8" w:space="0" w:color="000000"/>
            </w:tcBorders>
            <w:vAlign w:val="center"/>
            <w:hideMark/>
          </w:tcPr>
          <w:p w14:paraId="037A79D8"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120" w:type="dxa"/>
            <w:tcBorders>
              <w:top w:val="nil"/>
              <w:left w:val="nil"/>
              <w:bottom w:val="single" w:sz="8" w:space="0" w:color="000000"/>
              <w:right w:val="single" w:sz="8" w:space="0" w:color="000000"/>
            </w:tcBorders>
            <w:shd w:val="clear" w:color="000000" w:fill="BEBEBE"/>
            <w:vAlign w:val="center"/>
            <w:hideMark/>
          </w:tcPr>
          <w:p w14:paraId="0CA1000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Unitário</w:t>
            </w:r>
            <w:proofErr w:type="spellEnd"/>
            <w:r w:rsidRPr="00367436">
              <w:rPr>
                <w:rFonts w:ascii="Arial" w:eastAsia="Times New Roman" w:hAnsi="Arial" w:cs="Arial"/>
                <w:b/>
                <w:bCs/>
                <w:color w:val="000000"/>
                <w:kern w:val="0"/>
                <w:sz w:val="20"/>
                <w:szCs w:val="20"/>
                <w:lang w:val="en-US" w:eastAsia="pt-BR"/>
                <w14:ligatures w14:val="none"/>
              </w:rPr>
              <w:t xml:space="preserve"> </w:t>
            </w:r>
          </w:p>
        </w:tc>
        <w:tc>
          <w:tcPr>
            <w:tcW w:w="1127" w:type="dxa"/>
            <w:tcBorders>
              <w:top w:val="nil"/>
              <w:left w:val="nil"/>
              <w:bottom w:val="single" w:sz="8" w:space="0" w:color="000000"/>
              <w:right w:val="single" w:sz="8" w:space="0" w:color="000000"/>
            </w:tcBorders>
            <w:shd w:val="clear" w:color="000000" w:fill="BEBEBE"/>
            <w:vAlign w:val="center"/>
            <w:hideMark/>
          </w:tcPr>
          <w:p w14:paraId="178BCF7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Total</w:t>
            </w:r>
          </w:p>
        </w:tc>
      </w:tr>
      <w:tr w:rsidR="004A0F6A" w:rsidRPr="004A0F6A" w14:paraId="641036DD" w14:textId="77777777" w:rsidTr="00AD5A4A">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4C89BA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w:t>
            </w:r>
          </w:p>
        </w:tc>
        <w:tc>
          <w:tcPr>
            <w:tcW w:w="4598" w:type="dxa"/>
            <w:tcBorders>
              <w:top w:val="nil"/>
              <w:left w:val="nil"/>
              <w:bottom w:val="single" w:sz="8" w:space="0" w:color="auto"/>
              <w:right w:val="single" w:sz="8" w:space="0" w:color="auto"/>
            </w:tcBorders>
            <w:shd w:val="clear" w:color="auto" w:fill="auto"/>
            <w:vAlign w:val="center"/>
            <w:hideMark/>
          </w:tcPr>
          <w:p w14:paraId="5F08F252"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Nível</w:t>
            </w:r>
            <w:proofErr w:type="spellEnd"/>
            <w:r w:rsidRPr="00367436">
              <w:rPr>
                <w:rFonts w:ascii="Arial" w:eastAsia="Times New Roman" w:hAnsi="Arial" w:cs="Arial"/>
                <w:kern w:val="0"/>
                <w:sz w:val="20"/>
                <w:szCs w:val="20"/>
                <w:lang w:val="en-US" w:eastAsia="pt-BR"/>
                <w14:ligatures w14:val="none"/>
              </w:rPr>
              <w:t xml:space="preserve"> com base </w:t>
            </w:r>
            <w:proofErr w:type="spellStart"/>
            <w:r w:rsidRPr="00367436">
              <w:rPr>
                <w:rFonts w:ascii="Arial" w:eastAsia="Times New Roman" w:hAnsi="Arial" w:cs="Arial"/>
                <w:kern w:val="0"/>
                <w:sz w:val="20"/>
                <w:szCs w:val="20"/>
                <w:lang w:val="en-US" w:eastAsia="pt-BR"/>
                <w14:ligatures w14:val="none"/>
              </w:rPr>
              <w:t>magnética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alumínio</w:t>
            </w:r>
            <w:proofErr w:type="spellEnd"/>
            <w:r w:rsidRPr="00367436">
              <w:rPr>
                <w:rFonts w:ascii="Arial" w:eastAsia="Times New Roman" w:hAnsi="Arial" w:cs="Arial"/>
                <w:kern w:val="0"/>
                <w:sz w:val="20"/>
                <w:szCs w:val="20"/>
                <w:lang w:val="en-US" w:eastAsia="pt-BR"/>
                <w14:ligatures w14:val="none"/>
              </w:rPr>
              <w:t xml:space="preserve"> 50 cm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Cortag</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75450FA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757647A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55A8486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3EE9D2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927CB76" w14:textId="77777777" w:rsidTr="00AD5A4A">
        <w:trPr>
          <w:trHeight w:val="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D15979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w:t>
            </w:r>
          </w:p>
        </w:tc>
        <w:tc>
          <w:tcPr>
            <w:tcW w:w="4598" w:type="dxa"/>
            <w:tcBorders>
              <w:top w:val="nil"/>
              <w:left w:val="nil"/>
              <w:bottom w:val="single" w:sz="8" w:space="0" w:color="auto"/>
              <w:right w:val="single" w:sz="8" w:space="0" w:color="auto"/>
            </w:tcBorders>
            <w:shd w:val="clear" w:color="auto" w:fill="auto"/>
            <w:vAlign w:val="center"/>
            <w:hideMark/>
          </w:tcPr>
          <w:p w14:paraId="206698B6"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Prumo</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parede</w:t>
            </w:r>
            <w:proofErr w:type="spellEnd"/>
            <w:r w:rsidRPr="00367436">
              <w:rPr>
                <w:rFonts w:ascii="Arial" w:eastAsia="Times New Roman" w:hAnsi="Arial" w:cs="Arial"/>
                <w:kern w:val="0"/>
                <w:sz w:val="20"/>
                <w:szCs w:val="20"/>
                <w:lang w:val="en-US" w:eastAsia="pt-BR"/>
                <w14:ligatures w14:val="none"/>
              </w:rPr>
              <w:t xml:space="preserve"> 500 grs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Cortag</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1AFD51D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03386E4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26EB923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654AAC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94E3C23" w14:textId="77777777" w:rsidTr="00AD5A4A">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6B558C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w:t>
            </w:r>
          </w:p>
        </w:tc>
        <w:tc>
          <w:tcPr>
            <w:tcW w:w="4598" w:type="dxa"/>
            <w:tcBorders>
              <w:top w:val="nil"/>
              <w:left w:val="nil"/>
              <w:bottom w:val="single" w:sz="8" w:space="0" w:color="auto"/>
              <w:right w:val="single" w:sz="8" w:space="0" w:color="auto"/>
            </w:tcBorders>
            <w:shd w:val="clear" w:color="auto" w:fill="auto"/>
            <w:vAlign w:val="center"/>
            <w:hideMark/>
          </w:tcPr>
          <w:p w14:paraId="661C1EF0"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Nível</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mão</w:t>
            </w:r>
            <w:proofErr w:type="spellEnd"/>
            <w:r w:rsidRPr="00367436">
              <w:rPr>
                <w:rFonts w:ascii="Arial" w:eastAsia="Times New Roman" w:hAnsi="Arial" w:cs="Arial"/>
                <w:kern w:val="0"/>
                <w:sz w:val="20"/>
                <w:szCs w:val="20"/>
                <w:lang w:val="en-US" w:eastAsia="pt-BR"/>
                <w14:ligatures w14:val="none"/>
              </w:rPr>
              <w:t xml:space="preserve"> de 1 mts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Cortag</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5FDBCA0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0DE3785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120" w:type="dxa"/>
            <w:tcBorders>
              <w:top w:val="nil"/>
              <w:left w:val="nil"/>
              <w:bottom w:val="single" w:sz="8" w:space="0" w:color="000000"/>
              <w:right w:val="single" w:sz="8" w:space="0" w:color="000000"/>
            </w:tcBorders>
            <w:shd w:val="clear" w:color="auto" w:fill="auto"/>
            <w:vAlign w:val="center"/>
            <w:hideMark/>
          </w:tcPr>
          <w:p w14:paraId="6A8D7C9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50F1DA3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4B66252"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965ECB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w:t>
            </w:r>
          </w:p>
        </w:tc>
        <w:tc>
          <w:tcPr>
            <w:tcW w:w="4598" w:type="dxa"/>
            <w:tcBorders>
              <w:top w:val="nil"/>
              <w:left w:val="nil"/>
              <w:bottom w:val="single" w:sz="8" w:space="0" w:color="auto"/>
              <w:right w:val="single" w:sz="8" w:space="0" w:color="auto"/>
            </w:tcBorders>
            <w:shd w:val="clear" w:color="auto" w:fill="auto"/>
            <w:vAlign w:val="center"/>
            <w:hideMark/>
          </w:tcPr>
          <w:p w14:paraId="56373F2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Nível</w:t>
            </w:r>
            <w:proofErr w:type="spellEnd"/>
            <w:r w:rsidRPr="00367436">
              <w:rPr>
                <w:rFonts w:ascii="Arial" w:eastAsia="Times New Roman" w:hAnsi="Arial" w:cs="Arial"/>
                <w:kern w:val="0"/>
                <w:sz w:val="20"/>
                <w:szCs w:val="20"/>
                <w:lang w:val="en-US" w:eastAsia="pt-BR"/>
                <w14:ligatures w14:val="none"/>
              </w:rPr>
              <w:t xml:space="preserve"> a laser 2 </w:t>
            </w:r>
            <w:proofErr w:type="spellStart"/>
            <w:r w:rsidRPr="00367436">
              <w:rPr>
                <w:rFonts w:ascii="Arial" w:eastAsia="Times New Roman" w:hAnsi="Arial" w:cs="Arial"/>
                <w:kern w:val="0"/>
                <w:sz w:val="20"/>
                <w:szCs w:val="20"/>
                <w:lang w:val="en-US" w:eastAsia="pt-BR"/>
                <w14:ligatures w14:val="none"/>
              </w:rPr>
              <w:t>linhas</w:t>
            </w:r>
            <w:proofErr w:type="spellEnd"/>
            <w:r w:rsidRPr="00367436">
              <w:rPr>
                <w:rFonts w:ascii="Arial" w:eastAsia="Times New Roman" w:hAnsi="Arial" w:cs="Arial"/>
                <w:kern w:val="0"/>
                <w:sz w:val="20"/>
                <w:szCs w:val="20"/>
                <w:lang w:val="en-US" w:eastAsia="pt-BR"/>
                <w14:ligatures w14:val="none"/>
              </w:rPr>
              <w:t xml:space="preserve"> (horizontal/vertical) com </w:t>
            </w:r>
            <w:proofErr w:type="spellStart"/>
            <w:r w:rsidRPr="00367436">
              <w:rPr>
                <w:rFonts w:ascii="Arial" w:eastAsia="Times New Roman" w:hAnsi="Arial" w:cs="Arial"/>
                <w:kern w:val="0"/>
                <w:sz w:val="20"/>
                <w:szCs w:val="20"/>
                <w:lang w:val="en-US" w:eastAsia="pt-BR"/>
                <w14:ligatures w14:val="none"/>
              </w:rPr>
              <w:t>tripé</w:t>
            </w:r>
            <w:proofErr w:type="spellEnd"/>
            <w:r w:rsidRPr="00367436">
              <w:rPr>
                <w:rFonts w:ascii="Arial" w:eastAsia="Times New Roman" w:hAnsi="Arial" w:cs="Arial"/>
                <w:kern w:val="0"/>
                <w:sz w:val="20"/>
                <w:szCs w:val="20"/>
                <w:lang w:val="en-US" w:eastAsia="pt-BR"/>
                <w14:ligatures w14:val="none"/>
              </w:rPr>
              <w:t xml:space="preserve"> </w:t>
            </w:r>
          </w:p>
        </w:tc>
        <w:tc>
          <w:tcPr>
            <w:tcW w:w="1128" w:type="dxa"/>
            <w:tcBorders>
              <w:top w:val="nil"/>
              <w:left w:val="nil"/>
              <w:bottom w:val="single" w:sz="8" w:space="0" w:color="000000"/>
              <w:right w:val="single" w:sz="8" w:space="0" w:color="000000"/>
            </w:tcBorders>
            <w:shd w:val="clear" w:color="auto" w:fill="auto"/>
            <w:vAlign w:val="center"/>
            <w:hideMark/>
          </w:tcPr>
          <w:p w14:paraId="207EEC8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4044A85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w:t>
            </w:r>
          </w:p>
        </w:tc>
        <w:tc>
          <w:tcPr>
            <w:tcW w:w="1120" w:type="dxa"/>
            <w:tcBorders>
              <w:top w:val="nil"/>
              <w:left w:val="nil"/>
              <w:bottom w:val="single" w:sz="8" w:space="0" w:color="000000"/>
              <w:right w:val="single" w:sz="8" w:space="0" w:color="000000"/>
            </w:tcBorders>
            <w:shd w:val="clear" w:color="auto" w:fill="auto"/>
            <w:vAlign w:val="center"/>
            <w:hideMark/>
          </w:tcPr>
          <w:p w14:paraId="24FB25B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51E3A17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7D06536"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3E6A29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w:t>
            </w:r>
          </w:p>
        </w:tc>
        <w:tc>
          <w:tcPr>
            <w:tcW w:w="4598" w:type="dxa"/>
            <w:tcBorders>
              <w:top w:val="nil"/>
              <w:left w:val="nil"/>
              <w:bottom w:val="single" w:sz="8" w:space="0" w:color="auto"/>
              <w:right w:val="single" w:sz="8" w:space="0" w:color="auto"/>
            </w:tcBorders>
            <w:shd w:val="clear" w:color="auto" w:fill="auto"/>
            <w:vAlign w:val="center"/>
            <w:hideMark/>
          </w:tcPr>
          <w:p w14:paraId="41F7E9D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Mangueira de </w:t>
            </w:r>
            <w:proofErr w:type="spellStart"/>
            <w:r w:rsidRPr="00367436">
              <w:rPr>
                <w:rFonts w:ascii="Arial" w:eastAsia="Times New Roman" w:hAnsi="Arial" w:cs="Arial"/>
                <w:kern w:val="0"/>
                <w:sz w:val="20"/>
                <w:szCs w:val="20"/>
                <w:lang w:val="en-US" w:eastAsia="pt-BR"/>
                <w14:ligatures w14:val="none"/>
              </w:rPr>
              <w:t>nível</w:t>
            </w:r>
            <w:proofErr w:type="spellEnd"/>
            <w:r w:rsidRPr="00367436">
              <w:rPr>
                <w:rFonts w:ascii="Arial" w:eastAsia="Times New Roman" w:hAnsi="Arial" w:cs="Arial"/>
                <w:kern w:val="0"/>
                <w:sz w:val="20"/>
                <w:szCs w:val="20"/>
                <w:lang w:val="en-US" w:eastAsia="pt-BR"/>
                <w14:ligatures w14:val="none"/>
              </w:rPr>
              <w:t xml:space="preserve"> de 20 mts 5/16</w:t>
            </w:r>
          </w:p>
        </w:tc>
        <w:tc>
          <w:tcPr>
            <w:tcW w:w="1128" w:type="dxa"/>
            <w:tcBorders>
              <w:top w:val="nil"/>
              <w:left w:val="nil"/>
              <w:bottom w:val="single" w:sz="8" w:space="0" w:color="000000"/>
              <w:right w:val="single" w:sz="8" w:space="0" w:color="000000"/>
            </w:tcBorders>
            <w:shd w:val="clear" w:color="auto" w:fill="auto"/>
            <w:vAlign w:val="center"/>
            <w:hideMark/>
          </w:tcPr>
          <w:p w14:paraId="5ED2FAC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EEA9E8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20" w:type="dxa"/>
            <w:tcBorders>
              <w:top w:val="nil"/>
              <w:left w:val="nil"/>
              <w:bottom w:val="single" w:sz="8" w:space="0" w:color="000000"/>
              <w:right w:val="single" w:sz="8" w:space="0" w:color="000000"/>
            </w:tcBorders>
            <w:shd w:val="clear" w:color="auto" w:fill="auto"/>
            <w:vAlign w:val="center"/>
            <w:hideMark/>
          </w:tcPr>
          <w:p w14:paraId="69D131E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197565D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79ED275"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0C7916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w:t>
            </w:r>
          </w:p>
        </w:tc>
        <w:tc>
          <w:tcPr>
            <w:tcW w:w="4598" w:type="dxa"/>
            <w:tcBorders>
              <w:top w:val="nil"/>
              <w:left w:val="nil"/>
              <w:bottom w:val="single" w:sz="8" w:space="0" w:color="auto"/>
              <w:right w:val="single" w:sz="8" w:space="0" w:color="auto"/>
            </w:tcBorders>
            <w:shd w:val="clear" w:color="auto" w:fill="auto"/>
            <w:vAlign w:val="center"/>
            <w:hideMark/>
          </w:tcPr>
          <w:p w14:paraId="2320D1AA"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Talhadeira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sextavada</w:t>
            </w:r>
            <w:proofErr w:type="spellEnd"/>
            <w:r w:rsidRPr="00367436">
              <w:rPr>
                <w:rFonts w:ascii="Arial" w:eastAsia="Times New Roman" w:hAnsi="Arial" w:cs="Arial"/>
                <w:kern w:val="0"/>
                <w:sz w:val="20"/>
                <w:szCs w:val="20"/>
                <w:lang w:val="en-US" w:eastAsia="pt-BR"/>
                <w14:ligatures w14:val="none"/>
              </w:rPr>
              <w:t xml:space="preserve"> com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emborrachado</w:t>
            </w:r>
            <w:proofErr w:type="spellEnd"/>
            <w:r w:rsidRPr="00367436">
              <w:rPr>
                <w:rFonts w:ascii="Arial" w:eastAsia="Times New Roman" w:hAnsi="Arial" w:cs="Arial"/>
                <w:kern w:val="0"/>
                <w:sz w:val="20"/>
                <w:szCs w:val="20"/>
                <w:lang w:val="en-US" w:eastAsia="pt-BR"/>
                <w14:ligatures w14:val="none"/>
              </w:rPr>
              <w:t xml:space="preserve"> 160mm x 8"</w:t>
            </w:r>
          </w:p>
        </w:tc>
        <w:tc>
          <w:tcPr>
            <w:tcW w:w="1128" w:type="dxa"/>
            <w:tcBorders>
              <w:top w:val="nil"/>
              <w:left w:val="nil"/>
              <w:bottom w:val="single" w:sz="8" w:space="0" w:color="000000"/>
              <w:right w:val="single" w:sz="8" w:space="0" w:color="000000"/>
            </w:tcBorders>
            <w:shd w:val="clear" w:color="auto" w:fill="auto"/>
            <w:vAlign w:val="center"/>
            <w:hideMark/>
          </w:tcPr>
          <w:p w14:paraId="3D182CA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637661A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20" w:type="dxa"/>
            <w:tcBorders>
              <w:top w:val="nil"/>
              <w:left w:val="nil"/>
              <w:bottom w:val="single" w:sz="8" w:space="0" w:color="000000"/>
              <w:right w:val="single" w:sz="8" w:space="0" w:color="000000"/>
            </w:tcBorders>
            <w:shd w:val="clear" w:color="auto" w:fill="auto"/>
            <w:vAlign w:val="center"/>
            <w:hideMark/>
          </w:tcPr>
          <w:p w14:paraId="4F8D331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76EDB0A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D4DC63E"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2FC999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w:t>
            </w:r>
          </w:p>
        </w:tc>
        <w:tc>
          <w:tcPr>
            <w:tcW w:w="4598" w:type="dxa"/>
            <w:tcBorders>
              <w:top w:val="nil"/>
              <w:left w:val="nil"/>
              <w:bottom w:val="single" w:sz="8" w:space="0" w:color="auto"/>
              <w:right w:val="single" w:sz="8" w:space="0" w:color="auto"/>
            </w:tcBorders>
            <w:shd w:val="clear" w:color="auto" w:fill="auto"/>
            <w:vAlign w:val="center"/>
            <w:hideMark/>
          </w:tcPr>
          <w:p w14:paraId="6F9DDDF8"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Régua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alumínio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pedreiro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tamanho</w:t>
            </w:r>
            <w:proofErr w:type="spellEnd"/>
            <w:r w:rsidRPr="00367436">
              <w:rPr>
                <w:rFonts w:ascii="Arial" w:eastAsia="Times New Roman" w:hAnsi="Arial" w:cs="Arial"/>
                <w:kern w:val="0"/>
                <w:sz w:val="20"/>
                <w:szCs w:val="20"/>
                <w:lang w:val="en-US" w:eastAsia="pt-BR"/>
                <w14:ligatures w14:val="none"/>
              </w:rPr>
              <w:t xml:space="preserve"> 3 mts</w:t>
            </w:r>
          </w:p>
        </w:tc>
        <w:tc>
          <w:tcPr>
            <w:tcW w:w="1128" w:type="dxa"/>
            <w:tcBorders>
              <w:top w:val="nil"/>
              <w:left w:val="nil"/>
              <w:bottom w:val="single" w:sz="8" w:space="0" w:color="000000"/>
              <w:right w:val="single" w:sz="8" w:space="0" w:color="000000"/>
            </w:tcBorders>
            <w:shd w:val="clear" w:color="auto" w:fill="auto"/>
            <w:vAlign w:val="center"/>
            <w:hideMark/>
          </w:tcPr>
          <w:p w14:paraId="16596D4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7FC306B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20" w:type="dxa"/>
            <w:tcBorders>
              <w:top w:val="nil"/>
              <w:left w:val="nil"/>
              <w:bottom w:val="single" w:sz="8" w:space="0" w:color="000000"/>
              <w:right w:val="single" w:sz="8" w:space="0" w:color="000000"/>
            </w:tcBorders>
            <w:shd w:val="clear" w:color="auto" w:fill="auto"/>
            <w:vAlign w:val="center"/>
            <w:hideMark/>
          </w:tcPr>
          <w:p w14:paraId="77E4F82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261135E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8264F4A"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BBB24D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w:t>
            </w:r>
          </w:p>
        </w:tc>
        <w:tc>
          <w:tcPr>
            <w:tcW w:w="4598" w:type="dxa"/>
            <w:tcBorders>
              <w:top w:val="nil"/>
              <w:left w:val="nil"/>
              <w:bottom w:val="single" w:sz="8" w:space="0" w:color="auto"/>
              <w:right w:val="single" w:sz="8" w:space="0" w:color="auto"/>
            </w:tcBorders>
            <w:shd w:val="clear" w:color="auto" w:fill="auto"/>
            <w:vAlign w:val="center"/>
            <w:hideMark/>
          </w:tcPr>
          <w:p w14:paraId="45824BAA"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Desempenadeira</w:t>
            </w:r>
            <w:proofErr w:type="spellEnd"/>
            <w:r w:rsidRPr="00367436">
              <w:rPr>
                <w:rFonts w:ascii="Arial" w:eastAsia="Times New Roman" w:hAnsi="Arial" w:cs="Arial"/>
                <w:kern w:val="0"/>
                <w:sz w:val="20"/>
                <w:szCs w:val="20"/>
                <w:lang w:val="en-US" w:eastAsia="pt-BR"/>
                <w14:ligatures w14:val="none"/>
              </w:rPr>
              <w:t xml:space="preserve"> de madeira 16x27 cm</w:t>
            </w:r>
          </w:p>
        </w:tc>
        <w:tc>
          <w:tcPr>
            <w:tcW w:w="1128" w:type="dxa"/>
            <w:tcBorders>
              <w:top w:val="nil"/>
              <w:left w:val="nil"/>
              <w:bottom w:val="single" w:sz="8" w:space="0" w:color="000000"/>
              <w:right w:val="single" w:sz="8" w:space="0" w:color="000000"/>
            </w:tcBorders>
            <w:shd w:val="clear" w:color="auto" w:fill="auto"/>
            <w:vAlign w:val="center"/>
            <w:hideMark/>
          </w:tcPr>
          <w:p w14:paraId="329D8BA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6102754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365A242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B2A7DB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F4E0065"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0BCBA5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w:t>
            </w:r>
          </w:p>
        </w:tc>
        <w:tc>
          <w:tcPr>
            <w:tcW w:w="4598" w:type="dxa"/>
            <w:tcBorders>
              <w:top w:val="nil"/>
              <w:left w:val="nil"/>
              <w:bottom w:val="single" w:sz="8" w:space="0" w:color="auto"/>
              <w:right w:val="single" w:sz="8" w:space="0" w:color="auto"/>
            </w:tcBorders>
            <w:shd w:val="clear" w:color="auto" w:fill="auto"/>
            <w:vAlign w:val="center"/>
            <w:hideMark/>
          </w:tcPr>
          <w:p w14:paraId="0345DAD4"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Peneira</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areia</w:t>
            </w:r>
            <w:proofErr w:type="spellEnd"/>
            <w:r w:rsidRPr="00367436">
              <w:rPr>
                <w:rFonts w:ascii="Arial" w:eastAsia="Times New Roman" w:hAnsi="Arial" w:cs="Arial"/>
                <w:kern w:val="0"/>
                <w:sz w:val="20"/>
                <w:szCs w:val="20"/>
                <w:lang w:val="en-US" w:eastAsia="pt-BR"/>
                <w14:ligatures w14:val="none"/>
              </w:rPr>
              <w:t xml:space="preserve"> 55cm com aro de madeira</w:t>
            </w:r>
          </w:p>
        </w:tc>
        <w:tc>
          <w:tcPr>
            <w:tcW w:w="1128" w:type="dxa"/>
            <w:tcBorders>
              <w:top w:val="nil"/>
              <w:left w:val="nil"/>
              <w:bottom w:val="single" w:sz="8" w:space="0" w:color="000000"/>
              <w:right w:val="single" w:sz="8" w:space="0" w:color="000000"/>
            </w:tcBorders>
            <w:shd w:val="clear" w:color="auto" w:fill="auto"/>
            <w:vAlign w:val="center"/>
            <w:hideMark/>
          </w:tcPr>
          <w:p w14:paraId="29E8991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B46937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3D93902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10EC95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F8175E8"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E71DF9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10</w:t>
            </w:r>
          </w:p>
        </w:tc>
        <w:tc>
          <w:tcPr>
            <w:tcW w:w="4598" w:type="dxa"/>
            <w:tcBorders>
              <w:top w:val="nil"/>
              <w:left w:val="nil"/>
              <w:bottom w:val="single" w:sz="8" w:space="0" w:color="auto"/>
              <w:right w:val="single" w:sz="8" w:space="0" w:color="auto"/>
            </w:tcBorders>
            <w:shd w:val="clear" w:color="auto" w:fill="auto"/>
            <w:vAlign w:val="center"/>
            <w:hideMark/>
          </w:tcPr>
          <w:p w14:paraId="319C3100"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Esquadro</w:t>
            </w:r>
            <w:proofErr w:type="spellEnd"/>
            <w:r w:rsidRPr="00367436">
              <w:rPr>
                <w:rFonts w:ascii="Arial" w:eastAsia="Times New Roman" w:hAnsi="Arial" w:cs="Arial"/>
                <w:kern w:val="0"/>
                <w:sz w:val="20"/>
                <w:szCs w:val="20"/>
                <w:lang w:val="en-US" w:eastAsia="pt-BR"/>
                <w14:ligatures w14:val="none"/>
              </w:rPr>
              <w:t xml:space="preserve"> 12” com </w:t>
            </w:r>
            <w:proofErr w:type="spellStart"/>
            <w:r w:rsidRPr="00367436">
              <w:rPr>
                <w:rFonts w:ascii="Arial" w:eastAsia="Times New Roman" w:hAnsi="Arial" w:cs="Arial"/>
                <w:kern w:val="0"/>
                <w:sz w:val="20"/>
                <w:szCs w:val="20"/>
                <w:lang w:val="en-US" w:eastAsia="pt-BR"/>
                <w14:ligatures w14:val="none"/>
              </w:rPr>
              <w:t>nível</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combinado</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501091D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6B87BF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120" w:type="dxa"/>
            <w:tcBorders>
              <w:top w:val="nil"/>
              <w:left w:val="nil"/>
              <w:bottom w:val="single" w:sz="8" w:space="0" w:color="000000"/>
              <w:right w:val="single" w:sz="8" w:space="0" w:color="000000"/>
            </w:tcBorders>
            <w:shd w:val="clear" w:color="auto" w:fill="auto"/>
            <w:vAlign w:val="center"/>
            <w:hideMark/>
          </w:tcPr>
          <w:p w14:paraId="0E79754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495BD0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CFE849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495204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11</w:t>
            </w:r>
          </w:p>
        </w:tc>
        <w:tc>
          <w:tcPr>
            <w:tcW w:w="4598" w:type="dxa"/>
            <w:tcBorders>
              <w:top w:val="nil"/>
              <w:left w:val="nil"/>
              <w:bottom w:val="single" w:sz="8" w:space="0" w:color="auto"/>
              <w:right w:val="single" w:sz="8" w:space="0" w:color="auto"/>
            </w:tcBorders>
            <w:shd w:val="clear" w:color="auto" w:fill="auto"/>
            <w:vAlign w:val="center"/>
            <w:hideMark/>
          </w:tcPr>
          <w:p w14:paraId="6802D7FE"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Esquadro</w:t>
            </w:r>
            <w:proofErr w:type="spellEnd"/>
            <w:r w:rsidRPr="00367436">
              <w:rPr>
                <w:rFonts w:ascii="Arial" w:eastAsia="Times New Roman" w:hAnsi="Arial" w:cs="Arial"/>
                <w:kern w:val="0"/>
                <w:sz w:val="20"/>
                <w:szCs w:val="20"/>
                <w:lang w:val="en-US" w:eastAsia="pt-BR"/>
                <w14:ligatures w14:val="none"/>
              </w:rPr>
              <w:t xml:space="preserve"> 24” </w:t>
            </w:r>
          </w:p>
        </w:tc>
        <w:tc>
          <w:tcPr>
            <w:tcW w:w="1128" w:type="dxa"/>
            <w:tcBorders>
              <w:top w:val="nil"/>
              <w:left w:val="nil"/>
              <w:bottom w:val="single" w:sz="8" w:space="0" w:color="000000"/>
              <w:right w:val="single" w:sz="8" w:space="0" w:color="000000"/>
            </w:tcBorders>
            <w:shd w:val="clear" w:color="auto" w:fill="auto"/>
            <w:vAlign w:val="center"/>
            <w:hideMark/>
          </w:tcPr>
          <w:p w14:paraId="502513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96CC23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1C64CE8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254744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31875C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B316DC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12</w:t>
            </w:r>
          </w:p>
        </w:tc>
        <w:tc>
          <w:tcPr>
            <w:tcW w:w="4598" w:type="dxa"/>
            <w:tcBorders>
              <w:top w:val="nil"/>
              <w:left w:val="nil"/>
              <w:bottom w:val="single" w:sz="8" w:space="0" w:color="auto"/>
              <w:right w:val="single" w:sz="8" w:space="0" w:color="auto"/>
            </w:tcBorders>
            <w:shd w:val="clear" w:color="auto" w:fill="auto"/>
            <w:vAlign w:val="center"/>
            <w:hideMark/>
          </w:tcPr>
          <w:p w14:paraId="224DF5E4"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Serrote</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poda</w:t>
            </w:r>
            <w:proofErr w:type="spellEnd"/>
            <w:r w:rsidRPr="00367436">
              <w:rPr>
                <w:rFonts w:ascii="Arial" w:eastAsia="Times New Roman" w:hAnsi="Arial" w:cs="Arial"/>
                <w:kern w:val="0"/>
                <w:sz w:val="20"/>
                <w:szCs w:val="20"/>
                <w:lang w:val="en-US" w:eastAsia="pt-BR"/>
                <w14:ligatures w14:val="none"/>
              </w:rPr>
              <w:t xml:space="preserve"> 24” 60 cm</w:t>
            </w:r>
          </w:p>
        </w:tc>
        <w:tc>
          <w:tcPr>
            <w:tcW w:w="1128" w:type="dxa"/>
            <w:tcBorders>
              <w:top w:val="nil"/>
              <w:left w:val="nil"/>
              <w:bottom w:val="single" w:sz="8" w:space="0" w:color="000000"/>
              <w:right w:val="single" w:sz="8" w:space="0" w:color="000000"/>
            </w:tcBorders>
            <w:shd w:val="clear" w:color="auto" w:fill="auto"/>
            <w:vAlign w:val="center"/>
            <w:hideMark/>
          </w:tcPr>
          <w:p w14:paraId="23DEE9F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9C1B2A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5</w:t>
            </w:r>
          </w:p>
        </w:tc>
        <w:tc>
          <w:tcPr>
            <w:tcW w:w="1120" w:type="dxa"/>
            <w:tcBorders>
              <w:top w:val="nil"/>
              <w:left w:val="nil"/>
              <w:bottom w:val="single" w:sz="8" w:space="0" w:color="000000"/>
              <w:right w:val="single" w:sz="8" w:space="0" w:color="000000"/>
            </w:tcBorders>
            <w:shd w:val="clear" w:color="auto" w:fill="auto"/>
            <w:vAlign w:val="center"/>
            <w:hideMark/>
          </w:tcPr>
          <w:p w14:paraId="56EF339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19B04E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D12760C"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C6B14E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13</w:t>
            </w:r>
          </w:p>
        </w:tc>
        <w:tc>
          <w:tcPr>
            <w:tcW w:w="4598" w:type="dxa"/>
            <w:tcBorders>
              <w:top w:val="nil"/>
              <w:left w:val="nil"/>
              <w:bottom w:val="single" w:sz="8" w:space="0" w:color="auto"/>
              <w:right w:val="single" w:sz="8" w:space="0" w:color="auto"/>
            </w:tcBorders>
            <w:shd w:val="clear" w:color="auto" w:fill="auto"/>
            <w:vAlign w:val="center"/>
            <w:hideMark/>
          </w:tcPr>
          <w:p w14:paraId="330ECCCC"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Espátula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4” 10 cm</w:t>
            </w:r>
          </w:p>
        </w:tc>
        <w:tc>
          <w:tcPr>
            <w:tcW w:w="1128" w:type="dxa"/>
            <w:tcBorders>
              <w:top w:val="nil"/>
              <w:left w:val="nil"/>
              <w:bottom w:val="single" w:sz="8" w:space="0" w:color="000000"/>
              <w:right w:val="single" w:sz="8" w:space="0" w:color="000000"/>
            </w:tcBorders>
            <w:shd w:val="clear" w:color="auto" w:fill="auto"/>
            <w:vAlign w:val="center"/>
            <w:hideMark/>
          </w:tcPr>
          <w:p w14:paraId="59D37B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1475BA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5</w:t>
            </w:r>
          </w:p>
        </w:tc>
        <w:tc>
          <w:tcPr>
            <w:tcW w:w="1120" w:type="dxa"/>
            <w:tcBorders>
              <w:top w:val="nil"/>
              <w:left w:val="nil"/>
              <w:bottom w:val="single" w:sz="8" w:space="0" w:color="000000"/>
              <w:right w:val="single" w:sz="8" w:space="0" w:color="000000"/>
            </w:tcBorders>
            <w:shd w:val="clear" w:color="auto" w:fill="auto"/>
            <w:vAlign w:val="center"/>
            <w:hideMark/>
          </w:tcPr>
          <w:p w14:paraId="4993832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B1B9AE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266E99A"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84773F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14</w:t>
            </w:r>
          </w:p>
        </w:tc>
        <w:tc>
          <w:tcPr>
            <w:tcW w:w="4598" w:type="dxa"/>
            <w:tcBorders>
              <w:top w:val="nil"/>
              <w:left w:val="nil"/>
              <w:bottom w:val="single" w:sz="8" w:space="0" w:color="auto"/>
              <w:right w:val="single" w:sz="8" w:space="0" w:color="auto"/>
            </w:tcBorders>
            <w:shd w:val="clear" w:color="auto" w:fill="auto"/>
            <w:vAlign w:val="center"/>
            <w:hideMark/>
          </w:tcPr>
          <w:p w14:paraId="2837A644"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Escada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doméstica</w:t>
            </w:r>
            <w:proofErr w:type="spellEnd"/>
            <w:r w:rsidRPr="00367436">
              <w:rPr>
                <w:rFonts w:ascii="Arial" w:eastAsia="Times New Roman" w:hAnsi="Arial" w:cs="Arial"/>
                <w:kern w:val="0"/>
                <w:sz w:val="20"/>
                <w:szCs w:val="20"/>
                <w:lang w:val="en-US" w:eastAsia="pt-BR"/>
                <w14:ligatures w14:val="none"/>
              </w:rPr>
              <w:t xml:space="preserve"> 7 </w:t>
            </w:r>
            <w:proofErr w:type="spellStart"/>
            <w:r w:rsidRPr="00367436">
              <w:rPr>
                <w:rFonts w:ascii="Arial" w:eastAsia="Times New Roman" w:hAnsi="Arial" w:cs="Arial"/>
                <w:kern w:val="0"/>
                <w:sz w:val="20"/>
                <w:szCs w:val="20"/>
                <w:lang w:val="en-US" w:eastAsia="pt-BR"/>
                <w14:ligatures w14:val="none"/>
              </w:rPr>
              <w:t>degraus</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alumínio</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79F23DA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D33AC9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120" w:type="dxa"/>
            <w:tcBorders>
              <w:top w:val="nil"/>
              <w:left w:val="nil"/>
              <w:bottom w:val="single" w:sz="8" w:space="0" w:color="000000"/>
              <w:right w:val="single" w:sz="8" w:space="0" w:color="000000"/>
            </w:tcBorders>
            <w:shd w:val="clear" w:color="auto" w:fill="auto"/>
            <w:vAlign w:val="center"/>
            <w:hideMark/>
          </w:tcPr>
          <w:p w14:paraId="2271325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BA4F56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D6B042C"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11C7E8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15</w:t>
            </w:r>
          </w:p>
        </w:tc>
        <w:tc>
          <w:tcPr>
            <w:tcW w:w="4598" w:type="dxa"/>
            <w:tcBorders>
              <w:top w:val="nil"/>
              <w:left w:val="nil"/>
              <w:bottom w:val="single" w:sz="8" w:space="0" w:color="auto"/>
              <w:right w:val="single" w:sz="8" w:space="0" w:color="auto"/>
            </w:tcBorders>
            <w:shd w:val="clear" w:color="auto" w:fill="auto"/>
            <w:vAlign w:val="center"/>
            <w:hideMark/>
          </w:tcPr>
          <w:p w14:paraId="2D2FDD9C"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Pá</w:t>
            </w:r>
            <w:proofErr w:type="spellEnd"/>
            <w:r w:rsidRPr="00367436">
              <w:rPr>
                <w:rFonts w:ascii="Arial" w:eastAsia="Times New Roman" w:hAnsi="Arial" w:cs="Arial"/>
                <w:kern w:val="0"/>
                <w:sz w:val="20"/>
                <w:szCs w:val="20"/>
                <w:lang w:val="en-US" w:eastAsia="pt-BR"/>
                <w14:ligatures w14:val="none"/>
              </w:rPr>
              <w:t xml:space="preserve"> Vanga </w:t>
            </w:r>
            <w:proofErr w:type="spellStart"/>
            <w:r w:rsidRPr="00367436">
              <w:rPr>
                <w:rFonts w:ascii="Arial" w:eastAsia="Times New Roman" w:hAnsi="Arial" w:cs="Arial"/>
                <w:kern w:val="0"/>
                <w:sz w:val="20"/>
                <w:szCs w:val="20"/>
                <w:lang w:val="en-US" w:eastAsia="pt-BR"/>
                <w14:ligatures w14:val="none"/>
              </w:rPr>
              <w:t>quadrada</w:t>
            </w:r>
            <w:proofErr w:type="spellEnd"/>
            <w:r w:rsidRPr="00367436">
              <w:rPr>
                <w:rFonts w:ascii="Arial" w:eastAsia="Times New Roman" w:hAnsi="Arial" w:cs="Arial"/>
                <w:kern w:val="0"/>
                <w:sz w:val="20"/>
                <w:szCs w:val="20"/>
                <w:lang w:val="en-US" w:eastAsia="pt-BR"/>
                <w14:ligatures w14:val="none"/>
              </w:rPr>
              <w:t xml:space="preserve"> com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Y</w:t>
            </w:r>
          </w:p>
        </w:tc>
        <w:tc>
          <w:tcPr>
            <w:tcW w:w="1128" w:type="dxa"/>
            <w:tcBorders>
              <w:top w:val="nil"/>
              <w:left w:val="nil"/>
              <w:bottom w:val="single" w:sz="8" w:space="0" w:color="000000"/>
              <w:right w:val="single" w:sz="8" w:space="0" w:color="000000"/>
            </w:tcBorders>
            <w:shd w:val="clear" w:color="auto" w:fill="auto"/>
            <w:vAlign w:val="center"/>
            <w:hideMark/>
          </w:tcPr>
          <w:p w14:paraId="2055833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0B978AC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tcBorders>
              <w:top w:val="nil"/>
              <w:left w:val="nil"/>
              <w:bottom w:val="single" w:sz="8" w:space="0" w:color="000000"/>
              <w:right w:val="single" w:sz="8" w:space="0" w:color="000000"/>
            </w:tcBorders>
            <w:shd w:val="clear" w:color="auto" w:fill="auto"/>
            <w:vAlign w:val="center"/>
            <w:hideMark/>
          </w:tcPr>
          <w:p w14:paraId="4FB3DE2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425EE45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A4782E8"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D8BDDA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16</w:t>
            </w:r>
          </w:p>
        </w:tc>
        <w:tc>
          <w:tcPr>
            <w:tcW w:w="4598" w:type="dxa"/>
            <w:tcBorders>
              <w:top w:val="nil"/>
              <w:left w:val="nil"/>
              <w:bottom w:val="single" w:sz="8" w:space="0" w:color="auto"/>
              <w:right w:val="single" w:sz="8" w:space="0" w:color="auto"/>
            </w:tcBorders>
            <w:shd w:val="clear" w:color="auto" w:fill="auto"/>
            <w:vAlign w:val="center"/>
            <w:hideMark/>
          </w:tcPr>
          <w:p w14:paraId="19C34F6C"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Estilete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emborrachado</w:t>
            </w:r>
            <w:proofErr w:type="spellEnd"/>
            <w:r w:rsidRPr="00367436">
              <w:rPr>
                <w:rFonts w:ascii="Arial" w:eastAsia="Times New Roman" w:hAnsi="Arial" w:cs="Arial"/>
                <w:kern w:val="0"/>
                <w:sz w:val="20"/>
                <w:szCs w:val="20"/>
                <w:lang w:val="en-US" w:eastAsia="pt-BR"/>
                <w14:ligatures w14:val="none"/>
              </w:rPr>
              <w:t xml:space="preserve"> 18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MTX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w:t>
            </w:r>
          </w:p>
        </w:tc>
        <w:tc>
          <w:tcPr>
            <w:tcW w:w="1128" w:type="dxa"/>
            <w:tcBorders>
              <w:top w:val="nil"/>
              <w:left w:val="nil"/>
              <w:bottom w:val="single" w:sz="8" w:space="0" w:color="000000"/>
              <w:right w:val="single" w:sz="8" w:space="0" w:color="000000"/>
            </w:tcBorders>
            <w:shd w:val="clear" w:color="auto" w:fill="auto"/>
            <w:vAlign w:val="center"/>
            <w:hideMark/>
          </w:tcPr>
          <w:p w14:paraId="74CAB07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1EE06A9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20" w:type="dxa"/>
            <w:tcBorders>
              <w:top w:val="nil"/>
              <w:left w:val="nil"/>
              <w:bottom w:val="single" w:sz="8" w:space="0" w:color="000000"/>
              <w:right w:val="single" w:sz="8" w:space="0" w:color="000000"/>
            </w:tcBorders>
            <w:shd w:val="clear" w:color="auto" w:fill="auto"/>
            <w:vAlign w:val="center"/>
            <w:hideMark/>
          </w:tcPr>
          <w:p w14:paraId="226721D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989106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1E70B66" w14:textId="77777777" w:rsidTr="00AD5A4A">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475D44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17</w:t>
            </w:r>
          </w:p>
        </w:tc>
        <w:tc>
          <w:tcPr>
            <w:tcW w:w="4598" w:type="dxa"/>
            <w:tcBorders>
              <w:top w:val="nil"/>
              <w:left w:val="nil"/>
              <w:bottom w:val="single" w:sz="8" w:space="0" w:color="auto"/>
              <w:right w:val="single" w:sz="8" w:space="0" w:color="auto"/>
            </w:tcBorders>
            <w:shd w:val="clear" w:color="auto" w:fill="auto"/>
            <w:vAlign w:val="center"/>
            <w:hideMark/>
          </w:tcPr>
          <w:p w14:paraId="275E5588"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Lápis</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carpinteiro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690407C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AABB1D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12</w:t>
            </w:r>
          </w:p>
        </w:tc>
        <w:tc>
          <w:tcPr>
            <w:tcW w:w="1120" w:type="dxa"/>
            <w:tcBorders>
              <w:top w:val="nil"/>
              <w:left w:val="nil"/>
              <w:bottom w:val="single" w:sz="8" w:space="0" w:color="000000"/>
              <w:right w:val="single" w:sz="8" w:space="0" w:color="000000"/>
            </w:tcBorders>
            <w:shd w:val="clear" w:color="auto" w:fill="auto"/>
            <w:vAlign w:val="center"/>
            <w:hideMark/>
          </w:tcPr>
          <w:p w14:paraId="07D3513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50DE797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1CFF41F"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7AD05E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18</w:t>
            </w:r>
          </w:p>
        </w:tc>
        <w:tc>
          <w:tcPr>
            <w:tcW w:w="4598" w:type="dxa"/>
            <w:tcBorders>
              <w:top w:val="nil"/>
              <w:left w:val="nil"/>
              <w:bottom w:val="single" w:sz="8" w:space="0" w:color="auto"/>
              <w:right w:val="single" w:sz="8" w:space="0" w:color="auto"/>
            </w:tcBorders>
            <w:shd w:val="clear" w:color="auto" w:fill="auto"/>
            <w:vAlign w:val="center"/>
            <w:hideMark/>
          </w:tcPr>
          <w:p w14:paraId="63C7103B"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Pé</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cabra</w:t>
            </w:r>
            <w:proofErr w:type="spellEnd"/>
            <w:r w:rsidRPr="00367436">
              <w:rPr>
                <w:rFonts w:ascii="Arial" w:eastAsia="Times New Roman" w:hAnsi="Arial" w:cs="Arial"/>
                <w:kern w:val="0"/>
                <w:sz w:val="20"/>
                <w:szCs w:val="20"/>
                <w:lang w:val="en-US" w:eastAsia="pt-BR"/>
                <w14:ligatures w14:val="none"/>
              </w:rPr>
              <w:t xml:space="preserve"> 24”x600mm</w:t>
            </w:r>
          </w:p>
        </w:tc>
        <w:tc>
          <w:tcPr>
            <w:tcW w:w="1128" w:type="dxa"/>
            <w:tcBorders>
              <w:top w:val="nil"/>
              <w:left w:val="nil"/>
              <w:bottom w:val="single" w:sz="8" w:space="0" w:color="000000"/>
              <w:right w:val="single" w:sz="8" w:space="0" w:color="000000"/>
            </w:tcBorders>
            <w:shd w:val="clear" w:color="auto" w:fill="auto"/>
            <w:vAlign w:val="center"/>
            <w:hideMark/>
          </w:tcPr>
          <w:p w14:paraId="66C69E9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6CBE198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tcBorders>
              <w:top w:val="nil"/>
              <w:left w:val="nil"/>
              <w:bottom w:val="single" w:sz="8" w:space="0" w:color="000000"/>
              <w:right w:val="single" w:sz="8" w:space="0" w:color="000000"/>
            </w:tcBorders>
            <w:shd w:val="clear" w:color="auto" w:fill="auto"/>
            <w:vAlign w:val="center"/>
            <w:hideMark/>
          </w:tcPr>
          <w:p w14:paraId="53E6761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4B4CF14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F4875C5"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1D53B3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19</w:t>
            </w:r>
          </w:p>
        </w:tc>
        <w:tc>
          <w:tcPr>
            <w:tcW w:w="4598" w:type="dxa"/>
            <w:tcBorders>
              <w:top w:val="nil"/>
              <w:left w:val="nil"/>
              <w:bottom w:val="single" w:sz="8" w:space="0" w:color="auto"/>
              <w:right w:val="single" w:sz="8" w:space="0" w:color="auto"/>
            </w:tcBorders>
            <w:shd w:val="clear" w:color="auto" w:fill="auto"/>
            <w:vAlign w:val="center"/>
            <w:hideMark/>
          </w:tcPr>
          <w:p w14:paraId="6C4E047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Plataforma </w:t>
            </w:r>
            <w:proofErr w:type="spellStart"/>
            <w:r w:rsidRPr="00367436">
              <w:rPr>
                <w:rFonts w:ascii="Arial" w:eastAsia="Times New Roman" w:hAnsi="Arial" w:cs="Arial"/>
                <w:kern w:val="0"/>
                <w:sz w:val="20"/>
                <w:szCs w:val="20"/>
                <w:lang w:val="en-US" w:eastAsia="pt-BR"/>
                <w14:ligatures w14:val="none"/>
              </w:rPr>
              <w:t>metálica</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andaime</w:t>
            </w:r>
            <w:proofErr w:type="spellEnd"/>
            <w:r w:rsidRPr="00367436">
              <w:rPr>
                <w:rFonts w:ascii="Arial" w:eastAsia="Times New Roman" w:hAnsi="Arial" w:cs="Arial"/>
                <w:kern w:val="0"/>
                <w:sz w:val="20"/>
                <w:szCs w:val="20"/>
                <w:lang w:val="en-US" w:eastAsia="pt-BR"/>
                <w14:ligatures w14:val="none"/>
              </w:rPr>
              <w:t xml:space="preserve"> 1 metro</w:t>
            </w:r>
          </w:p>
        </w:tc>
        <w:tc>
          <w:tcPr>
            <w:tcW w:w="1128" w:type="dxa"/>
            <w:tcBorders>
              <w:top w:val="nil"/>
              <w:left w:val="nil"/>
              <w:bottom w:val="single" w:sz="8" w:space="0" w:color="000000"/>
              <w:right w:val="single" w:sz="8" w:space="0" w:color="000000"/>
            </w:tcBorders>
            <w:shd w:val="clear" w:color="auto" w:fill="auto"/>
            <w:vAlign w:val="center"/>
            <w:hideMark/>
          </w:tcPr>
          <w:p w14:paraId="080E7F1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r w:rsidRPr="00367436">
              <w:rPr>
                <w:rFonts w:ascii="Arial" w:eastAsia="Times New Roman" w:hAnsi="Arial" w:cs="Arial"/>
                <w:color w:val="000000"/>
                <w:kern w:val="0"/>
                <w:sz w:val="20"/>
                <w:szCs w:val="20"/>
                <w:lang w:val="en-US" w:eastAsia="pt-BR"/>
                <w14:ligatures w14:val="none"/>
              </w:rPr>
              <w:t xml:space="preserve"> </w:t>
            </w:r>
          </w:p>
        </w:tc>
        <w:tc>
          <w:tcPr>
            <w:tcW w:w="1241" w:type="dxa"/>
            <w:tcBorders>
              <w:top w:val="nil"/>
              <w:left w:val="nil"/>
              <w:bottom w:val="single" w:sz="8" w:space="0" w:color="000000"/>
              <w:right w:val="single" w:sz="8" w:space="0" w:color="000000"/>
            </w:tcBorders>
            <w:shd w:val="clear" w:color="auto" w:fill="auto"/>
            <w:vAlign w:val="center"/>
            <w:hideMark/>
          </w:tcPr>
          <w:p w14:paraId="2F2E336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1A76CA0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5A31B06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868BD3A"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9DADC0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20</w:t>
            </w:r>
          </w:p>
        </w:tc>
        <w:tc>
          <w:tcPr>
            <w:tcW w:w="4598" w:type="dxa"/>
            <w:tcBorders>
              <w:top w:val="nil"/>
              <w:left w:val="nil"/>
              <w:bottom w:val="single" w:sz="8" w:space="0" w:color="auto"/>
              <w:right w:val="single" w:sz="8" w:space="0" w:color="auto"/>
            </w:tcBorders>
            <w:shd w:val="clear" w:color="auto" w:fill="auto"/>
            <w:vAlign w:val="center"/>
            <w:hideMark/>
          </w:tcPr>
          <w:p w14:paraId="3C390EF4"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Andaime</w:t>
            </w:r>
            <w:proofErr w:type="spellEnd"/>
            <w:r w:rsidRPr="00367436">
              <w:rPr>
                <w:rFonts w:ascii="Arial" w:eastAsia="Times New Roman" w:hAnsi="Arial" w:cs="Arial"/>
                <w:kern w:val="0"/>
                <w:sz w:val="20"/>
                <w:szCs w:val="20"/>
                <w:lang w:val="en-US" w:eastAsia="pt-BR"/>
                <w14:ligatures w14:val="none"/>
              </w:rPr>
              <w:t xml:space="preserve"> tubular 1,0x1,0</w:t>
            </w:r>
          </w:p>
        </w:tc>
        <w:tc>
          <w:tcPr>
            <w:tcW w:w="1128" w:type="dxa"/>
            <w:tcBorders>
              <w:top w:val="nil"/>
              <w:left w:val="nil"/>
              <w:bottom w:val="single" w:sz="8" w:space="0" w:color="000000"/>
              <w:right w:val="single" w:sz="8" w:space="0" w:color="000000"/>
            </w:tcBorders>
            <w:shd w:val="clear" w:color="auto" w:fill="auto"/>
            <w:vAlign w:val="center"/>
            <w:hideMark/>
          </w:tcPr>
          <w:p w14:paraId="73FF88D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D32B1D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w:t>
            </w:r>
          </w:p>
        </w:tc>
        <w:tc>
          <w:tcPr>
            <w:tcW w:w="1120" w:type="dxa"/>
            <w:tcBorders>
              <w:top w:val="nil"/>
              <w:left w:val="nil"/>
              <w:bottom w:val="single" w:sz="8" w:space="0" w:color="000000"/>
              <w:right w:val="single" w:sz="8" w:space="0" w:color="000000"/>
            </w:tcBorders>
            <w:shd w:val="clear" w:color="auto" w:fill="auto"/>
            <w:vAlign w:val="center"/>
            <w:hideMark/>
          </w:tcPr>
          <w:p w14:paraId="0CDE905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5154AC7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217029E"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53020C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21</w:t>
            </w:r>
          </w:p>
        </w:tc>
        <w:tc>
          <w:tcPr>
            <w:tcW w:w="4598" w:type="dxa"/>
            <w:tcBorders>
              <w:top w:val="nil"/>
              <w:left w:val="nil"/>
              <w:bottom w:val="single" w:sz="8" w:space="0" w:color="auto"/>
              <w:right w:val="single" w:sz="8" w:space="0" w:color="auto"/>
            </w:tcBorders>
            <w:shd w:val="clear" w:color="auto" w:fill="auto"/>
            <w:vAlign w:val="center"/>
            <w:hideMark/>
          </w:tcPr>
          <w:p w14:paraId="4267444B"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Cabo </w:t>
            </w:r>
            <w:proofErr w:type="spellStart"/>
            <w:r w:rsidRPr="00367436">
              <w:rPr>
                <w:rFonts w:ascii="Arial" w:eastAsia="Times New Roman" w:hAnsi="Arial" w:cs="Arial"/>
                <w:kern w:val="0"/>
                <w:sz w:val="20"/>
                <w:szCs w:val="20"/>
                <w:lang w:val="en-US" w:eastAsia="pt-BR"/>
                <w14:ligatures w14:val="none"/>
              </w:rPr>
              <w:t>pra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rolo</w:t>
            </w:r>
            <w:proofErr w:type="spellEnd"/>
            <w:r w:rsidRPr="00367436">
              <w:rPr>
                <w:rFonts w:ascii="Arial" w:eastAsia="Times New Roman" w:hAnsi="Arial" w:cs="Arial"/>
                <w:kern w:val="0"/>
                <w:sz w:val="20"/>
                <w:szCs w:val="20"/>
                <w:lang w:val="en-US" w:eastAsia="pt-BR"/>
                <w14:ligatures w14:val="none"/>
              </w:rPr>
              <w:t xml:space="preserve"> com </w:t>
            </w:r>
            <w:proofErr w:type="spellStart"/>
            <w:r w:rsidRPr="00367436">
              <w:rPr>
                <w:rFonts w:ascii="Arial" w:eastAsia="Times New Roman" w:hAnsi="Arial" w:cs="Arial"/>
                <w:kern w:val="0"/>
                <w:sz w:val="20"/>
                <w:szCs w:val="20"/>
                <w:lang w:val="en-US" w:eastAsia="pt-BR"/>
                <w14:ligatures w14:val="none"/>
              </w:rPr>
              <w:t>extensão</w:t>
            </w:r>
            <w:proofErr w:type="spellEnd"/>
            <w:r w:rsidRPr="00367436">
              <w:rPr>
                <w:rFonts w:ascii="Arial" w:eastAsia="Times New Roman" w:hAnsi="Arial" w:cs="Arial"/>
                <w:kern w:val="0"/>
                <w:sz w:val="20"/>
                <w:szCs w:val="20"/>
                <w:lang w:val="en-US" w:eastAsia="pt-BR"/>
                <w14:ligatures w14:val="none"/>
              </w:rPr>
              <w:t xml:space="preserve"> 3 mts</w:t>
            </w:r>
          </w:p>
        </w:tc>
        <w:tc>
          <w:tcPr>
            <w:tcW w:w="1128" w:type="dxa"/>
            <w:tcBorders>
              <w:top w:val="nil"/>
              <w:left w:val="nil"/>
              <w:bottom w:val="single" w:sz="8" w:space="0" w:color="000000"/>
              <w:right w:val="single" w:sz="8" w:space="0" w:color="000000"/>
            </w:tcBorders>
            <w:shd w:val="clear" w:color="auto" w:fill="auto"/>
            <w:vAlign w:val="center"/>
            <w:hideMark/>
          </w:tcPr>
          <w:p w14:paraId="0EB3D9B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4B3637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tcBorders>
              <w:top w:val="nil"/>
              <w:left w:val="nil"/>
              <w:bottom w:val="single" w:sz="8" w:space="0" w:color="000000"/>
              <w:right w:val="single" w:sz="8" w:space="0" w:color="000000"/>
            </w:tcBorders>
            <w:shd w:val="clear" w:color="auto" w:fill="auto"/>
            <w:vAlign w:val="center"/>
            <w:hideMark/>
          </w:tcPr>
          <w:p w14:paraId="10FAE7D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049C7A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A650715"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7CC172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22</w:t>
            </w:r>
          </w:p>
        </w:tc>
        <w:tc>
          <w:tcPr>
            <w:tcW w:w="4598" w:type="dxa"/>
            <w:tcBorders>
              <w:top w:val="nil"/>
              <w:left w:val="nil"/>
              <w:bottom w:val="single" w:sz="8" w:space="0" w:color="auto"/>
              <w:right w:val="single" w:sz="8" w:space="0" w:color="auto"/>
            </w:tcBorders>
            <w:shd w:val="clear" w:color="auto" w:fill="auto"/>
            <w:vAlign w:val="center"/>
            <w:hideMark/>
          </w:tcPr>
          <w:p w14:paraId="7BA01B83"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Aplicador</w:t>
            </w:r>
            <w:proofErr w:type="spellEnd"/>
            <w:r w:rsidRPr="00367436">
              <w:rPr>
                <w:rFonts w:ascii="Arial" w:eastAsia="Times New Roman" w:hAnsi="Arial" w:cs="Arial"/>
                <w:kern w:val="0"/>
                <w:sz w:val="20"/>
                <w:szCs w:val="20"/>
                <w:lang w:val="en-US" w:eastAsia="pt-BR"/>
                <w14:ligatures w14:val="none"/>
              </w:rPr>
              <w:t xml:space="preserve"> de silicone</w:t>
            </w:r>
          </w:p>
        </w:tc>
        <w:tc>
          <w:tcPr>
            <w:tcW w:w="1128" w:type="dxa"/>
            <w:tcBorders>
              <w:top w:val="nil"/>
              <w:left w:val="nil"/>
              <w:bottom w:val="single" w:sz="8" w:space="0" w:color="000000"/>
              <w:right w:val="single" w:sz="8" w:space="0" w:color="000000"/>
            </w:tcBorders>
            <w:shd w:val="clear" w:color="auto" w:fill="auto"/>
            <w:vAlign w:val="center"/>
            <w:hideMark/>
          </w:tcPr>
          <w:p w14:paraId="484C6F3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753904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tcBorders>
              <w:top w:val="nil"/>
              <w:left w:val="nil"/>
              <w:bottom w:val="single" w:sz="8" w:space="0" w:color="000000"/>
              <w:right w:val="single" w:sz="8" w:space="0" w:color="000000"/>
            </w:tcBorders>
            <w:shd w:val="clear" w:color="auto" w:fill="auto"/>
            <w:vAlign w:val="center"/>
            <w:hideMark/>
          </w:tcPr>
          <w:p w14:paraId="1BD30B4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0A65471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739480A"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0CDA6A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23</w:t>
            </w:r>
          </w:p>
        </w:tc>
        <w:tc>
          <w:tcPr>
            <w:tcW w:w="4598" w:type="dxa"/>
            <w:tcBorders>
              <w:top w:val="nil"/>
              <w:left w:val="nil"/>
              <w:bottom w:val="single" w:sz="8" w:space="0" w:color="auto"/>
              <w:right w:val="single" w:sz="8" w:space="0" w:color="auto"/>
            </w:tcBorders>
            <w:shd w:val="clear" w:color="auto" w:fill="auto"/>
            <w:vAlign w:val="center"/>
            <w:hideMark/>
          </w:tcPr>
          <w:p w14:paraId="2C7EBEA4" w14:textId="65C97BEF"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Cone de </w:t>
            </w:r>
            <w:proofErr w:type="spellStart"/>
            <w:r w:rsidRPr="00367436">
              <w:rPr>
                <w:rFonts w:ascii="Arial" w:eastAsia="Times New Roman" w:hAnsi="Arial" w:cs="Arial"/>
                <w:kern w:val="0"/>
                <w:sz w:val="20"/>
                <w:szCs w:val="20"/>
                <w:lang w:val="en-US" w:eastAsia="pt-BR"/>
                <w14:ligatures w14:val="none"/>
              </w:rPr>
              <w:t>sinalização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refletivo</w:t>
            </w:r>
            <w:proofErr w:type="spellEnd"/>
            <w:r w:rsidRPr="00367436">
              <w:rPr>
                <w:rFonts w:ascii="Arial" w:eastAsia="Times New Roman" w:hAnsi="Arial" w:cs="Arial"/>
                <w:kern w:val="0"/>
                <w:sz w:val="20"/>
                <w:szCs w:val="20"/>
                <w:lang w:val="en-US" w:eastAsia="pt-BR"/>
                <w14:ligatures w14:val="none"/>
              </w:rPr>
              <w:t xml:space="preserve"> PVC 75 cm </w:t>
            </w:r>
            <w:proofErr w:type="spellStart"/>
            <w:r w:rsidRPr="00367436">
              <w:rPr>
                <w:rFonts w:ascii="Arial" w:eastAsia="Times New Roman" w:hAnsi="Arial" w:cs="Arial"/>
                <w:kern w:val="0"/>
                <w:sz w:val="20"/>
                <w:szCs w:val="20"/>
                <w:lang w:val="en-US" w:eastAsia="pt-BR"/>
                <w14:ligatures w14:val="none"/>
              </w:rPr>
              <w:t>laranja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tr</w:t>
            </w:r>
            <w:r w:rsidR="00AD5A4A">
              <w:rPr>
                <w:rFonts w:ascii="Arial" w:eastAsia="Times New Roman" w:hAnsi="Arial" w:cs="Arial"/>
                <w:kern w:val="0"/>
                <w:sz w:val="20"/>
                <w:szCs w:val="20"/>
                <w:lang w:val="en-US" w:eastAsia="pt-BR"/>
                <w14:ligatures w14:val="none"/>
              </w:rPr>
              <w:t>â</w:t>
            </w:r>
            <w:r w:rsidRPr="00367436">
              <w:rPr>
                <w:rFonts w:ascii="Arial" w:eastAsia="Times New Roman" w:hAnsi="Arial" w:cs="Arial"/>
                <w:kern w:val="0"/>
                <w:sz w:val="20"/>
                <w:szCs w:val="20"/>
                <w:lang w:val="en-US" w:eastAsia="pt-BR"/>
                <w14:ligatures w14:val="none"/>
              </w:rPr>
              <w:t>nsito</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156463F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475C7C2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200</w:t>
            </w:r>
          </w:p>
        </w:tc>
        <w:tc>
          <w:tcPr>
            <w:tcW w:w="1120" w:type="dxa"/>
            <w:tcBorders>
              <w:top w:val="nil"/>
              <w:left w:val="nil"/>
              <w:bottom w:val="single" w:sz="8" w:space="0" w:color="000000"/>
              <w:right w:val="single" w:sz="8" w:space="0" w:color="000000"/>
            </w:tcBorders>
            <w:shd w:val="clear" w:color="auto" w:fill="auto"/>
            <w:vAlign w:val="center"/>
            <w:hideMark/>
          </w:tcPr>
          <w:p w14:paraId="4214F56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9178AE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C74D375"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B8D8C5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24</w:t>
            </w:r>
          </w:p>
        </w:tc>
        <w:tc>
          <w:tcPr>
            <w:tcW w:w="4598" w:type="dxa"/>
            <w:tcBorders>
              <w:top w:val="nil"/>
              <w:left w:val="nil"/>
              <w:bottom w:val="single" w:sz="8" w:space="0" w:color="auto"/>
              <w:right w:val="single" w:sz="8" w:space="0" w:color="auto"/>
            </w:tcBorders>
            <w:shd w:val="clear" w:color="auto" w:fill="auto"/>
            <w:vAlign w:val="center"/>
            <w:hideMark/>
          </w:tcPr>
          <w:p w14:paraId="104D9DE1"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Escada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extensiva</w:t>
            </w:r>
            <w:proofErr w:type="spellEnd"/>
            <w:r w:rsidRPr="00367436">
              <w:rPr>
                <w:rFonts w:ascii="Arial" w:eastAsia="Times New Roman" w:hAnsi="Arial" w:cs="Arial"/>
                <w:kern w:val="0"/>
                <w:sz w:val="20"/>
                <w:szCs w:val="20"/>
                <w:lang w:val="en-US" w:eastAsia="pt-BR"/>
                <w14:ligatures w14:val="none"/>
              </w:rPr>
              <w:t xml:space="preserve"> 7x12 </w:t>
            </w:r>
            <w:proofErr w:type="spellStart"/>
            <w:r w:rsidRPr="00367436">
              <w:rPr>
                <w:rFonts w:ascii="Arial" w:eastAsia="Times New Roman" w:hAnsi="Arial" w:cs="Arial"/>
                <w:kern w:val="0"/>
                <w:sz w:val="20"/>
                <w:szCs w:val="20"/>
                <w:lang w:val="en-US" w:eastAsia="pt-BR"/>
                <w14:ligatures w14:val="none"/>
              </w:rPr>
              <w:t>degraus</w:t>
            </w:r>
            <w:proofErr w:type="spellEnd"/>
            <w:r w:rsidRPr="00367436">
              <w:rPr>
                <w:rFonts w:ascii="Arial" w:eastAsia="Times New Roman" w:hAnsi="Arial" w:cs="Arial"/>
                <w:kern w:val="0"/>
                <w:sz w:val="20"/>
                <w:szCs w:val="20"/>
                <w:lang w:val="en-US" w:eastAsia="pt-BR"/>
                <w14:ligatures w14:val="none"/>
              </w:rPr>
              <w:t xml:space="preserve"> 3,55 mts</w:t>
            </w:r>
          </w:p>
        </w:tc>
        <w:tc>
          <w:tcPr>
            <w:tcW w:w="1128" w:type="dxa"/>
            <w:tcBorders>
              <w:top w:val="nil"/>
              <w:left w:val="nil"/>
              <w:bottom w:val="single" w:sz="8" w:space="0" w:color="000000"/>
              <w:right w:val="single" w:sz="8" w:space="0" w:color="000000"/>
            </w:tcBorders>
            <w:shd w:val="clear" w:color="auto" w:fill="auto"/>
            <w:vAlign w:val="center"/>
            <w:hideMark/>
          </w:tcPr>
          <w:p w14:paraId="0CAE840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1E0BB85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42ACADF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759B937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17ACD88"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8E1155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25</w:t>
            </w:r>
          </w:p>
        </w:tc>
        <w:tc>
          <w:tcPr>
            <w:tcW w:w="4598" w:type="dxa"/>
            <w:tcBorders>
              <w:top w:val="nil"/>
              <w:left w:val="nil"/>
              <w:bottom w:val="single" w:sz="8" w:space="0" w:color="auto"/>
              <w:right w:val="single" w:sz="8" w:space="0" w:color="auto"/>
            </w:tcBorders>
            <w:shd w:val="clear" w:color="auto" w:fill="auto"/>
            <w:vAlign w:val="center"/>
            <w:hideMark/>
          </w:tcPr>
          <w:p w14:paraId="4DFC3206"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Ancinho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carbono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tubo</w:t>
            </w:r>
            <w:proofErr w:type="spellEnd"/>
            <w:r w:rsidRPr="00367436">
              <w:rPr>
                <w:rFonts w:ascii="Arial" w:eastAsia="Times New Roman" w:hAnsi="Arial" w:cs="Arial"/>
                <w:kern w:val="0"/>
                <w:sz w:val="20"/>
                <w:szCs w:val="20"/>
                <w:lang w:val="en-US" w:eastAsia="pt-BR"/>
                <w14:ligatures w14:val="none"/>
              </w:rPr>
              <w:t xml:space="preserve"> 14 d</w:t>
            </w:r>
          </w:p>
        </w:tc>
        <w:tc>
          <w:tcPr>
            <w:tcW w:w="1128" w:type="dxa"/>
            <w:tcBorders>
              <w:top w:val="nil"/>
              <w:left w:val="nil"/>
              <w:bottom w:val="single" w:sz="8" w:space="0" w:color="000000"/>
              <w:right w:val="single" w:sz="8" w:space="0" w:color="000000"/>
            </w:tcBorders>
            <w:shd w:val="clear" w:color="auto" w:fill="auto"/>
            <w:vAlign w:val="center"/>
            <w:hideMark/>
          </w:tcPr>
          <w:p w14:paraId="5F17E95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35FB4A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79A242C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0E8E3D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26D4624"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F2BCD5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26</w:t>
            </w:r>
          </w:p>
        </w:tc>
        <w:tc>
          <w:tcPr>
            <w:tcW w:w="4598" w:type="dxa"/>
            <w:tcBorders>
              <w:top w:val="nil"/>
              <w:left w:val="nil"/>
              <w:bottom w:val="single" w:sz="8" w:space="0" w:color="auto"/>
              <w:right w:val="single" w:sz="8" w:space="0" w:color="auto"/>
            </w:tcBorders>
            <w:shd w:val="clear" w:color="auto" w:fill="auto"/>
            <w:vAlign w:val="center"/>
            <w:hideMark/>
          </w:tcPr>
          <w:p w14:paraId="0E719B3D"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Vassoura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rastelo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ancinho</w:t>
            </w:r>
            <w:proofErr w:type="spellEnd"/>
            <w:r w:rsidRPr="00367436">
              <w:rPr>
                <w:rFonts w:ascii="Arial" w:eastAsia="Times New Roman" w:hAnsi="Arial" w:cs="Arial"/>
                <w:kern w:val="0"/>
                <w:sz w:val="20"/>
                <w:szCs w:val="20"/>
                <w:lang w:val="en-US" w:eastAsia="pt-BR"/>
                <w14:ligatures w14:val="none"/>
              </w:rPr>
              <w:t xml:space="preserve"> de ferro para </w:t>
            </w:r>
            <w:proofErr w:type="spellStart"/>
            <w:r w:rsidRPr="00367436">
              <w:rPr>
                <w:rFonts w:ascii="Arial" w:eastAsia="Times New Roman" w:hAnsi="Arial" w:cs="Arial"/>
                <w:kern w:val="0"/>
                <w:sz w:val="20"/>
                <w:szCs w:val="20"/>
                <w:lang w:val="en-US" w:eastAsia="pt-BR"/>
                <w14:ligatures w14:val="none"/>
              </w:rPr>
              <w:t>jardim</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375D26B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0BA2ECC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20" w:type="dxa"/>
            <w:tcBorders>
              <w:top w:val="nil"/>
              <w:left w:val="nil"/>
              <w:bottom w:val="single" w:sz="8" w:space="0" w:color="000000"/>
              <w:right w:val="single" w:sz="8" w:space="0" w:color="000000"/>
            </w:tcBorders>
            <w:shd w:val="clear" w:color="auto" w:fill="auto"/>
            <w:vAlign w:val="center"/>
            <w:hideMark/>
          </w:tcPr>
          <w:p w14:paraId="0461A3C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0D3A4F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0DA91F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528B0C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27</w:t>
            </w:r>
          </w:p>
        </w:tc>
        <w:tc>
          <w:tcPr>
            <w:tcW w:w="4598" w:type="dxa"/>
            <w:tcBorders>
              <w:top w:val="nil"/>
              <w:left w:val="nil"/>
              <w:bottom w:val="single" w:sz="8" w:space="0" w:color="auto"/>
              <w:right w:val="single" w:sz="8" w:space="0" w:color="auto"/>
            </w:tcBorders>
            <w:shd w:val="clear" w:color="auto" w:fill="auto"/>
            <w:vAlign w:val="center"/>
            <w:hideMark/>
          </w:tcPr>
          <w:p w14:paraId="3513FE52"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Forcado</w:t>
            </w:r>
            <w:proofErr w:type="spellEnd"/>
            <w:r w:rsidRPr="00367436">
              <w:rPr>
                <w:rFonts w:ascii="Arial" w:eastAsia="Times New Roman" w:hAnsi="Arial" w:cs="Arial"/>
                <w:kern w:val="0"/>
                <w:sz w:val="20"/>
                <w:szCs w:val="20"/>
                <w:lang w:val="en-US" w:eastAsia="pt-BR"/>
                <w14:ligatures w14:val="none"/>
              </w:rPr>
              <w:t xml:space="preserve"> 4 </w:t>
            </w:r>
            <w:proofErr w:type="spellStart"/>
            <w:r w:rsidRPr="00367436">
              <w:rPr>
                <w:rFonts w:ascii="Arial" w:eastAsia="Times New Roman" w:hAnsi="Arial" w:cs="Arial"/>
                <w:kern w:val="0"/>
                <w:sz w:val="20"/>
                <w:szCs w:val="20"/>
                <w:lang w:val="en-US" w:eastAsia="pt-BR"/>
                <w14:ligatures w14:val="none"/>
              </w:rPr>
              <w:t>dentes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curvo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tubo</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5B1052D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1C473E7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74349A8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2118D61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18D418A"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C1E877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28</w:t>
            </w:r>
          </w:p>
        </w:tc>
        <w:tc>
          <w:tcPr>
            <w:tcW w:w="4598" w:type="dxa"/>
            <w:tcBorders>
              <w:top w:val="nil"/>
              <w:left w:val="nil"/>
              <w:bottom w:val="single" w:sz="8" w:space="0" w:color="auto"/>
              <w:right w:val="single" w:sz="8" w:space="0" w:color="auto"/>
            </w:tcBorders>
            <w:shd w:val="clear" w:color="auto" w:fill="auto"/>
            <w:vAlign w:val="center"/>
            <w:hideMark/>
          </w:tcPr>
          <w:p w14:paraId="6A40FA03"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Forcado</w:t>
            </w:r>
            <w:proofErr w:type="spellEnd"/>
            <w:r w:rsidRPr="00367436">
              <w:rPr>
                <w:rFonts w:ascii="Arial" w:eastAsia="Times New Roman" w:hAnsi="Arial" w:cs="Arial"/>
                <w:kern w:val="0"/>
                <w:sz w:val="20"/>
                <w:szCs w:val="20"/>
                <w:lang w:val="en-US" w:eastAsia="pt-BR"/>
                <w14:ligatures w14:val="none"/>
              </w:rPr>
              <w:t xml:space="preserve"> 4 </w:t>
            </w:r>
            <w:proofErr w:type="spellStart"/>
            <w:r w:rsidRPr="00367436">
              <w:rPr>
                <w:rFonts w:ascii="Arial" w:eastAsia="Times New Roman" w:hAnsi="Arial" w:cs="Arial"/>
                <w:kern w:val="0"/>
                <w:sz w:val="20"/>
                <w:szCs w:val="20"/>
                <w:lang w:val="en-US" w:eastAsia="pt-BR"/>
                <w14:ligatures w14:val="none"/>
              </w:rPr>
              <w:t>dentes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reto</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59C42E1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628080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58C819A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0F8D0F3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180BFD6"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3182A7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29</w:t>
            </w:r>
          </w:p>
        </w:tc>
        <w:tc>
          <w:tcPr>
            <w:tcW w:w="4598" w:type="dxa"/>
            <w:tcBorders>
              <w:top w:val="nil"/>
              <w:left w:val="nil"/>
              <w:bottom w:val="single" w:sz="8" w:space="0" w:color="auto"/>
              <w:right w:val="single" w:sz="8" w:space="0" w:color="auto"/>
            </w:tcBorders>
            <w:shd w:val="clear" w:color="auto" w:fill="auto"/>
            <w:vAlign w:val="center"/>
            <w:hideMark/>
          </w:tcPr>
          <w:p w14:paraId="21210CB1"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Vassoura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rastelo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ancinho</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plástico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jardim</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0BF09B6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8865B4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456816E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45441FB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E4960E9"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34C5C3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30</w:t>
            </w:r>
          </w:p>
        </w:tc>
        <w:tc>
          <w:tcPr>
            <w:tcW w:w="4598" w:type="dxa"/>
            <w:tcBorders>
              <w:top w:val="nil"/>
              <w:left w:val="nil"/>
              <w:bottom w:val="single" w:sz="8" w:space="0" w:color="auto"/>
              <w:right w:val="nil"/>
            </w:tcBorders>
            <w:shd w:val="clear" w:color="auto" w:fill="auto"/>
            <w:vAlign w:val="center"/>
            <w:hideMark/>
          </w:tcPr>
          <w:p w14:paraId="437AA443"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Facão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cana</w:t>
            </w:r>
            <w:proofErr w:type="spellEnd"/>
            <w:r w:rsidRPr="00367436">
              <w:rPr>
                <w:rFonts w:ascii="Arial" w:eastAsia="Times New Roman" w:hAnsi="Arial" w:cs="Arial"/>
                <w:kern w:val="0"/>
                <w:sz w:val="20"/>
                <w:szCs w:val="20"/>
                <w:lang w:val="en-US" w:eastAsia="pt-BR"/>
                <w14:ligatures w14:val="none"/>
              </w:rPr>
              <w:t xml:space="preserve"> 13”</w:t>
            </w:r>
          </w:p>
        </w:tc>
        <w:tc>
          <w:tcPr>
            <w:tcW w:w="1128" w:type="dxa"/>
            <w:tcBorders>
              <w:top w:val="nil"/>
              <w:left w:val="single" w:sz="8" w:space="0" w:color="000000"/>
              <w:bottom w:val="single" w:sz="8" w:space="0" w:color="000000"/>
              <w:right w:val="single" w:sz="8" w:space="0" w:color="000000"/>
            </w:tcBorders>
            <w:shd w:val="clear" w:color="auto" w:fill="auto"/>
            <w:vAlign w:val="center"/>
            <w:hideMark/>
          </w:tcPr>
          <w:p w14:paraId="52FC88F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D1F316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70B7867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4BAFB1E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93BE312" w14:textId="77777777" w:rsidTr="00AD5A4A">
        <w:trPr>
          <w:trHeight w:val="240"/>
        </w:trPr>
        <w:tc>
          <w:tcPr>
            <w:tcW w:w="709" w:type="dxa"/>
            <w:tcBorders>
              <w:top w:val="nil"/>
              <w:left w:val="single" w:sz="8" w:space="0" w:color="000000"/>
              <w:bottom w:val="single" w:sz="8" w:space="0" w:color="auto"/>
              <w:right w:val="single" w:sz="8" w:space="0" w:color="000000"/>
            </w:tcBorders>
            <w:shd w:val="clear" w:color="auto" w:fill="auto"/>
            <w:vAlign w:val="center"/>
            <w:hideMark/>
          </w:tcPr>
          <w:p w14:paraId="50178AA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31</w:t>
            </w:r>
          </w:p>
        </w:tc>
        <w:tc>
          <w:tcPr>
            <w:tcW w:w="4598" w:type="dxa"/>
            <w:tcBorders>
              <w:top w:val="nil"/>
              <w:left w:val="nil"/>
              <w:bottom w:val="single" w:sz="8" w:space="0" w:color="auto"/>
              <w:right w:val="single" w:sz="8" w:space="0" w:color="auto"/>
            </w:tcBorders>
            <w:shd w:val="clear" w:color="auto" w:fill="auto"/>
            <w:vAlign w:val="center"/>
            <w:hideMark/>
          </w:tcPr>
          <w:p w14:paraId="322E4756"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proofErr w:type="gramStart"/>
            <w:r w:rsidRPr="00367436">
              <w:rPr>
                <w:rFonts w:ascii="Arial" w:eastAsia="Times New Roman" w:hAnsi="Arial" w:cs="Arial"/>
                <w:kern w:val="0"/>
                <w:sz w:val="20"/>
                <w:szCs w:val="20"/>
                <w:lang w:val="en-US" w:eastAsia="pt-BR"/>
                <w14:ligatures w14:val="none"/>
              </w:rPr>
              <w:t>Cavadeira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articulada</w:t>
            </w:r>
            <w:proofErr w:type="spellEnd"/>
            <w:proofErr w:type="gram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média</w:t>
            </w:r>
            <w:proofErr w:type="spellEnd"/>
            <w:r w:rsidRPr="00367436">
              <w:rPr>
                <w:rFonts w:ascii="Arial" w:eastAsia="Times New Roman" w:hAnsi="Arial" w:cs="Arial"/>
                <w:kern w:val="0"/>
                <w:sz w:val="20"/>
                <w:szCs w:val="20"/>
                <w:lang w:val="en-US" w:eastAsia="pt-BR"/>
                <w14:ligatures w14:val="none"/>
              </w:rPr>
              <w:t xml:space="preserve"> com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e 1,5 mts</w:t>
            </w:r>
          </w:p>
        </w:tc>
        <w:tc>
          <w:tcPr>
            <w:tcW w:w="1128" w:type="dxa"/>
            <w:tcBorders>
              <w:top w:val="nil"/>
              <w:left w:val="nil"/>
              <w:bottom w:val="single" w:sz="8" w:space="0" w:color="000000"/>
              <w:right w:val="single" w:sz="8" w:space="0" w:color="000000"/>
            </w:tcBorders>
            <w:shd w:val="clear" w:color="auto" w:fill="auto"/>
            <w:vAlign w:val="center"/>
            <w:hideMark/>
          </w:tcPr>
          <w:p w14:paraId="347389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4F803C1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tcBorders>
              <w:top w:val="nil"/>
              <w:left w:val="nil"/>
              <w:bottom w:val="single" w:sz="8" w:space="0" w:color="000000"/>
              <w:right w:val="single" w:sz="8" w:space="0" w:color="000000"/>
            </w:tcBorders>
            <w:shd w:val="clear" w:color="auto" w:fill="auto"/>
            <w:vAlign w:val="center"/>
            <w:hideMark/>
          </w:tcPr>
          <w:p w14:paraId="058D3DA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1682211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D02EE7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982E51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32</w:t>
            </w:r>
          </w:p>
        </w:tc>
        <w:tc>
          <w:tcPr>
            <w:tcW w:w="4598" w:type="dxa"/>
            <w:tcBorders>
              <w:top w:val="nil"/>
              <w:left w:val="nil"/>
              <w:bottom w:val="single" w:sz="8" w:space="0" w:color="auto"/>
              <w:right w:val="single" w:sz="8" w:space="0" w:color="auto"/>
            </w:tcBorders>
            <w:shd w:val="clear" w:color="auto" w:fill="auto"/>
            <w:vAlign w:val="center"/>
            <w:hideMark/>
          </w:tcPr>
          <w:p w14:paraId="1D9C262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Ponteiro</w:t>
            </w:r>
            <w:proofErr w:type="spellEnd"/>
            <w:r w:rsidRPr="00367436">
              <w:rPr>
                <w:rFonts w:ascii="Arial" w:eastAsia="Times New Roman" w:hAnsi="Arial" w:cs="Arial"/>
                <w:kern w:val="0"/>
                <w:sz w:val="20"/>
                <w:szCs w:val="20"/>
                <w:lang w:val="en-US" w:eastAsia="pt-BR"/>
                <w14:ligatures w14:val="none"/>
              </w:rPr>
              <w:t xml:space="preserve"> 16 mmx200 mm com </w:t>
            </w:r>
            <w:proofErr w:type="spellStart"/>
            <w:r w:rsidRPr="00367436">
              <w:rPr>
                <w:rFonts w:ascii="Arial" w:eastAsia="Times New Roman" w:hAnsi="Arial" w:cs="Arial"/>
                <w:kern w:val="0"/>
                <w:sz w:val="20"/>
                <w:szCs w:val="20"/>
                <w:lang w:val="en-US" w:eastAsia="pt-BR"/>
                <w14:ligatures w14:val="none"/>
              </w:rPr>
              <w:t>empunhadura</w:t>
            </w:r>
            <w:proofErr w:type="spellEnd"/>
          </w:p>
        </w:tc>
        <w:tc>
          <w:tcPr>
            <w:tcW w:w="1128" w:type="dxa"/>
            <w:tcBorders>
              <w:top w:val="nil"/>
              <w:left w:val="nil"/>
              <w:bottom w:val="single" w:sz="8" w:space="0" w:color="000000"/>
              <w:right w:val="single" w:sz="8" w:space="0" w:color="000000"/>
            </w:tcBorders>
            <w:shd w:val="clear" w:color="auto" w:fill="auto"/>
            <w:vAlign w:val="center"/>
            <w:hideMark/>
          </w:tcPr>
          <w:p w14:paraId="0A70B53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0E4829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tcBorders>
              <w:top w:val="nil"/>
              <w:left w:val="nil"/>
              <w:bottom w:val="single" w:sz="8" w:space="0" w:color="000000"/>
              <w:right w:val="single" w:sz="8" w:space="0" w:color="000000"/>
            </w:tcBorders>
            <w:shd w:val="clear" w:color="auto" w:fill="auto"/>
            <w:vAlign w:val="center"/>
            <w:hideMark/>
          </w:tcPr>
          <w:p w14:paraId="797236D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2DADBB9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93BEBDC" w14:textId="77777777" w:rsidTr="00AD5A4A">
        <w:trPr>
          <w:trHeight w:val="465"/>
        </w:trPr>
        <w:tc>
          <w:tcPr>
            <w:tcW w:w="709" w:type="dxa"/>
            <w:tcBorders>
              <w:top w:val="nil"/>
              <w:left w:val="single" w:sz="8" w:space="0" w:color="000000"/>
              <w:bottom w:val="single" w:sz="8" w:space="0" w:color="auto"/>
              <w:right w:val="single" w:sz="8" w:space="0" w:color="000000"/>
            </w:tcBorders>
            <w:shd w:val="clear" w:color="auto" w:fill="auto"/>
            <w:vAlign w:val="center"/>
            <w:hideMark/>
          </w:tcPr>
          <w:p w14:paraId="74833E2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33</w:t>
            </w:r>
          </w:p>
        </w:tc>
        <w:tc>
          <w:tcPr>
            <w:tcW w:w="4598" w:type="dxa"/>
            <w:tcBorders>
              <w:top w:val="nil"/>
              <w:left w:val="nil"/>
              <w:bottom w:val="single" w:sz="8" w:space="0" w:color="auto"/>
              <w:right w:val="single" w:sz="8" w:space="0" w:color="auto"/>
            </w:tcBorders>
            <w:shd w:val="clear" w:color="auto" w:fill="auto"/>
            <w:vAlign w:val="center"/>
            <w:hideMark/>
          </w:tcPr>
          <w:p w14:paraId="69F4EA0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Escada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Fibra</w:t>
            </w:r>
            <w:proofErr w:type="spellEnd"/>
            <w:r w:rsidRPr="00367436">
              <w:rPr>
                <w:rFonts w:ascii="Arial" w:eastAsia="Times New Roman" w:hAnsi="Arial" w:cs="Arial"/>
                <w:kern w:val="0"/>
                <w:sz w:val="20"/>
                <w:szCs w:val="20"/>
                <w:lang w:val="en-US" w:eastAsia="pt-BR"/>
                <w14:ligatures w14:val="none"/>
              </w:rPr>
              <w:t xml:space="preserve"> De Vidro 19 </w:t>
            </w:r>
            <w:proofErr w:type="spellStart"/>
            <w:r w:rsidRPr="00367436">
              <w:rPr>
                <w:rFonts w:ascii="Arial" w:eastAsia="Times New Roman" w:hAnsi="Arial" w:cs="Arial"/>
                <w:kern w:val="0"/>
                <w:sz w:val="20"/>
                <w:szCs w:val="20"/>
                <w:lang w:val="en-US" w:eastAsia="pt-BR"/>
                <w14:ligatures w14:val="none"/>
              </w:rPr>
              <w:t>Degraus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Extensível</w:t>
            </w:r>
            <w:proofErr w:type="spellEnd"/>
            <w:r w:rsidRPr="00367436">
              <w:rPr>
                <w:rFonts w:ascii="Arial" w:eastAsia="Times New Roman" w:hAnsi="Arial" w:cs="Arial"/>
                <w:kern w:val="0"/>
                <w:sz w:val="20"/>
                <w:szCs w:val="20"/>
                <w:lang w:val="en-US" w:eastAsia="pt-BR"/>
                <w14:ligatures w14:val="none"/>
              </w:rPr>
              <w:t xml:space="preserve"> 3.6 X 6.0 Metros </w:t>
            </w:r>
          </w:p>
        </w:tc>
        <w:tc>
          <w:tcPr>
            <w:tcW w:w="1128" w:type="dxa"/>
            <w:tcBorders>
              <w:top w:val="nil"/>
              <w:left w:val="nil"/>
              <w:bottom w:val="single" w:sz="8" w:space="0" w:color="000000"/>
              <w:right w:val="single" w:sz="8" w:space="0" w:color="000000"/>
            </w:tcBorders>
            <w:shd w:val="clear" w:color="auto" w:fill="auto"/>
            <w:vAlign w:val="center"/>
            <w:hideMark/>
          </w:tcPr>
          <w:p w14:paraId="73C3433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24F5AC8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7FE8AF7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1C9FCB0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A567EEB" w14:textId="77777777" w:rsidTr="00AD5A4A">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AD4327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34</w:t>
            </w:r>
          </w:p>
        </w:tc>
        <w:tc>
          <w:tcPr>
            <w:tcW w:w="4598" w:type="dxa"/>
            <w:tcBorders>
              <w:top w:val="nil"/>
              <w:left w:val="nil"/>
              <w:bottom w:val="single" w:sz="8" w:space="0" w:color="auto"/>
              <w:right w:val="single" w:sz="8" w:space="0" w:color="auto"/>
            </w:tcBorders>
            <w:shd w:val="clear" w:color="auto" w:fill="auto"/>
            <w:vAlign w:val="center"/>
            <w:hideMark/>
          </w:tcPr>
          <w:p w14:paraId="49A1978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Desempenadeira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plástico</w:t>
            </w:r>
            <w:proofErr w:type="spellEnd"/>
            <w:r w:rsidRPr="00367436">
              <w:rPr>
                <w:rFonts w:ascii="Arial" w:eastAsia="Times New Roman" w:hAnsi="Arial" w:cs="Arial"/>
                <w:kern w:val="0"/>
                <w:sz w:val="20"/>
                <w:szCs w:val="20"/>
                <w:lang w:val="en-US" w:eastAsia="pt-BR"/>
                <w14:ligatures w14:val="none"/>
              </w:rPr>
              <w:t xml:space="preserve"> 18x30 cm (</w:t>
            </w:r>
            <w:proofErr w:type="spellStart"/>
            <w:r w:rsidRPr="00367436">
              <w:rPr>
                <w:rFonts w:ascii="Arial" w:eastAsia="Times New Roman" w:hAnsi="Arial" w:cs="Arial"/>
                <w:kern w:val="0"/>
                <w:sz w:val="20"/>
                <w:szCs w:val="20"/>
                <w:lang w:val="en-US" w:eastAsia="pt-BR"/>
                <w14:ligatures w14:val="none"/>
              </w:rPr>
              <w:t>reboco</w:t>
            </w:r>
            <w:proofErr w:type="spellEnd"/>
            <w:r w:rsidRPr="00367436">
              <w:rPr>
                <w:rFonts w:ascii="Arial" w:eastAsia="Times New Roman" w:hAnsi="Arial" w:cs="Arial"/>
                <w:kern w:val="0"/>
                <w:sz w:val="20"/>
                <w:szCs w:val="20"/>
                <w:lang w:val="en-US" w:eastAsia="pt-BR"/>
                <w14:ligatures w14:val="none"/>
              </w:rPr>
              <w:t xml:space="preserve">   e </w:t>
            </w:r>
            <w:proofErr w:type="spellStart"/>
            <w:r w:rsidRPr="00367436">
              <w:rPr>
                <w:rFonts w:ascii="Arial" w:eastAsia="Times New Roman" w:hAnsi="Arial" w:cs="Arial"/>
                <w:kern w:val="0"/>
                <w:sz w:val="20"/>
                <w:szCs w:val="20"/>
                <w:lang w:val="en-US" w:eastAsia="pt-BR"/>
                <w14:ligatures w14:val="none"/>
              </w:rPr>
              <w:t>concreto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Cortag</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w:t>
            </w:r>
          </w:p>
        </w:tc>
        <w:tc>
          <w:tcPr>
            <w:tcW w:w="1128" w:type="dxa"/>
            <w:tcBorders>
              <w:top w:val="nil"/>
              <w:left w:val="nil"/>
              <w:bottom w:val="single" w:sz="8" w:space="0" w:color="000000"/>
              <w:right w:val="single" w:sz="8" w:space="0" w:color="000000"/>
            </w:tcBorders>
            <w:shd w:val="clear" w:color="auto" w:fill="auto"/>
            <w:vAlign w:val="center"/>
            <w:hideMark/>
          </w:tcPr>
          <w:p w14:paraId="573F507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2FEBC1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20" w:type="dxa"/>
            <w:tcBorders>
              <w:top w:val="nil"/>
              <w:left w:val="nil"/>
              <w:bottom w:val="single" w:sz="8" w:space="0" w:color="000000"/>
              <w:right w:val="single" w:sz="8" w:space="0" w:color="000000"/>
            </w:tcBorders>
            <w:shd w:val="clear" w:color="auto" w:fill="auto"/>
            <w:vAlign w:val="center"/>
            <w:hideMark/>
          </w:tcPr>
          <w:p w14:paraId="7181EC6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2056506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23783E6"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34FC38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35</w:t>
            </w:r>
          </w:p>
        </w:tc>
        <w:tc>
          <w:tcPr>
            <w:tcW w:w="4598" w:type="dxa"/>
            <w:tcBorders>
              <w:top w:val="nil"/>
              <w:left w:val="nil"/>
              <w:bottom w:val="single" w:sz="8" w:space="0" w:color="auto"/>
              <w:right w:val="single" w:sz="8" w:space="0" w:color="auto"/>
            </w:tcBorders>
            <w:shd w:val="clear" w:color="auto" w:fill="auto"/>
            <w:vAlign w:val="center"/>
            <w:hideMark/>
          </w:tcPr>
          <w:p w14:paraId="360C064D"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Trena </w:t>
            </w:r>
            <w:proofErr w:type="spellStart"/>
            <w:r w:rsidRPr="00367436">
              <w:rPr>
                <w:rFonts w:ascii="Arial" w:eastAsia="Times New Roman" w:hAnsi="Arial" w:cs="Arial"/>
                <w:kern w:val="0"/>
                <w:sz w:val="20"/>
                <w:szCs w:val="20"/>
                <w:lang w:val="en-US" w:eastAsia="pt-BR"/>
                <w14:ligatures w14:val="none"/>
              </w:rPr>
              <w:t>profissional</w:t>
            </w:r>
            <w:proofErr w:type="spellEnd"/>
            <w:r w:rsidRPr="00367436">
              <w:rPr>
                <w:rFonts w:ascii="Arial" w:eastAsia="Times New Roman" w:hAnsi="Arial" w:cs="Arial"/>
                <w:kern w:val="0"/>
                <w:sz w:val="20"/>
                <w:szCs w:val="20"/>
                <w:lang w:val="en-US" w:eastAsia="pt-BR"/>
                <w14:ligatures w14:val="none"/>
              </w:rPr>
              <w:t xml:space="preserve"> 25mm x 5 metros</w:t>
            </w:r>
          </w:p>
        </w:tc>
        <w:tc>
          <w:tcPr>
            <w:tcW w:w="1128" w:type="dxa"/>
            <w:tcBorders>
              <w:top w:val="nil"/>
              <w:left w:val="nil"/>
              <w:bottom w:val="single" w:sz="8" w:space="0" w:color="000000"/>
              <w:right w:val="single" w:sz="8" w:space="0" w:color="000000"/>
            </w:tcBorders>
            <w:shd w:val="clear" w:color="auto" w:fill="auto"/>
            <w:vAlign w:val="center"/>
            <w:hideMark/>
          </w:tcPr>
          <w:p w14:paraId="065A9B0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CFA3A5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w:t>
            </w:r>
          </w:p>
        </w:tc>
        <w:tc>
          <w:tcPr>
            <w:tcW w:w="1120" w:type="dxa"/>
            <w:tcBorders>
              <w:top w:val="nil"/>
              <w:left w:val="nil"/>
              <w:bottom w:val="single" w:sz="8" w:space="0" w:color="000000"/>
              <w:right w:val="single" w:sz="8" w:space="0" w:color="000000"/>
            </w:tcBorders>
            <w:shd w:val="clear" w:color="auto" w:fill="auto"/>
            <w:vAlign w:val="center"/>
            <w:hideMark/>
          </w:tcPr>
          <w:p w14:paraId="069C79B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3BF71D9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B5F084E"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6CBD80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36</w:t>
            </w:r>
          </w:p>
        </w:tc>
        <w:tc>
          <w:tcPr>
            <w:tcW w:w="4598" w:type="dxa"/>
            <w:tcBorders>
              <w:top w:val="nil"/>
              <w:left w:val="nil"/>
              <w:bottom w:val="single" w:sz="8" w:space="0" w:color="auto"/>
              <w:right w:val="single" w:sz="8" w:space="0" w:color="auto"/>
            </w:tcBorders>
            <w:shd w:val="clear" w:color="auto" w:fill="auto"/>
            <w:vAlign w:val="center"/>
            <w:hideMark/>
          </w:tcPr>
          <w:p w14:paraId="052C988F"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Escada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Alumínio</w:t>
            </w:r>
            <w:proofErr w:type="spellEnd"/>
            <w:r w:rsidRPr="00367436">
              <w:rPr>
                <w:rFonts w:ascii="Arial" w:eastAsia="Times New Roman" w:hAnsi="Arial" w:cs="Arial"/>
                <w:kern w:val="0"/>
                <w:sz w:val="20"/>
                <w:szCs w:val="20"/>
                <w:lang w:val="en-US" w:eastAsia="pt-BR"/>
                <w14:ligatures w14:val="none"/>
              </w:rPr>
              <w:t xml:space="preserve"> 9 </w:t>
            </w:r>
            <w:proofErr w:type="spellStart"/>
            <w:r w:rsidRPr="00367436">
              <w:rPr>
                <w:rFonts w:ascii="Arial" w:eastAsia="Times New Roman" w:hAnsi="Arial" w:cs="Arial"/>
                <w:kern w:val="0"/>
                <w:sz w:val="20"/>
                <w:szCs w:val="20"/>
                <w:lang w:val="en-US" w:eastAsia="pt-BR"/>
                <w14:ligatures w14:val="none"/>
              </w:rPr>
              <w:t>Degraus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Extensível</w:t>
            </w:r>
            <w:proofErr w:type="spellEnd"/>
            <w:r w:rsidRPr="00367436">
              <w:rPr>
                <w:rFonts w:ascii="Arial" w:eastAsia="Times New Roman" w:hAnsi="Arial" w:cs="Arial"/>
                <w:kern w:val="0"/>
                <w:sz w:val="20"/>
                <w:szCs w:val="20"/>
                <w:lang w:val="en-US" w:eastAsia="pt-BR"/>
                <w14:ligatures w14:val="none"/>
              </w:rPr>
              <w:t xml:space="preserve"> </w:t>
            </w:r>
          </w:p>
        </w:tc>
        <w:tc>
          <w:tcPr>
            <w:tcW w:w="1128" w:type="dxa"/>
            <w:tcBorders>
              <w:top w:val="nil"/>
              <w:left w:val="nil"/>
              <w:bottom w:val="single" w:sz="8" w:space="0" w:color="000000"/>
              <w:right w:val="single" w:sz="8" w:space="0" w:color="000000"/>
            </w:tcBorders>
            <w:shd w:val="clear" w:color="auto" w:fill="auto"/>
            <w:vAlign w:val="center"/>
            <w:hideMark/>
          </w:tcPr>
          <w:p w14:paraId="1AE5690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6DFA615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397645B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095D4CF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E264F19"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7CE915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37</w:t>
            </w:r>
          </w:p>
        </w:tc>
        <w:tc>
          <w:tcPr>
            <w:tcW w:w="4598" w:type="dxa"/>
            <w:tcBorders>
              <w:top w:val="nil"/>
              <w:left w:val="nil"/>
              <w:bottom w:val="single" w:sz="8" w:space="0" w:color="auto"/>
              <w:right w:val="single" w:sz="8" w:space="0" w:color="auto"/>
            </w:tcBorders>
            <w:shd w:val="clear" w:color="auto" w:fill="auto"/>
            <w:vAlign w:val="center"/>
            <w:hideMark/>
          </w:tcPr>
          <w:p w14:paraId="7AAAC437"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Colher</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pedreiro</w:t>
            </w:r>
            <w:proofErr w:type="spellEnd"/>
            <w:r w:rsidRPr="00367436">
              <w:rPr>
                <w:rFonts w:ascii="Arial" w:eastAsia="Times New Roman" w:hAnsi="Arial" w:cs="Arial"/>
                <w:kern w:val="0"/>
                <w:sz w:val="20"/>
                <w:szCs w:val="20"/>
                <w:lang w:val="en-US" w:eastAsia="pt-BR"/>
                <w14:ligatures w14:val="none"/>
              </w:rPr>
              <w:t xml:space="preserve"> n°5</w:t>
            </w:r>
          </w:p>
        </w:tc>
        <w:tc>
          <w:tcPr>
            <w:tcW w:w="1128" w:type="dxa"/>
            <w:tcBorders>
              <w:top w:val="nil"/>
              <w:left w:val="nil"/>
              <w:bottom w:val="single" w:sz="8" w:space="0" w:color="000000"/>
              <w:right w:val="single" w:sz="8" w:space="0" w:color="000000"/>
            </w:tcBorders>
            <w:shd w:val="clear" w:color="auto" w:fill="auto"/>
            <w:vAlign w:val="center"/>
            <w:hideMark/>
          </w:tcPr>
          <w:p w14:paraId="04367DB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981F2E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20" w:type="dxa"/>
            <w:tcBorders>
              <w:top w:val="nil"/>
              <w:left w:val="nil"/>
              <w:bottom w:val="single" w:sz="8" w:space="0" w:color="000000"/>
              <w:right w:val="single" w:sz="8" w:space="0" w:color="000000"/>
            </w:tcBorders>
            <w:shd w:val="clear" w:color="auto" w:fill="auto"/>
            <w:vAlign w:val="center"/>
            <w:hideMark/>
          </w:tcPr>
          <w:p w14:paraId="495079C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2F5DD7A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526F536"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EB5457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38</w:t>
            </w:r>
          </w:p>
        </w:tc>
        <w:tc>
          <w:tcPr>
            <w:tcW w:w="4598" w:type="dxa"/>
            <w:tcBorders>
              <w:top w:val="nil"/>
              <w:left w:val="nil"/>
              <w:bottom w:val="single" w:sz="8" w:space="0" w:color="auto"/>
              <w:right w:val="single" w:sz="8" w:space="0" w:color="auto"/>
            </w:tcBorders>
            <w:shd w:val="clear" w:color="auto" w:fill="auto"/>
            <w:vAlign w:val="center"/>
            <w:hideMark/>
          </w:tcPr>
          <w:p w14:paraId="6B373987"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Regua de </w:t>
            </w:r>
            <w:proofErr w:type="spellStart"/>
            <w:r w:rsidRPr="00367436">
              <w:rPr>
                <w:rFonts w:ascii="Arial" w:eastAsia="Times New Roman" w:hAnsi="Arial" w:cs="Arial"/>
                <w:kern w:val="0"/>
                <w:sz w:val="20"/>
                <w:szCs w:val="20"/>
                <w:lang w:val="en-US" w:eastAsia="pt-BR"/>
                <w14:ligatures w14:val="none"/>
              </w:rPr>
              <w:t>pedreiro</w:t>
            </w:r>
            <w:proofErr w:type="spellEnd"/>
            <w:r w:rsidRPr="00367436">
              <w:rPr>
                <w:rFonts w:ascii="Arial" w:eastAsia="Times New Roman" w:hAnsi="Arial" w:cs="Arial"/>
                <w:kern w:val="0"/>
                <w:sz w:val="20"/>
                <w:szCs w:val="20"/>
                <w:lang w:val="en-US" w:eastAsia="pt-BR"/>
                <w14:ligatures w14:val="none"/>
              </w:rPr>
              <w:t xml:space="preserve"> trapezoidal de 2 mts</w:t>
            </w:r>
          </w:p>
        </w:tc>
        <w:tc>
          <w:tcPr>
            <w:tcW w:w="1128" w:type="dxa"/>
            <w:tcBorders>
              <w:top w:val="nil"/>
              <w:left w:val="nil"/>
              <w:bottom w:val="single" w:sz="8" w:space="0" w:color="000000"/>
              <w:right w:val="single" w:sz="8" w:space="0" w:color="000000"/>
            </w:tcBorders>
            <w:shd w:val="clear" w:color="auto" w:fill="auto"/>
            <w:vAlign w:val="center"/>
            <w:hideMark/>
          </w:tcPr>
          <w:p w14:paraId="40A6D2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5AE925D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3D5DC48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51487E6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2B0D8D2"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299FBC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39</w:t>
            </w:r>
          </w:p>
        </w:tc>
        <w:tc>
          <w:tcPr>
            <w:tcW w:w="4598" w:type="dxa"/>
            <w:tcBorders>
              <w:top w:val="nil"/>
              <w:left w:val="nil"/>
              <w:bottom w:val="single" w:sz="8" w:space="0" w:color="auto"/>
              <w:right w:val="single" w:sz="8" w:space="0" w:color="auto"/>
            </w:tcBorders>
            <w:shd w:val="clear" w:color="auto" w:fill="auto"/>
            <w:vAlign w:val="center"/>
            <w:hideMark/>
          </w:tcPr>
          <w:p w14:paraId="085BB425"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dobrar</w:t>
            </w:r>
            <w:proofErr w:type="spellEnd"/>
            <w:r w:rsidRPr="00367436">
              <w:rPr>
                <w:rFonts w:ascii="Arial" w:eastAsia="Times New Roman" w:hAnsi="Arial" w:cs="Arial"/>
                <w:kern w:val="0"/>
                <w:sz w:val="20"/>
                <w:szCs w:val="20"/>
                <w:lang w:val="en-US" w:eastAsia="pt-BR"/>
                <w14:ligatures w14:val="none"/>
              </w:rPr>
              <w:t xml:space="preserve"> ferro 6 mm (1/4")</w:t>
            </w:r>
          </w:p>
        </w:tc>
        <w:tc>
          <w:tcPr>
            <w:tcW w:w="1128" w:type="dxa"/>
            <w:tcBorders>
              <w:top w:val="nil"/>
              <w:left w:val="nil"/>
              <w:bottom w:val="single" w:sz="8" w:space="0" w:color="000000"/>
              <w:right w:val="single" w:sz="8" w:space="0" w:color="000000"/>
            </w:tcBorders>
            <w:shd w:val="clear" w:color="auto" w:fill="auto"/>
            <w:vAlign w:val="center"/>
            <w:hideMark/>
          </w:tcPr>
          <w:p w14:paraId="411A962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3400390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0798A4F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05FDBFB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367436" w:rsidRPr="004A0F6A" w14:paraId="7680A074" w14:textId="77777777" w:rsidTr="00AD5A4A">
        <w:tc>
          <w:tcPr>
            <w:tcW w:w="709"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057AEE7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lastRenderedPageBreak/>
              <w:t>40</w:t>
            </w:r>
          </w:p>
        </w:tc>
        <w:tc>
          <w:tcPr>
            <w:tcW w:w="4598" w:type="dxa"/>
            <w:tcBorders>
              <w:top w:val="single" w:sz="4" w:space="0" w:color="auto"/>
              <w:left w:val="nil"/>
              <w:bottom w:val="single" w:sz="4" w:space="0" w:color="auto"/>
              <w:right w:val="single" w:sz="8" w:space="0" w:color="auto"/>
            </w:tcBorders>
            <w:shd w:val="clear" w:color="auto" w:fill="auto"/>
            <w:vAlign w:val="center"/>
            <w:hideMark/>
          </w:tcPr>
          <w:p w14:paraId="581B46F0"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dobrar</w:t>
            </w:r>
            <w:proofErr w:type="spellEnd"/>
            <w:r w:rsidRPr="00367436">
              <w:rPr>
                <w:rFonts w:ascii="Arial" w:eastAsia="Times New Roman" w:hAnsi="Arial" w:cs="Arial"/>
                <w:kern w:val="0"/>
                <w:sz w:val="20"/>
                <w:szCs w:val="20"/>
                <w:lang w:val="en-US" w:eastAsia="pt-BR"/>
                <w14:ligatures w14:val="none"/>
              </w:rPr>
              <w:t xml:space="preserve"> ferro 8 mm (5/16")</w:t>
            </w:r>
          </w:p>
        </w:tc>
        <w:tc>
          <w:tcPr>
            <w:tcW w:w="1128" w:type="dxa"/>
            <w:tcBorders>
              <w:top w:val="single" w:sz="4" w:space="0" w:color="auto"/>
              <w:left w:val="nil"/>
              <w:bottom w:val="single" w:sz="4" w:space="0" w:color="auto"/>
              <w:right w:val="single" w:sz="8" w:space="0" w:color="000000"/>
            </w:tcBorders>
            <w:shd w:val="clear" w:color="auto" w:fill="auto"/>
            <w:vAlign w:val="center"/>
            <w:hideMark/>
          </w:tcPr>
          <w:p w14:paraId="297D3AC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single" w:sz="4" w:space="0" w:color="auto"/>
              <w:left w:val="nil"/>
              <w:bottom w:val="single" w:sz="4" w:space="0" w:color="auto"/>
              <w:right w:val="single" w:sz="8" w:space="0" w:color="000000"/>
            </w:tcBorders>
            <w:shd w:val="clear" w:color="auto" w:fill="auto"/>
            <w:vAlign w:val="center"/>
            <w:hideMark/>
          </w:tcPr>
          <w:p w14:paraId="4443E89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single" w:sz="4" w:space="0" w:color="auto"/>
              <w:left w:val="nil"/>
              <w:bottom w:val="single" w:sz="4" w:space="0" w:color="auto"/>
              <w:right w:val="single" w:sz="8" w:space="0" w:color="000000"/>
            </w:tcBorders>
            <w:shd w:val="clear" w:color="auto" w:fill="auto"/>
            <w:vAlign w:val="center"/>
            <w:hideMark/>
          </w:tcPr>
          <w:p w14:paraId="7C3EA09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single" w:sz="4" w:space="0" w:color="auto"/>
              <w:left w:val="nil"/>
              <w:bottom w:val="single" w:sz="4" w:space="0" w:color="auto"/>
              <w:right w:val="single" w:sz="8" w:space="0" w:color="000000"/>
            </w:tcBorders>
            <w:shd w:val="clear" w:color="auto" w:fill="auto"/>
            <w:vAlign w:val="center"/>
            <w:hideMark/>
          </w:tcPr>
          <w:p w14:paraId="09A4132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1B6DC04"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F986CB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41</w:t>
            </w:r>
          </w:p>
        </w:tc>
        <w:tc>
          <w:tcPr>
            <w:tcW w:w="4598" w:type="dxa"/>
            <w:tcBorders>
              <w:top w:val="nil"/>
              <w:left w:val="nil"/>
              <w:bottom w:val="single" w:sz="8" w:space="0" w:color="auto"/>
              <w:right w:val="single" w:sz="8" w:space="0" w:color="auto"/>
            </w:tcBorders>
            <w:shd w:val="clear" w:color="auto" w:fill="auto"/>
            <w:vAlign w:val="center"/>
            <w:hideMark/>
          </w:tcPr>
          <w:p w14:paraId="558E812A"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dobrar</w:t>
            </w:r>
            <w:proofErr w:type="spellEnd"/>
            <w:r w:rsidRPr="00367436">
              <w:rPr>
                <w:rFonts w:ascii="Arial" w:eastAsia="Times New Roman" w:hAnsi="Arial" w:cs="Arial"/>
                <w:kern w:val="0"/>
                <w:sz w:val="20"/>
                <w:szCs w:val="20"/>
                <w:lang w:val="en-US" w:eastAsia="pt-BR"/>
                <w14:ligatures w14:val="none"/>
              </w:rPr>
              <w:t xml:space="preserve"> ferro 10 mm (3/8") </w:t>
            </w:r>
          </w:p>
        </w:tc>
        <w:tc>
          <w:tcPr>
            <w:tcW w:w="1128" w:type="dxa"/>
            <w:tcBorders>
              <w:top w:val="nil"/>
              <w:left w:val="nil"/>
              <w:bottom w:val="single" w:sz="8" w:space="0" w:color="000000"/>
              <w:right w:val="single" w:sz="8" w:space="0" w:color="000000"/>
            </w:tcBorders>
            <w:shd w:val="clear" w:color="auto" w:fill="auto"/>
            <w:vAlign w:val="center"/>
            <w:hideMark/>
          </w:tcPr>
          <w:p w14:paraId="56FE114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6BEAD08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2A4D9F4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7EE5673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17527AE" w14:textId="77777777" w:rsidTr="00AD5A4A">
        <w:trPr>
          <w:trHeight w:val="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F23504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42</w:t>
            </w:r>
          </w:p>
        </w:tc>
        <w:tc>
          <w:tcPr>
            <w:tcW w:w="4598" w:type="dxa"/>
            <w:tcBorders>
              <w:top w:val="nil"/>
              <w:left w:val="nil"/>
              <w:bottom w:val="single" w:sz="8" w:space="0" w:color="auto"/>
              <w:right w:val="single" w:sz="8" w:space="0" w:color="auto"/>
            </w:tcBorders>
            <w:shd w:val="clear" w:color="auto" w:fill="auto"/>
            <w:vAlign w:val="center"/>
            <w:hideMark/>
          </w:tcPr>
          <w:p w14:paraId="28CCABC9"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dobrar</w:t>
            </w:r>
            <w:proofErr w:type="spellEnd"/>
            <w:r w:rsidRPr="00367436">
              <w:rPr>
                <w:rFonts w:ascii="Arial" w:eastAsia="Times New Roman" w:hAnsi="Arial" w:cs="Arial"/>
                <w:kern w:val="0"/>
                <w:sz w:val="20"/>
                <w:szCs w:val="20"/>
                <w:lang w:val="en-US" w:eastAsia="pt-BR"/>
                <w14:ligatures w14:val="none"/>
              </w:rPr>
              <w:t xml:space="preserve"> ferro 12,5 mm (1/2")</w:t>
            </w:r>
          </w:p>
        </w:tc>
        <w:tc>
          <w:tcPr>
            <w:tcW w:w="1128" w:type="dxa"/>
            <w:tcBorders>
              <w:top w:val="nil"/>
              <w:left w:val="nil"/>
              <w:bottom w:val="single" w:sz="8" w:space="0" w:color="000000"/>
              <w:right w:val="single" w:sz="8" w:space="0" w:color="000000"/>
            </w:tcBorders>
            <w:shd w:val="clear" w:color="auto" w:fill="auto"/>
            <w:vAlign w:val="center"/>
            <w:hideMark/>
          </w:tcPr>
          <w:p w14:paraId="4EE703A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tcBorders>
              <w:top w:val="nil"/>
              <w:left w:val="nil"/>
              <w:bottom w:val="single" w:sz="8" w:space="0" w:color="000000"/>
              <w:right w:val="single" w:sz="8" w:space="0" w:color="000000"/>
            </w:tcBorders>
            <w:shd w:val="clear" w:color="auto" w:fill="auto"/>
            <w:vAlign w:val="center"/>
            <w:hideMark/>
          </w:tcPr>
          <w:p w14:paraId="0F83078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120" w:type="dxa"/>
            <w:tcBorders>
              <w:top w:val="nil"/>
              <w:left w:val="nil"/>
              <w:bottom w:val="single" w:sz="8" w:space="0" w:color="000000"/>
              <w:right w:val="single" w:sz="8" w:space="0" w:color="000000"/>
            </w:tcBorders>
            <w:shd w:val="clear" w:color="auto" w:fill="auto"/>
            <w:vAlign w:val="center"/>
            <w:hideMark/>
          </w:tcPr>
          <w:p w14:paraId="30C4062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27" w:type="dxa"/>
            <w:tcBorders>
              <w:top w:val="nil"/>
              <w:left w:val="nil"/>
              <w:bottom w:val="single" w:sz="8" w:space="0" w:color="000000"/>
              <w:right w:val="single" w:sz="8" w:space="0" w:color="000000"/>
            </w:tcBorders>
            <w:shd w:val="clear" w:color="auto" w:fill="auto"/>
            <w:vAlign w:val="center"/>
            <w:hideMark/>
          </w:tcPr>
          <w:p w14:paraId="6B2BFC2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48656A3" w14:textId="77777777" w:rsidTr="00AD5A4A">
        <w:trPr>
          <w:trHeight w:val="240"/>
        </w:trPr>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800B0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43</w:t>
            </w:r>
          </w:p>
        </w:tc>
        <w:tc>
          <w:tcPr>
            <w:tcW w:w="4598" w:type="dxa"/>
            <w:tcBorders>
              <w:top w:val="nil"/>
              <w:left w:val="nil"/>
              <w:bottom w:val="nil"/>
              <w:right w:val="single" w:sz="8" w:space="0" w:color="auto"/>
            </w:tcBorders>
            <w:shd w:val="clear" w:color="auto" w:fill="auto"/>
            <w:vAlign w:val="center"/>
            <w:hideMark/>
          </w:tcPr>
          <w:p w14:paraId="093352E7"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Caixa para </w:t>
            </w:r>
            <w:proofErr w:type="spellStart"/>
            <w:r w:rsidRPr="00367436">
              <w:rPr>
                <w:rFonts w:ascii="Arial" w:eastAsia="Times New Roman" w:hAnsi="Arial" w:cs="Arial"/>
                <w:kern w:val="0"/>
                <w:sz w:val="20"/>
                <w:szCs w:val="20"/>
                <w:lang w:val="en-US" w:eastAsia="pt-BR"/>
                <w14:ligatures w14:val="none"/>
              </w:rPr>
              <w:t>massa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polipropileno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mínimo</w:t>
            </w:r>
            <w:proofErr w:type="spellEnd"/>
            <w:r w:rsidRPr="00367436">
              <w:rPr>
                <w:rFonts w:ascii="Arial" w:eastAsia="Times New Roman" w:hAnsi="Arial" w:cs="Arial"/>
                <w:kern w:val="0"/>
                <w:sz w:val="20"/>
                <w:szCs w:val="20"/>
                <w:lang w:val="en-US" w:eastAsia="pt-BR"/>
                <w14:ligatures w14:val="none"/>
              </w:rPr>
              <w:t xml:space="preserve"> de </w:t>
            </w:r>
          </w:p>
        </w:tc>
        <w:tc>
          <w:tcPr>
            <w:tcW w:w="11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11000F1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5058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62CA1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 xml:space="preserve">R$ .......... </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F04B5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C2EA012" w14:textId="77777777" w:rsidTr="00AD5A4A">
        <w:trPr>
          <w:trHeight w:val="60"/>
        </w:trPr>
        <w:tc>
          <w:tcPr>
            <w:tcW w:w="709" w:type="dxa"/>
            <w:vMerge/>
            <w:tcBorders>
              <w:top w:val="nil"/>
              <w:left w:val="single" w:sz="8" w:space="0" w:color="000000"/>
              <w:bottom w:val="single" w:sz="8" w:space="0" w:color="000000"/>
              <w:right w:val="single" w:sz="8" w:space="0" w:color="000000"/>
            </w:tcBorders>
            <w:vAlign w:val="center"/>
            <w:hideMark/>
          </w:tcPr>
          <w:p w14:paraId="10B6A0EE"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598" w:type="dxa"/>
            <w:tcBorders>
              <w:top w:val="nil"/>
              <w:left w:val="nil"/>
              <w:bottom w:val="single" w:sz="8" w:space="0" w:color="auto"/>
              <w:right w:val="single" w:sz="8" w:space="0" w:color="auto"/>
            </w:tcBorders>
            <w:shd w:val="clear" w:color="auto" w:fill="auto"/>
            <w:vAlign w:val="center"/>
            <w:hideMark/>
          </w:tcPr>
          <w:p w14:paraId="49488BA6" w14:textId="77777777" w:rsidR="004A0F6A" w:rsidRPr="00367436" w:rsidRDefault="004A0F6A" w:rsidP="004A0F6A">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350 </w:t>
            </w:r>
            <w:proofErr w:type="spellStart"/>
            <w:r w:rsidRPr="00367436">
              <w:rPr>
                <w:rFonts w:ascii="Arial" w:eastAsia="Times New Roman" w:hAnsi="Arial" w:cs="Arial"/>
                <w:kern w:val="0"/>
                <w:sz w:val="20"/>
                <w:szCs w:val="20"/>
                <w:lang w:val="en-US" w:eastAsia="pt-BR"/>
                <w14:ligatures w14:val="none"/>
              </w:rPr>
              <w:t>litros</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capacidade</w:t>
            </w:r>
            <w:proofErr w:type="spellEnd"/>
            <w:r w:rsidRPr="00367436">
              <w:rPr>
                <w:rFonts w:ascii="Arial" w:eastAsia="Times New Roman" w:hAnsi="Arial" w:cs="Arial"/>
                <w:kern w:val="0"/>
                <w:sz w:val="20"/>
                <w:szCs w:val="20"/>
                <w:lang w:val="en-US" w:eastAsia="pt-BR"/>
                <w14:ligatures w14:val="none"/>
              </w:rPr>
              <w:t>)</w:t>
            </w:r>
          </w:p>
        </w:tc>
        <w:tc>
          <w:tcPr>
            <w:tcW w:w="1128" w:type="dxa"/>
            <w:vMerge/>
            <w:tcBorders>
              <w:top w:val="nil"/>
              <w:left w:val="single" w:sz="8" w:space="0" w:color="auto"/>
              <w:bottom w:val="single" w:sz="8" w:space="0" w:color="000000"/>
              <w:right w:val="single" w:sz="8" w:space="0" w:color="000000"/>
            </w:tcBorders>
            <w:vAlign w:val="center"/>
            <w:hideMark/>
          </w:tcPr>
          <w:p w14:paraId="7F223A30" w14:textId="77777777" w:rsidR="004A0F6A" w:rsidRPr="00367436"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241" w:type="dxa"/>
            <w:vMerge/>
            <w:tcBorders>
              <w:top w:val="nil"/>
              <w:left w:val="single" w:sz="8" w:space="0" w:color="000000"/>
              <w:bottom w:val="single" w:sz="8" w:space="0" w:color="000000"/>
              <w:right w:val="single" w:sz="8" w:space="0" w:color="000000"/>
            </w:tcBorders>
            <w:vAlign w:val="center"/>
            <w:hideMark/>
          </w:tcPr>
          <w:p w14:paraId="5F1F504D" w14:textId="77777777" w:rsidR="004A0F6A" w:rsidRPr="00367436"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20" w:type="dxa"/>
            <w:vMerge/>
            <w:tcBorders>
              <w:top w:val="nil"/>
              <w:left w:val="single" w:sz="8" w:space="0" w:color="000000"/>
              <w:bottom w:val="single" w:sz="8" w:space="0" w:color="000000"/>
              <w:right w:val="single" w:sz="8" w:space="0" w:color="000000"/>
            </w:tcBorders>
            <w:vAlign w:val="center"/>
            <w:hideMark/>
          </w:tcPr>
          <w:p w14:paraId="4F588665" w14:textId="77777777" w:rsidR="004A0F6A" w:rsidRPr="00367436"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27" w:type="dxa"/>
            <w:vMerge/>
            <w:tcBorders>
              <w:top w:val="nil"/>
              <w:left w:val="single" w:sz="8" w:space="0" w:color="000000"/>
              <w:bottom w:val="single" w:sz="8" w:space="0" w:color="000000"/>
              <w:right w:val="single" w:sz="8" w:space="0" w:color="000000"/>
            </w:tcBorders>
            <w:vAlign w:val="center"/>
            <w:hideMark/>
          </w:tcPr>
          <w:p w14:paraId="1228A42A" w14:textId="77777777" w:rsidR="004A0F6A" w:rsidRPr="00367436"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4BF42F05" w14:textId="77777777" w:rsidTr="00AD5A4A">
        <w:trPr>
          <w:trHeight w:val="240"/>
        </w:trPr>
        <w:tc>
          <w:tcPr>
            <w:tcW w:w="9923" w:type="dxa"/>
            <w:gridSpan w:val="6"/>
            <w:tcBorders>
              <w:top w:val="nil"/>
              <w:left w:val="single" w:sz="8" w:space="0" w:color="000000"/>
              <w:bottom w:val="single" w:sz="8" w:space="0" w:color="000000"/>
              <w:right w:val="single" w:sz="8" w:space="0" w:color="000000"/>
            </w:tcBorders>
            <w:shd w:val="clear" w:color="auto" w:fill="auto"/>
            <w:vAlign w:val="center"/>
            <w:hideMark/>
          </w:tcPr>
          <w:p w14:paraId="63BFB0F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 Total para o Lote 01: R$ …………………………….</w:t>
            </w:r>
          </w:p>
        </w:tc>
      </w:tr>
    </w:tbl>
    <w:p w14:paraId="326B5D4F" w14:textId="77777777" w:rsidR="00DA7372" w:rsidRDefault="00DA7372" w:rsidP="00DA7372">
      <w:pPr>
        <w:spacing w:line="240" w:lineRule="auto"/>
        <w:rPr>
          <w:rFonts w:ascii="Arial" w:hAnsi="Arial" w:cs="Arial"/>
          <w:sz w:val="20"/>
          <w:szCs w:val="20"/>
        </w:rPr>
      </w:pPr>
    </w:p>
    <w:tbl>
      <w:tblPr>
        <w:tblW w:w="9781" w:type="dxa"/>
        <w:tblInd w:w="-577" w:type="dxa"/>
        <w:tblCellMar>
          <w:left w:w="70" w:type="dxa"/>
          <w:right w:w="70" w:type="dxa"/>
        </w:tblCellMar>
        <w:tblLook w:val="04A0" w:firstRow="1" w:lastRow="0" w:firstColumn="1" w:lastColumn="0" w:noHBand="0" w:noVBand="1"/>
      </w:tblPr>
      <w:tblGrid>
        <w:gridCol w:w="709"/>
        <w:gridCol w:w="4394"/>
        <w:gridCol w:w="1134"/>
        <w:gridCol w:w="1276"/>
        <w:gridCol w:w="1190"/>
        <w:gridCol w:w="1078"/>
      </w:tblGrid>
      <w:tr w:rsidR="004A0F6A" w:rsidRPr="004A0F6A" w14:paraId="64ED2564" w14:textId="77777777" w:rsidTr="00367436">
        <w:trPr>
          <w:trHeight w:val="60"/>
        </w:trPr>
        <w:tc>
          <w:tcPr>
            <w:tcW w:w="9781" w:type="dxa"/>
            <w:gridSpan w:val="6"/>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632A32D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LOTE 02</w:t>
            </w:r>
          </w:p>
        </w:tc>
      </w:tr>
      <w:tr w:rsidR="004A0F6A" w:rsidRPr="004A0F6A" w14:paraId="50777467" w14:textId="77777777" w:rsidTr="00367436">
        <w:trPr>
          <w:trHeight w:val="225"/>
        </w:trPr>
        <w:tc>
          <w:tcPr>
            <w:tcW w:w="709"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78C04B8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Item</w:t>
            </w:r>
          </w:p>
        </w:tc>
        <w:tc>
          <w:tcPr>
            <w:tcW w:w="4394"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041DC6CC" w14:textId="77777777" w:rsidR="004A0F6A" w:rsidRPr="00367436" w:rsidRDefault="004A0F6A" w:rsidP="004A0F6A">
            <w:pPr>
              <w:spacing w:after="0" w:line="240" w:lineRule="auto"/>
              <w:jc w:val="center"/>
              <w:rPr>
                <w:rFonts w:ascii="Arial" w:eastAsia="Times New Roman" w:hAnsi="Arial" w:cs="Arial"/>
                <w:b/>
                <w:bCs/>
                <w:kern w:val="0"/>
                <w:sz w:val="20"/>
                <w:szCs w:val="20"/>
                <w:lang w:eastAsia="pt-BR"/>
                <w14:ligatures w14:val="none"/>
              </w:rPr>
            </w:pPr>
            <w:proofErr w:type="spellStart"/>
            <w:r w:rsidRPr="00367436">
              <w:rPr>
                <w:rFonts w:ascii="Arial" w:eastAsia="Times New Roman" w:hAnsi="Arial" w:cs="Arial"/>
                <w:b/>
                <w:bCs/>
                <w:kern w:val="0"/>
                <w:sz w:val="20"/>
                <w:szCs w:val="20"/>
                <w:lang w:val="en-US" w:eastAsia="pt-BR"/>
                <w14:ligatures w14:val="none"/>
              </w:rPr>
              <w:t>Descrição</w:t>
            </w:r>
            <w:proofErr w:type="spellEnd"/>
          </w:p>
        </w:tc>
        <w:tc>
          <w:tcPr>
            <w:tcW w:w="1134"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05602A4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Unidade</w:t>
            </w:r>
            <w:proofErr w:type="spellEnd"/>
          </w:p>
        </w:tc>
        <w:tc>
          <w:tcPr>
            <w:tcW w:w="1276"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5543633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Quantidade</w:t>
            </w:r>
            <w:proofErr w:type="spellEnd"/>
            <w:r w:rsidRPr="00367436">
              <w:rPr>
                <w:rFonts w:ascii="Arial" w:eastAsia="Times New Roman" w:hAnsi="Arial" w:cs="Arial"/>
                <w:b/>
                <w:bCs/>
                <w:color w:val="000000"/>
                <w:kern w:val="0"/>
                <w:sz w:val="20"/>
                <w:szCs w:val="20"/>
                <w:lang w:val="en-US" w:eastAsia="pt-BR"/>
                <w14:ligatures w14:val="none"/>
              </w:rPr>
              <w:t xml:space="preserve"> </w:t>
            </w:r>
          </w:p>
        </w:tc>
        <w:tc>
          <w:tcPr>
            <w:tcW w:w="1190" w:type="dxa"/>
            <w:tcBorders>
              <w:top w:val="nil"/>
              <w:left w:val="nil"/>
              <w:bottom w:val="nil"/>
              <w:right w:val="single" w:sz="8" w:space="0" w:color="000000"/>
            </w:tcBorders>
            <w:shd w:val="clear" w:color="000000" w:fill="BEBEBE"/>
            <w:vAlign w:val="center"/>
            <w:hideMark/>
          </w:tcPr>
          <w:p w14:paraId="1541813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w:t>
            </w:r>
          </w:p>
        </w:tc>
        <w:tc>
          <w:tcPr>
            <w:tcW w:w="1078" w:type="dxa"/>
            <w:tcBorders>
              <w:top w:val="nil"/>
              <w:left w:val="nil"/>
              <w:bottom w:val="nil"/>
              <w:right w:val="single" w:sz="8" w:space="0" w:color="000000"/>
            </w:tcBorders>
            <w:shd w:val="clear" w:color="000000" w:fill="BEBEBE"/>
            <w:vAlign w:val="center"/>
            <w:hideMark/>
          </w:tcPr>
          <w:p w14:paraId="0D06946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w:t>
            </w:r>
          </w:p>
        </w:tc>
      </w:tr>
      <w:tr w:rsidR="004A0F6A" w:rsidRPr="004A0F6A" w14:paraId="7C3D1094" w14:textId="77777777" w:rsidTr="00367436">
        <w:trPr>
          <w:trHeight w:val="60"/>
        </w:trPr>
        <w:tc>
          <w:tcPr>
            <w:tcW w:w="709" w:type="dxa"/>
            <w:vMerge/>
            <w:tcBorders>
              <w:top w:val="nil"/>
              <w:left w:val="single" w:sz="8" w:space="0" w:color="000000"/>
              <w:bottom w:val="single" w:sz="8" w:space="0" w:color="000000"/>
              <w:right w:val="single" w:sz="8" w:space="0" w:color="000000"/>
            </w:tcBorders>
            <w:vAlign w:val="center"/>
            <w:hideMark/>
          </w:tcPr>
          <w:p w14:paraId="11B9767A"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394" w:type="dxa"/>
            <w:vMerge/>
            <w:tcBorders>
              <w:top w:val="nil"/>
              <w:left w:val="single" w:sz="8" w:space="0" w:color="000000"/>
              <w:bottom w:val="single" w:sz="8" w:space="0" w:color="000000"/>
              <w:right w:val="single" w:sz="8" w:space="0" w:color="000000"/>
            </w:tcBorders>
            <w:vAlign w:val="center"/>
            <w:hideMark/>
          </w:tcPr>
          <w:p w14:paraId="1302DEBF" w14:textId="77777777" w:rsidR="004A0F6A" w:rsidRPr="00367436" w:rsidRDefault="004A0F6A" w:rsidP="004A0F6A">
            <w:pPr>
              <w:spacing w:after="0" w:line="240" w:lineRule="auto"/>
              <w:rPr>
                <w:rFonts w:ascii="Arial" w:eastAsia="Times New Roman" w:hAnsi="Arial" w:cs="Arial"/>
                <w:b/>
                <w:bCs/>
                <w:kern w:val="0"/>
                <w:sz w:val="20"/>
                <w:szCs w:val="20"/>
                <w:lang w:eastAsia="pt-BR"/>
                <w14:ligatures w14:val="none"/>
              </w:rPr>
            </w:pPr>
          </w:p>
        </w:tc>
        <w:tc>
          <w:tcPr>
            <w:tcW w:w="1134" w:type="dxa"/>
            <w:vMerge/>
            <w:tcBorders>
              <w:top w:val="nil"/>
              <w:left w:val="single" w:sz="8" w:space="0" w:color="000000"/>
              <w:bottom w:val="single" w:sz="8" w:space="0" w:color="000000"/>
              <w:right w:val="single" w:sz="8" w:space="0" w:color="000000"/>
            </w:tcBorders>
            <w:vAlign w:val="center"/>
            <w:hideMark/>
          </w:tcPr>
          <w:p w14:paraId="7027F03E"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6" w:type="dxa"/>
            <w:vMerge/>
            <w:tcBorders>
              <w:top w:val="nil"/>
              <w:left w:val="single" w:sz="8" w:space="0" w:color="000000"/>
              <w:bottom w:val="single" w:sz="8" w:space="0" w:color="000000"/>
              <w:right w:val="single" w:sz="8" w:space="0" w:color="000000"/>
            </w:tcBorders>
            <w:vAlign w:val="center"/>
            <w:hideMark/>
          </w:tcPr>
          <w:p w14:paraId="473876D4"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190" w:type="dxa"/>
            <w:tcBorders>
              <w:top w:val="nil"/>
              <w:left w:val="nil"/>
              <w:bottom w:val="single" w:sz="8" w:space="0" w:color="000000"/>
              <w:right w:val="single" w:sz="8" w:space="0" w:color="000000"/>
            </w:tcBorders>
            <w:shd w:val="clear" w:color="000000" w:fill="BEBEBE"/>
            <w:vAlign w:val="center"/>
            <w:hideMark/>
          </w:tcPr>
          <w:p w14:paraId="5C338A0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Unitário</w:t>
            </w:r>
            <w:proofErr w:type="spellEnd"/>
            <w:r w:rsidRPr="00367436">
              <w:rPr>
                <w:rFonts w:ascii="Arial" w:eastAsia="Times New Roman" w:hAnsi="Arial" w:cs="Arial"/>
                <w:b/>
                <w:bCs/>
                <w:color w:val="000000"/>
                <w:kern w:val="0"/>
                <w:sz w:val="20"/>
                <w:szCs w:val="20"/>
                <w:lang w:val="en-US" w:eastAsia="pt-BR"/>
                <w14:ligatures w14:val="none"/>
              </w:rPr>
              <w:t xml:space="preserve"> </w:t>
            </w:r>
          </w:p>
        </w:tc>
        <w:tc>
          <w:tcPr>
            <w:tcW w:w="1078" w:type="dxa"/>
            <w:tcBorders>
              <w:top w:val="nil"/>
              <w:left w:val="nil"/>
              <w:bottom w:val="single" w:sz="8" w:space="0" w:color="000000"/>
              <w:right w:val="single" w:sz="8" w:space="0" w:color="000000"/>
            </w:tcBorders>
            <w:shd w:val="clear" w:color="000000" w:fill="BEBEBE"/>
            <w:vAlign w:val="center"/>
            <w:hideMark/>
          </w:tcPr>
          <w:p w14:paraId="4043987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Total</w:t>
            </w:r>
          </w:p>
        </w:tc>
      </w:tr>
      <w:tr w:rsidR="004A0F6A" w:rsidRPr="004A0F6A" w14:paraId="3129FE49"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DB1E79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1</w:t>
            </w:r>
          </w:p>
        </w:tc>
        <w:tc>
          <w:tcPr>
            <w:tcW w:w="4394" w:type="dxa"/>
            <w:tcBorders>
              <w:top w:val="nil"/>
              <w:left w:val="nil"/>
              <w:bottom w:val="single" w:sz="8" w:space="0" w:color="auto"/>
              <w:right w:val="single" w:sz="8" w:space="0" w:color="auto"/>
            </w:tcBorders>
            <w:shd w:val="clear" w:color="auto" w:fill="auto"/>
            <w:vAlign w:val="center"/>
            <w:hideMark/>
          </w:tcPr>
          <w:p w14:paraId="3D0D6B6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broca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4 a 14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46DF5F4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Jogo</w:t>
            </w:r>
          </w:p>
        </w:tc>
        <w:tc>
          <w:tcPr>
            <w:tcW w:w="1276" w:type="dxa"/>
            <w:tcBorders>
              <w:top w:val="nil"/>
              <w:left w:val="nil"/>
              <w:bottom w:val="single" w:sz="8" w:space="0" w:color="000000"/>
              <w:right w:val="single" w:sz="8" w:space="0" w:color="000000"/>
            </w:tcBorders>
            <w:shd w:val="clear" w:color="auto" w:fill="auto"/>
            <w:vAlign w:val="center"/>
            <w:hideMark/>
          </w:tcPr>
          <w:p w14:paraId="025744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68F7E2D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08C60E9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0B86006"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30D0B0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2</w:t>
            </w:r>
          </w:p>
        </w:tc>
        <w:tc>
          <w:tcPr>
            <w:tcW w:w="4394" w:type="dxa"/>
            <w:tcBorders>
              <w:top w:val="nil"/>
              <w:left w:val="nil"/>
              <w:bottom w:val="single" w:sz="8" w:space="0" w:color="auto"/>
              <w:right w:val="single" w:sz="8" w:space="0" w:color="auto"/>
            </w:tcBorders>
            <w:shd w:val="clear" w:color="auto" w:fill="auto"/>
            <w:vAlign w:val="center"/>
            <w:hideMark/>
          </w:tcPr>
          <w:p w14:paraId="166D544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½”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7B46F2D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BE02F0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1277F2B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1EA5FBC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A1ED48A"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C48AD8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3</w:t>
            </w:r>
          </w:p>
        </w:tc>
        <w:tc>
          <w:tcPr>
            <w:tcW w:w="4394" w:type="dxa"/>
            <w:tcBorders>
              <w:top w:val="nil"/>
              <w:left w:val="nil"/>
              <w:bottom w:val="single" w:sz="8" w:space="0" w:color="auto"/>
              <w:right w:val="single" w:sz="8" w:space="0" w:color="auto"/>
            </w:tcBorders>
            <w:shd w:val="clear" w:color="auto" w:fill="auto"/>
            <w:vAlign w:val="center"/>
            <w:hideMark/>
          </w:tcPr>
          <w:p w14:paraId="2B351A3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¼”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2F3B561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1263A83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1438643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5268D0C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88587DD"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BCC6EF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4</w:t>
            </w:r>
          </w:p>
        </w:tc>
        <w:tc>
          <w:tcPr>
            <w:tcW w:w="4394" w:type="dxa"/>
            <w:tcBorders>
              <w:top w:val="nil"/>
              <w:left w:val="nil"/>
              <w:bottom w:val="single" w:sz="8" w:space="0" w:color="auto"/>
              <w:right w:val="single" w:sz="8" w:space="0" w:color="auto"/>
            </w:tcBorders>
            <w:shd w:val="clear" w:color="auto" w:fill="auto"/>
            <w:vAlign w:val="center"/>
            <w:hideMark/>
          </w:tcPr>
          <w:p w14:paraId="5CCA332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1/8”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41A34B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0C6440F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7D1E302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0A2B41B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661A3D7"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5B9F67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5</w:t>
            </w:r>
          </w:p>
        </w:tc>
        <w:tc>
          <w:tcPr>
            <w:tcW w:w="4394" w:type="dxa"/>
            <w:tcBorders>
              <w:top w:val="nil"/>
              <w:left w:val="nil"/>
              <w:bottom w:val="single" w:sz="8" w:space="0" w:color="auto"/>
              <w:right w:val="single" w:sz="8" w:space="0" w:color="auto"/>
            </w:tcBorders>
            <w:shd w:val="clear" w:color="auto" w:fill="auto"/>
            <w:vAlign w:val="center"/>
            <w:hideMark/>
          </w:tcPr>
          <w:p w14:paraId="7A30EA2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3/16”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4193B98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5B4238E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168DD83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5AACE88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99617FF"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AD7414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6</w:t>
            </w:r>
          </w:p>
        </w:tc>
        <w:tc>
          <w:tcPr>
            <w:tcW w:w="4394" w:type="dxa"/>
            <w:tcBorders>
              <w:top w:val="nil"/>
              <w:left w:val="nil"/>
              <w:bottom w:val="single" w:sz="8" w:space="0" w:color="auto"/>
              <w:right w:val="single" w:sz="8" w:space="0" w:color="auto"/>
            </w:tcBorders>
            <w:shd w:val="clear" w:color="auto" w:fill="auto"/>
            <w:vAlign w:val="center"/>
            <w:hideMark/>
          </w:tcPr>
          <w:p w14:paraId="0EF10AC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3/8”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0374C0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46CC3A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0B9A6AA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3DF98CA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A6D13CA"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E235AF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bookmarkStart w:id="0" w:name="RANGE!B61"/>
            <w:bookmarkStart w:id="1" w:name="_Hlk178843940" w:colFirst="1" w:colLast="3"/>
            <w:r w:rsidRPr="00367436">
              <w:rPr>
                <w:rFonts w:ascii="Arial" w:eastAsia="Times New Roman" w:hAnsi="Arial" w:cs="Arial"/>
                <w:b/>
                <w:bCs/>
                <w:color w:val="000000"/>
                <w:kern w:val="0"/>
                <w:sz w:val="20"/>
                <w:szCs w:val="20"/>
                <w:lang w:eastAsia="pt-BR"/>
                <w14:ligatures w14:val="none"/>
              </w:rPr>
              <w:t>7</w:t>
            </w:r>
            <w:bookmarkEnd w:id="0"/>
          </w:p>
        </w:tc>
        <w:tc>
          <w:tcPr>
            <w:tcW w:w="4394" w:type="dxa"/>
            <w:tcBorders>
              <w:top w:val="nil"/>
              <w:left w:val="nil"/>
              <w:bottom w:val="single" w:sz="8" w:space="0" w:color="auto"/>
              <w:right w:val="single" w:sz="8" w:space="0" w:color="auto"/>
            </w:tcBorders>
            <w:shd w:val="clear" w:color="auto" w:fill="auto"/>
            <w:vAlign w:val="center"/>
            <w:hideMark/>
          </w:tcPr>
          <w:p w14:paraId="2D66957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5/16”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38001D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0D4781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2210E1E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7CB72E0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68FD8C7"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59CF90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8</w:t>
            </w:r>
          </w:p>
        </w:tc>
        <w:tc>
          <w:tcPr>
            <w:tcW w:w="4394" w:type="dxa"/>
            <w:tcBorders>
              <w:top w:val="nil"/>
              <w:left w:val="nil"/>
              <w:bottom w:val="single" w:sz="8" w:space="0" w:color="auto"/>
              <w:right w:val="single" w:sz="8" w:space="0" w:color="auto"/>
            </w:tcBorders>
            <w:shd w:val="clear" w:color="auto" w:fill="auto"/>
            <w:vAlign w:val="center"/>
            <w:hideMark/>
          </w:tcPr>
          <w:p w14:paraId="520AA12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broca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widea</w:t>
            </w:r>
            <w:proofErr w:type="spellEnd"/>
            <w:r w:rsidRPr="00367436">
              <w:rPr>
                <w:rFonts w:ascii="Arial" w:eastAsia="Times New Roman" w:hAnsi="Arial" w:cs="Arial"/>
                <w:kern w:val="0"/>
                <w:sz w:val="20"/>
                <w:szCs w:val="20"/>
                <w:lang w:val="en-US" w:eastAsia="pt-BR"/>
                <w14:ligatures w14:val="none"/>
              </w:rPr>
              <w:t xml:space="preserve"> 4 a 14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7CD4B7D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079EBF0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eastAsia="pt-BR"/>
                <w14:ligatures w14:val="none"/>
              </w:rPr>
              <w:t>8</w:t>
            </w:r>
          </w:p>
        </w:tc>
        <w:tc>
          <w:tcPr>
            <w:tcW w:w="1190" w:type="dxa"/>
            <w:tcBorders>
              <w:top w:val="nil"/>
              <w:left w:val="nil"/>
              <w:bottom w:val="single" w:sz="8" w:space="0" w:color="000000"/>
              <w:right w:val="single" w:sz="8" w:space="0" w:color="000000"/>
            </w:tcBorders>
            <w:shd w:val="clear" w:color="auto" w:fill="auto"/>
            <w:vAlign w:val="center"/>
            <w:hideMark/>
          </w:tcPr>
          <w:p w14:paraId="7013414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2DBC943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bookmarkEnd w:id="1"/>
      <w:tr w:rsidR="004A0F6A" w:rsidRPr="004A0F6A" w14:paraId="726EEE48"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77C245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9</w:t>
            </w:r>
          </w:p>
        </w:tc>
        <w:tc>
          <w:tcPr>
            <w:tcW w:w="4394" w:type="dxa"/>
            <w:tcBorders>
              <w:top w:val="nil"/>
              <w:left w:val="nil"/>
              <w:bottom w:val="single" w:sz="8" w:space="0" w:color="auto"/>
              <w:right w:val="single" w:sz="8" w:space="0" w:color="auto"/>
            </w:tcBorders>
            <w:shd w:val="clear" w:color="auto" w:fill="auto"/>
            <w:vAlign w:val="center"/>
            <w:hideMark/>
          </w:tcPr>
          <w:p w14:paraId="008B9DA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widea</w:t>
            </w:r>
            <w:proofErr w:type="spellEnd"/>
            <w:r w:rsidRPr="00367436">
              <w:rPr>
                <w:rFonts w:ascii="Arial" w:eastAsia="Times New Roman" w:hAnsi="Arial" w:cs="Arial"/>
                <w:kern w:val="0"/>
                <w:sz w:val="20"/>
                <w:szCs w:val="20"/>
                <w:lang w:val="en-US" w:eastAsia="pt-BR"/>
                <w14:ligatures w14:val="none"/>
              </w:rPr>
              <w:t xml:space="preserve"> 17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072B433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21BF70E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90" w:type="dxa"/>
            <w:tcBorders>
              <w:top w:val="nil"/>
              <w:left w:val="nil"/>
              <w:bottom w:val="single" w:sz="8" w:space="0" w:color="000000"/>
              <w:right w:val="single" w:sz="8" w:space="0" w:color="000000"/>
            </w:tcBorders>
            <w:shd w:val="clear" w:color="auto" w:fill="auto"/>
            <w:vAlign w:val="center"/>
            <w:hideMark/>
          </w:tcPr>
          <w:p w14:paraId="485A0E1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41DA655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EA87248"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4B8300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10</w:t>
            </w:r>
          </w:p>
        </w:tc>
        <w:tc>
          <w:tcPr>
            <w:tcW w:w="4394" w:type="dxa"/>
            <w:tcBorders>
              <w:top w:val="nil"/>
              <w:left w:val="nil"/>
              <w:bottom w:val="single" w:sz="8" w:space="0" w:color="auto"/>
              <w:right w:val="single" w:sz="8" w:space="0" w:color="auto"/>
            </w:tcBorders>
            <w:shd w:val="clear" w:color="auto" w:fill="auto"/>
            <w:vAlign w:val="center"/>
            <w:hideMark/>
          </w:tcPr>
          <w:p w14:paraId="4917375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Broca de </w:t>
            </w:r>
            <w:proofErr w:type="spellStart"/>
            <w:r w:rsidRPr="00367436">
              <w:rPr>
                <w:rFonts w:ascii="Arial" w:eastAsia="Times New Roman" w:hAnsi="Arial" w:cs="Arial"/>
                <w:kern w:val="0"/>
                <w:sz w:val="20"/>
                <w:szCs w:val="20"/>
                <w:lang w:val="en-US" w:eastAsia="pt-BR"/>
                <w14:ligatures w14:val="none"/>
              </w:rPr>
              <w:t>widea</w:t>
            </w:r>
            <w:proofErr w:type="spellEnd"/>
            <w:r w:rsidRPr="00367436">
              <w:rPr>
                <w:rFonts w:ascii="Arial" w:eastAsia="Times New Roman" w:hAnsi="Arial" w:cs="Arial"/>
                <w:kern w:val="0"/>
                <w:sz w:val="20"/>
                <w:szCs w:val="20"/>
                <w:lang w:val="en-US" w:eastAsia="pt-BR"/>
                <w14:ligatures w14:val="none"/>
              </w:rPr>
              <w:t xml:space="preserve"> 19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Irwin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1AB3B4D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B2C7B1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190" w:type="dxa"/>
            <w:tcBorders>
              <w:top w:val="nil"/>
              <w:left w:val="nil"/>
              <w:bottom w:val="single" w:sz="8" w:space="0" w:color="000000"/>
              <w:right w:val="single" w:sz="8" w:space="0" w:color="000000"/>
            </w:tcBorders>
            <w:shd w:val="clear" w:color="auto" w:fill="auto"/>
            <w:vAlign w:val="center"/>
            <w:hideMark/>
          </w:tcPr>
          <w:p w14:paraId="747AC79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2546F81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E674F44"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F350B8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11</w:t>
            </w:r>
          </w:p>
        </w:tc>
        <w:tc>
          <w:tcPr>
            <w:tcW w:w="4394" w:type="dxa"/>
            <w:tcBorders>
              <w:top w:val="nil"/>
              <w:left w:val="nil"/>
              <w:bottom w:val="single" w:sz="8" w:space="0" w:color="auto"/>
              <w:right w:val="single" w:sz="8" w:space="0" w:color="auto"/>
            </w:tcBorders>
            <w:shd w:val="clear" w:color="auto" w:fill="auto"/>
            <w:vAlign w:val="center"/>
            <w:hideMark/>
          </w:tcPr>
          <w:p w14:paraId="0107E595"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Disco de corte de 4.1/2”</w:t>
            </w:r>
          </w:p>
        </w:tc>
        <w:tc>
          <w:tcPr>
            <w:tcW w:w="1134" w:type="dxa"/>
            <w:tcBorders>
              <w:top w:val="nil"/>
              <w:left w:val="nil"/>
              <w:bottom w:val="single" w:sz="8" w:space="0" w:color="000000"/>
              <w:right w:val="single" w:sz="8" w:space="0" w:color="000000"/>
            </w:tcBorders>
            <w:shd w:val="clear" w:color="auto" w:fill="auto"/>
            <w:vAlign w:val="center"/>
            <w:hideMark/>
          </w:tcPr>
          <w:p w14:paraId="26FF26B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257C62E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200</w:t>
            </w:r>
          </w:p>
        </w:tc>
        <w:tc>
          <w:tcPr>
            <w:tcW w:w="1190" w:type="dxa"/>
            <w:tcBorders>
              <w:top w:val="nil"/>
              <w:left w:val="nil"/>
              <w:bottom w:val="single" w:sz="8" w:space="0" w:color="000000"/>
              <w:right w:val="single" w:sz="8" w:space="0" w:color="000000"/>
            </w:tcBorders>
            <w:shd w:val="clear" w:color="auto" w:fill="auto"/>
            <w:vAlign w:val="center"/>
            <w:hideMark/>
          </w:tcPr>
          <w:p w14:paraId="2FEA9D3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569DCA5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E8068B7"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C58D0F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12</w:t>
            </w:r>
          </w:p>
        </w:tc>
        <w:tc>
          <w:tcPr>
            <w:tcW w:w="4394" w:type="dxa"/>
            <w:tcBorders>
              <w:top w:val="nil"/>
              <w:left w:val="nil"/>
              <w:bottom w:val="single" w:sz="8" w:space="0" w:color="auto"/>
              <w:right w:val="single" w:sz="8" w:space="0" w:color="auto"/>
            </w:tcBorders>
            <w:shd w:val="clear" w:color="auto" w:fill="auto"/>
            <w:vAlign w:val="center"/>
            <w:hideMark/>
          </w:tcPr>
          <w:p w14:paraId="5654CDD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Disco de corte de 7”</w:t>
            </w:r>
          </w:p>
        </w:tc>
        <w:tc>
          <w:tcPr>
            <w:tcW w:w="1134" w:type="dxa"/>
            <w:tcBorders>
              <w:top w:val="nil"/>
              <w:left w:val="nil"/>
              <w:bottom w:val="single" w:sz="8" w:space="0" w:color="000000"/>
              <w:right w:val="single" w:sz="8" w:space="0" w:color="000000"/>
            </w:tcBorders>
            <w:shd w:val="clear" w:color="auto" w:fill="auto"/>
            <w:vAlign w:val="center"/>
            <w:hideMark/>
          </w:tcPr>
          <w:p w14:paraId="0E68DF7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8507F9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200</w:t>
            </w:r>
          </w:p>
        </w:tc>
        <w:tc>
          <w:tcPr>
            <w:tcW w:w="1190" w:type="dxa"/>
            <w:tcBorders>
              <w:top w:val="nil"/>
              <w:left w:val="nil"/>
              <w:bottom w:val="single" w:sz="8" w:space="0" w:color="000000"/>
              <w:right w:val="single" w:sz="8" w:space="0" w:color="000000"/>
            </w:tcBorders>
            <w:shd w:val="clear" w:color="auto" w:fill="auto"/>
            <w:vAlign w:val="center"/>
            <w:hideMark/>
          </w:tcPr>
          <w:p w14:paraId="733C7F2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72E6E23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6A4D42D"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F3DF22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13</w:t>
            </w:r>
          </w:p>
        </w:tc>
        <w:tc>
          <w:tcPr>
            <w:tcW w:w="4394" w:type="dxa"/>
            <w:tcBorders>
              <w:top w:val="nil"/>
              <w:left w:val="nil"/>
              <w:bottom w:val="single" w:sz="8" w:space="0" w:color="auto"/>
              <w:right w:val="single" w:sz="8" w:space="0" w:color="auto"/>
            </w:tcBorders>
            <w:shd w:val="clear" w:color="auto" w:fill="auto"/>
            <w:vAlign w:val="center"/>
            <w:hideMark/>
          </w:tcPr>
          <w:p w14:paraId="467F621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de </w:t>
            </w:r>
            <w:proofErr w:type="spellStart"/>
            <w:r w:rsidRPr="00367436">
              <w:rPr>
                <w:rFonts w:ascii="Arial" w:eastAsia="Times New Roman" w:hAnsi="Arial" w:cs="Arial"/>
                <w:kern w:val="0"/>
                <w:sz w:val="20"/>
                <w:szCs w:val="20"/>
                <w:lang w:val="en-US" w:eastAsia="pt-BR"/>
                <w14:ligatures w14:val="none"/>
              </w:rPr>
              <w:t>desbaste</w:t>
            </w:r>
            <w:proofErr w:type="spellEnd"/>
            <w:r w:rsidRPr="00367436">
              <w:rPr>
                <w:rFonts w:ascii="Arial" w:eastAsia="Times New Roman" w:hAnsi="Arial" w:cs="Arial"/>
                <w:kern w:val="0"/>
                <w:sz w:val="20"/>
                <w:szCs w:val="20"/>
                <w:lang w:val="en-US" w:eastAsia="pt-BR"/>
                <w14:ligatures w14:val="none"/>
              </w:rPr>
              <w:t xml:space="preserve"> de 4.1/2”</w:t>
            </w:r>
          </w:p>
        </w:tc>
        <w:tc>
          <w:tcPr>
            <w:tcW w:w="1134" w:type="dxa"/>
            <w:tcBorders>
              <w:top w:val="nil"/>
              <w:left w:val="nil"/>
              <w:bottom w:val="single" w:sz="8" w:space="0" w:color="000000"/>
              <w:right w:val="single" w:sz="8" w:space="0" w:color="000000"/>
            </w:tcBorders>
            <w:shd w:val="clear" w:color="auto" w:fill="auto"/>
            <w:vAlign w:val="center"/>
            <w:hideMark/>
          </w:tcPr>
          <w:p w14:paraId="1FE2CE5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5B13C6F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40</w:t>
            </w:r>
          </w:p>
        </w:tc>
        <w:tc>
          <w:tcPr>
            <w:tcW w:w="1190" w:type="dxa"/>
            <w:tcBorders>
              <w:top w:val="nil"/>
              <w:left w:val="nil"/>
              <w:bottom w:val="single" w:sz="8" w:space="0" w:color="000000"/>
              <w:right w:val="single" w:sz="8" w:space="0" w:color="000000"/>
            </w:tcBorders>
            <w:shd w:val="clear" w:color="auto" w:fill="auto"/>
            <w:vAlign w:val="center"/>
            <w:hideMark/>
          </w:tcPr>
          <w:p w14:paraId="20C4AAE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33DD2A1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3822BAF"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C6CAD0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14</w:t>
            </w:r>
          </w:p>
        </w:tc>
        <w:tc>
          <w:tcPr>
            <w:tcW w:w="4394" w:type="dxa"/>
            <w:tcBorders>
              <w:top w:val="nil"/>
              <w:left w:val="nil"/>
              <w:bottom w:val="single" w:sz="8" w:space="0" w:color="auto"/>
              <w:right w:val="single" w:sz="8" w:space="0" w:color="auto"/>
            </w:tcBorders>
            <w:shd w:val="clear" w:color="auto" w:fill="auto"/>
            <w:vAlign w:val="center"/>
            <w:hideMark/>
          </w:tcPr>
          <w:p w14:paraId="3037720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de </w:t>
            </w:r>
            <w:proofErr w:type="spellStart"/>
            <w:r w:rsidRPr="00367436">
              <w:rPr>
                <w:rFonts w:ascii="Arial" w:eastAsia="Times New Roman" w:hAnsi="Arial" w:cs="Arial"/>
                <w:kern w:val="0"/>
                <w:sz w:val="20"/>
                <w:szCs w:val="20"/>
                <w:lang w:val="en-US" w:eastAsia="pt-BR"/>
                <w14:ligatures w14:val="none"/>
              </w:rPr>
              <w:t>desbate</w:t>
            </w:r>
            <w:proofErr w:type="spellEnd"/>
            <w:r w:rsidRPr="00367436">
              <w:rPr>
                <w:rFonts w:ascii="Arial" w:eastAsia="Times New Roman" w:hAnsi="Arial" w:cs="Arial"/>
                <w:kern w:val="0"/>
                <w:sz w:val="20"/>
                <w:szCs w:val="20"/>
                <w:lang w:val="en-US" w:eastAsia="pt-BR"/>
                <w14:ligatures w14:val="none"/>
              </w:rPr>
              <w:t xml:space="preserve"> de 7”</w:t>
            </w:r>
          </w:p>
        </w:tc>
        <w:tc>
          <w:tcPr>
            <w:tcW w:w="1134" w:type="dxa"/>
            <w:tcBorders>
              <w:top w:val="nil"/>
              <w:left w:val="nil"/>
              <w:bottom w:val="single" w:sz="8" w:space="0" w:color="000000"/>
              <w:right w:val="single" w:sz="8" w:space="0" w:color="000000"/>
            </w:tcBorders>
            <w:shd w:val="clear" w:color="auto" w:fill="auto"/>
            <w:vAlign w:val="center"/>
            <w:hideMark/>
          </w:tcPr>
          <w:p w14:paraId="5A1DAFF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3FF4462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40</w:t>
            </w:r>
          </w:p>
        </w:tc>
        <w:tc>
          <w:tcPr>
            <w:tcW w:w="1190" w:type="dxa"/>
            <w:tcBorders>
              <w:top w:val="nil"/>
              <w:left w:val="nil"/>
              <w:bottom w:val="single" w:sz="8" w:space="0" w:color="000000"/>
              <w:right w:val="single" w:sz="8" w:space="0" w:color="000000"/>
            </w:tcBorders>
            <w:shd w:val="clear" w:color="auto" w:fill="auto"/>
            <w:vAlign w:val="center"/>
            <w:hideMark/>
          </w:tcPr>
          <w:p w14:paraId="19346BE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0B1C9B6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7E9433F"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3D2C90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15</w:t>
            </w:r>
          </w:p>
        </w:tc>
        <w:tc>
          <w:tcPr>
            <w:tcW w:w="4394" w:type="dxa"/>
            <w:tcBorders>
              <w:top w:val="nil"/>
              <w:left w:val="nil"/>
              <w:bottom w:val="single" w:sz="8" w:space="0" w:color="auto"/>
              <w:right w:val="single" w:sz="8" w:space="0" w:color="auto"/>
            </w:tcBorders>
            <w:shd w:val="clear" w:color="auto" w:fill="auto"/>
            <w:vAlign w:val="center"/>
            <w:hideMark/>
          </w:tcPr>
          <w:p w14:paraId="1877772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Disco flap de 4.1/2”</w:t>
            </w:r>
          </w:p>
        </w:tc>
        <w:tc>
          <w:tcPr>
            <w:tcW w:w="1134" w:type="dxa"/>
            <w:tcBorders>
              <w:top w:val="nil"/>
              <w:left w:val="nil"/>
              <w:bottom w:val="single" w:sz="8" w:space="0" w:color="000000"/>
              <w:right w:val="single" w:sz="8" w:space="0" w:color="000000"/>
            </w:tcBorders>
            <w:shd w:val="clear" w:color="auto" w:fill="auto"/>
            <w:vAlign w:val="center"/>
            <w:hideMark/>
          </w:tcPr>
          <w:p w14:paraId="3A21CF1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3E1224E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w:t>
            </w:r>
          </w:p>
        </w:tc>
        <w:tc>
          <w:tcPr>
            <w:tcW w:w="1190" w:type="dxa"/>
            <w:tcBorders>
              <w:top w:val="nil"/>
              <w:left w:val="nil"/>
              <w:bottom w:val="single" w:sz="8" w:space="0" w:color="000000"/>
              <w:right w:val="single" w:sz="8" w:space="0" w:color="000000"/>
            </w:tcBorders>
            <w:shd w:val="clear" w:color="auto" w:fill="auto"/>
            <w:vAlign w:val="center"/>
            <w:hideMark/>
          </w:tcPr>
          <w:p w14:paraId="591EAEA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091FE6E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FF9B7B0"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AC584E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16</w:t>
            </w:r>
          </w:p>
        </w:tc>
        <w:tc>
          <w:tcPr>
            <w:tcW w:w="4394" w:type="dxa"/>
            <w:tcBorders>
              <w:top w:val="nil"/>
              <w:left w:val="nil"/>
              <w:bottom w:val="single" w:sz="8" w:space="0" w:color="auto"/>
              <w:right w:val="single" w:sz="8" w:space="0" w:color="auto"/>
            </w:tcBorders>
            <w:shd w:val="clear" w:color="auto" w:fill="auto"/>
            <w:vAlign w:val="center"/>
            <w:hideMark/>
          </w:tcPr>
          <w:p w14:paraId="4687800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Disco flap de 7”</w:t>
            </w:r>
          </w:p>
        </w:tc>
        <w:tc>
          <w:tcPr>
            <w:tcW w:w="1134" w:type="dxa"/>
            <w:tcBorders>
              <w:top w:val="nil"/>
              <w:left w:val="nil"/>
              <w:bottom w:val="single" w:sz="8" w:space="0" w:color="000000"/>
              <w:right w:val="single" w:sz="8" w:space="0" w:color="000000"/>
            </w:tcBorders>
            <w:shd w:val="clear" w:color="auto" w:fill="auto"/>
            <w:vAlign w:val="center"/>
            <w:hideMark/>
          </w:tcPr>
          <w:p w14:paraId="57479A0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0EC162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w:t>
            </w:r>
          </w:p>
        </w:tc>
        <w:tc>
          <w:tcPr>
            <w:tcW w:w="1190" w:type="dxa"/>
            <w:tcBorders>
              <w:top w:val="nil"/>
              <w:left w:val="nil"/>
              <w:bottom w:val="single" w:sz="8" w:space="0" w:color="000000"/>
              <w:right w:val="single" w:sz="8" w:space="0" w:color="000000"/>
            </w:tcBorders>
            <w:shd w:val="clear" w:color="auto" w:fill="auto"/>
            <w:vAlign w:val="center"/>
            <w:hideMark/>
          </w:tcPr>
          <w:p w14:paraId="2C1B487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2DB8A75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1EAE8DB"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A089C0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17</w:t>
            </w:r>
          </w:p>
        </w:tc>
        <w:tc>
          <w:tcPr>
            <w:tcW w:w="4394" w:type="dxa"/>
            <w:tcBorders>
              <w:top w:val="nil"/>
              <w:left w:val="nil"/>
              <w:bottom w:val="single" w:sz="8" w:space="0" w:color="auto"/>
              <w:right w:val="single" w:sz="8" w:space="0" w:color="auto"/>
            </w:tcBorders>
            <w:shd w:val="clear" w:color="auto" w:fill="auto"/>
            <w:vAlign w:val="center"/>
            <w:hideMark/>
          </w:tcPr>
          <w:p w14:paraId="475772A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de </w:t>
            </w:r>
            <w:proofErr w:type="spellStart"/>
            <w:r w:rsidRPr="00367436">
              <w:rPr>
                <w:rFonts w:ascii="Arial" w:eastAsia="Times New Roman" w:hAnsi="Arial" w:cs="Arial"/>
                <w:kern w:val="0"/>
                <w:sz w:val="20"/>
                <w:szCs w:val="20"/>
                <w:lang w:val="en-US" w:eastAsia="pt-BR"/>
                <w14:ligatures w14:val="none"/>
              </w:rPr>
              <w:t>wídea</w:t>
            </w:r>
            <w:proofErr w:type="spellEnd"/>
            <w:r w:rsidRPr="00367436">
              <w:rPr>
                <w:rFonts w:ascii="Arial" w:eastAsia="Times New Roman" w:hAnsi="Arial" w:cs="Arial"/>
                <w:kern w:val="0"/>
                <w:sz w:val="20"/>
                <w:szCs w:val="20"/>
                <w:lang w:val="en-US" w:eastAsia="pt-BR"/>
                <w14:ligatures w14:val="none"/>
              </w:rPr>
              <w:t xml:space="preserve"> 7. 1/4” </w:t>
            </w:r>
            <w:proofErr w:type="spellStart"/>
            <w:r w:rsidRPr="00367436">
              <w:rPr>
                <w:rFonts w:ascii="Arial" w:eastAsia="Times New Roman" w:hAnsi="Arial" w:cs="Arial"/>
                <w:kern w:val="0"/>
                <w:sz w:val="20"/>
                <w:szCs w:val="20"/>
                <w:lang w:val="en-US" w:eastAsia="pt-BR"/>
                <w14:ligatures w14:val="none"/>
              </w:rPr>
              <w:t>furo</w:t>
            </w:r>
            <w:proofErr w:type="spellEnd"/>
            <w:r w:rsidRPr="00367436">
              <w:rPr>
                <w:rFonts w:ascii="Arial" w:eastAsia="Times New Roman" w:hAnsi="Arial" w:cs="Arial"/>
                <w:kern w:val="0"/>
                <w:sz w:val="20"/>
                <w:szCs w:val="20"/>
                <w:lang w:val="en-US" w:eastAsia="pt-BR"/>
                <w14:ligatures w14:val="none"/>
              </w:rPr>
              <w:t xml:space="preserve"> 16 mm (madeira)</w:t>
            </w:r>
          </w:p>
        </w:tc>
        <w:tc>
          <w:tcPr>
            <w:tcW w:w="1134" w:type="dxa"/>
            <w:tcBorders>
              <w:top w:val="nil"/>
              <w:left w:val="nil"/>
              <w:bottom w:val="single" w:sz="8" w:space="0" w:color="000000"/>
              <w:right w:val="single" w:sz="8" w:space="0" w:color="000000"/>
            </w:tcBorders>
            <w:shd w:val="clear" w:color="auto" w:fill="auto"/>
            <w:vAlign w:val="center"/>
            <w:hideMark/>
          </w:tcPr>
          <w:p w14:paraId="00D5E83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2939D8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90" w:type="dxa"/>
            <w:tcBorders>
              <w:top w:val="nil"/>
              <w:left w:val="nil"/>
              <w:bottom w:val="single" w:sz="8" w:space="0" w:color="000000"/>
              <w:right w:val="single" w:sz="8" w:space="0" w:color="000000"/>
            </w:tcBorders>
            <w:shd w:val="clear" w:color="auto" w:fill="auto"/>
            <w:vAlign w:val="center"/>
            <w:hideMark/>
          </w:tcPr>
          <w:p w14:paraId="2B36566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5E9D419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56C87EE"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BF4005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18</w:t>
            </w:r>
          </w:p>
        </w:tc>
        <w:tc>
          <w:tcPr>
            <w:tcW w:w="4394" w:type="dxa"/>
            <w:tcBorders>
              <w:top w:val="nil"/>
              <w:left w:val="nil"/>
              <w:bottom w:val="single" w:sz="8" w:space="0" w:color="auto"/>
              <w:right w:val="single" w:sz="8" w:space="0" w:color="auto"/>
            </w:tcBorders>
            <w:shd w:val="clear" w:color="auto" w:fill="auto"/>
            <w:vAlign w:val="center"/>
            <w:hideMark/>
          </w:tcPr>
          <w:p w14:paraId="1ABEAB5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w:t>
            </w:r>
            <w:proofErr w:type="spellStart"/>
            <w:r w:rsidRPr="00367436">
              <w:rPr>
                <w:rFonts w:ascii="Arial" w:eastAsia="Times New Roman" w:hAnsi="Arial" w:cs="Arial"/>
                <w:kern w:val="0"/>
                <w:sz w:val="20"/>
                <w:szCs w:val="20"/>
                <w:lang w:val="en-US" w:eastAsia="pt-BR"/>
                <w14:ligatures w14:val="none"/>
              </w:rPr>
              <w:t>diamantado</w:t>
            </w:r>
            <w:proofErr w:type="spellEnd"/>
            <w:r w:rsidRPr="00367436">
              <w:rPr>
                <w:rFonts w:ascii="Arial" w:eastAsia="Times New Roman" w:hAnsi="Arial" w:cs="Arial"/>
                <w:kern w:val="0"/>
                <w:sz w:val="20"/>
                <w:szCs w:val="20"/>
                <w:lang w:val="en-US" w:eastAsia="pt-BR"/>
                <w14:ligatures w14:val="none"/>
              </w:rPr>
              <w:t xml:space="preserve"> 7. 1” ø180x25,4mm</w:t>
            </w:r>
          </w:p>
        </w:tc>
        <w:tc>
          <w:tcPr>
            <w:tcW w:w="1134" w:type="dxa"/>
            <w:tcBorders>
              <w:top w:val="nil"/>
              <w:left w:val="nil"/>
              <w:bottom w:val="single" w:sz="8" w:space="0" w:color="000000"/>
              <w:right w:val="single" w:sz="8" w:space="0" w:color="000000"/>
            </w:tcBorders>
            <w:shd w:val="clear" w:color="auto" w:fill="auto"/>
            <w:vAlign w:val="center"/>
            <w:hideMark/>
          </w:tcPr>
          <w:p w14:paraId="1FC0850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37BCDFA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90" w:type="dxa"/>
            <w:tcBorders>
              <w:top w:val="nil"/>
              <w:left w:val="nil"/>
              <w:bottom w:val="single" w:sz="8" w:space="0" w:color="000000"/>
              <w:right w:val="single" w:sz="8" w:space="0" w:color="000000"/>
            </w:tcBorders>
            <w:shd w:val="clear" w:color="auto" w:fill="auto"/>
            <w:vAlign w:val="center"/>
            <w:hideMark/>
          </w:tcPr>
          <w:p w14:paraId="63DD99C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4762694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E19CBB2" w14:textId="77777777" w:rsidTr="00367436">
        <w:trPr>
          <w:trHeight w:val="240"/>
        </w:trPr>
        <w:tc>
          <w:tcPr>
            <w:tcW w:w="709" w:type="dxa"/>
            <w:tcBorders>
              <w:top w:val="nil"/>
              <w:left w:val="single" w:sz="8" w:space="0" w:color="000000"/>
              <w:bottom w:val="single" w:sz="8" w:space="0" w:color="auto"/>
              <w:right w:val="single" w:sz="8" w:space="0" w:color="000000"/>
            </w:tcBorders>
            <w:shd w:val="clear" w:color="auto" w:fill="auto"/>
            <w:vAlign w:val="center"/>
            <w:hideMark/>
          </w:tcPr>
          <w:p w14:paraId="4FA77A7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19</w:t>
            </w:r>
          </w:p>
        </w:tc>
        <w:tc>
          <w:tcPr>
            <w:tcW w:w="4394" w:type="dxa"/>
            <w:tcBorders>
              <w:top w:val="nil"/>
              <w:left w:val="nil"/>
              <w:bottom w:val="single" w:sz="8" w:space="0" w:color="auto"/>
              <w:right w:val="single" w:sz="8" w:space="0" w:color="auto"/>
            </w:tcBorders>
            <w:shd w:val="clear" w:color="auto" w:fill="auto"/>
            <w:vAlign w:val="center"/>
            <w:hideMark/>
          </w:tcPr>
          <w:p w14:paraId="6712329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w:t>
            </w:r>
            <w:proofErr w:type="spellStart"/>
            <w:r w:rsidRPr="00367436">
              <w:rPr>
                <w:rFonts w:ascii="Arial" w:eastAsia="Times New Roman" w:hAnsi="Arial" w:cs="Arial"/>
                <w:kern w:val="0"/>
                <w:sz w:val="20"/>
                <w:szCs w:val="20"/>
                <w:lang w:val="en-US" w:eastAsia="pt-BR"/>
                <w14:ligatures w14:val="none"/>
              </w:rPr>
              <w:t>diamantado</w:t>
            </w:r>
            <w:proofErr w:type="spellEnd"/>
            <w:r w:rsidRPr="00367436">
              <w:rPr>
                <w:rFonts w:ascii="Arial" w:eastAsia="Times New Roman" w:hAnsi="Arial" w:cs="Arial"/>
                <w:kern w:val="0"/>
                <w:sz w:val="20"/>
                <w:szCs w:val="20"/>
                <w:lang w:val="en-US" w:eastAsia="pt-BR"/>
                <w14:ligatures w14:val="none"/>
              </w:rPr>
              <w:t xml:space="preserve"> 4.1/2”</w:t>
            </w:r>
          </w:p>
        </w:tc>
        <w:tc>
          <w:tcPr>
            <w:tcW w:w="1134" w:type="dxa"/>
            <w:tcBorders>
              <w:top w:val="nil"/>
              <w:left w:val="nil"/>
              <w:bottom w:val="single" w:sz="8" w:space="0" w:color="000000"/>
              <w:right w:val="single" w:sz="8" w:space="0" w:color="000000"/>
            </w:tcBorders>
            <w:shd w:val="clear" w:color="auto" w:fill="auto"/>
            <w:vAlign w:val="center"/>
            <w:hideMark/>
          </w:tcPr>
          <w:p w14:paraId="402BEBB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FFF17B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90" w:type="dxa"/>
            <w:tcBorders>
              <w:top w:val="nil"/>
              <w:left w:val="nil"/>
              <w:bottom w:val="single" w:sz="8" w:space="0" w:color="000000"/>
              <w:right w:val="single" w:sz="8" w:space="0" w:color="000000"/>
            </w:tcBorders>
            <w:shd w:val="clear" w:color="auto" w:fill="auto"/>
            <w:vAlign w:val="center"/>
            <w:hideMark/>
          </w:tcPr>
          <w:p w14:paraId="283E66F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7D01835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F28200A"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EA852F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20</w:t>
            </w:r>
          </w:p>
        </w:tc>
        <w:tc>
          <w:tcPr>
            <w:tcW w:w="4394" w:type="dxa"/>
            <w:tcBorders>
              <w:top w:val="nil"/>
              <w:left w:val="nil"/>
              <w:bottom w:val="single" w:sz="8" w:space="0" w:color="auto"/>
              <w:right w:val="single" w:sz="8" w:space="0" w:color="auto"/>
            </w:tcBorders>
            <w:shd w:val="clear" w:color="auto" w:fill="auto"/>
            <w:vAlign w:val="center"/>
            <w:hideMark/>
          </w:tcPr>
          <w:p w14:paraId="1A84A04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para serra circular </w:t>
            </w:r>
            <w:proofErr w:type="spellStart"/>
            <w:r w:rsidRPr="00367436">
              <w:rPr>
                <w:rFonts w:ascii="Arial" w:eastAsia="Times New Roman" w:hAnsi="Arial" w:cs="Arial"/>
                <w:kern w:val="0"/>
                <w:sz w:val="20"/>
                <w:szCs w:val="20"/>
                <w:lang w:val="en-US" w:eastAsia="pt-BR"/>
                <w14:ligatures w14:val="none"/>
              </w:rPr>
              <w:t>nas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medidas</w:t>
            </w:r>
            <w:proofErr w:type="spellEnd"/>
            <w:r w:rsidRPr="00367436">
              <w:rPr>
                <w:rFonts w:ascii="Arial" w:eastAsia="Times New Roman" w:hAnsi="Arial" w:cs="Arial"/>
                <w:kern w:val="0"/>
                <w:sz w:val="20"/>
                <w:szCs w:val="20"/>
                <w:lang w:val="en-US" w:eastAsia="pt-BR"/>
                <w14:ligatures w14:val="none"/>
              </w:rPr>
              <w:t xml:space="preserve"> 304,8mmx3,2mmx19,0 mm 12”x1/8”x3,4” A36QB32 </w:t>
            </w:r>
            <w:proofErr w:type="spellStart"/>
            <w:r w:rsidRPr="00367436">
              <w:rPr>
                <w:rFonts w:ascii="Arial" w:eastAsia="Times New Roman" w:hAnsi="Arial" w:cs="Arial"/>
                <w:kern w:val="0"/>
                <w:sz w:val="20"/>
                <w:szCs w:val="20"/>
                <w:lang w:val="en-US" w:eastAsia="pt-BR"/>
                <w14:ligatures w14:val="none"/>
              </w:rPr>
              <w:t>tipo</w:t>
            </w:r>
            <w:proofErr w:type="spellEnd"/>
            <w:r w:rsidRPr="00367436">
              <w:rPr>
                <w:rFonts w:ascii="Arial" w:eastAsia="Times New Roman" w:hAnsi="Arial" w:cs="Arial"/>
                <w:kern w:val="0"/>
                <w:sz w:val="20"/>
                <w:szCs w:val="20"/>
                <w:lang w:val="en-US" w:eastAsia="pt-BR"/>
                <w14:ligatures w14:val="none"/>
              </w:rPr>
              <w:t xml:space="preserve"> 41 </w:t>
            </w:r>
            <w:proofErr w:type="spellStart"/>
            <w:r w:rsidRPr="00367436">
              <w:rPr>
                <w:rFonts w:ascii="Arial" w:eastAsia="Times New Roman" w:hAnsi="Arial" w:cs="Arial"/>
                <w:kern w:val="0"/>
                <w:sz w:val="20"/>
                <w:szCs w:val="20"/>
                <w:lang w:val="en-US" w:eastAsia="pt-BR"/>
                <w14:ligatures w14:val="none"/>
              </w:rPr>
              <w:t>aplicação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aços</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6D04D0A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CC4835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30</w:t>
            </w:r>
          </w:p>
        </w:tc>
        <w:tc>
          <w:tcPr>
            <w:tcW w:w="1190" w:type="dxa"/>
            <w:tcBorders>
              <w:top w:val="nil"/>
              <w:left w:val="nil"/>
              <w:bottom w:val="single" w:sz="8" w:space="0" w:color="000000"/>
              <w:right w:val="single" w:sz="8" w:space="0" w:color="000000"/>
            </w:tcBorders>
            <w:shd w:val="clear" w:color="auto" w:fill="auto"/>
            <w:vAlign w:val="center"/>
            <w:hideMark/>
          </w:tcPr>
          <w:p w14:paraId="49F0365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1F6274D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8136AAE"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161D64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21</w:t>
            </w:r>
          </w:p>
        </w:tc>
        <w:tc>
          <w:tcPr>
            <w:tcW w:w="4394" w:type="dxa"/>
            <w:tcBorders>
              <w:top w:val="nil"/>
              <w:left w:val="nil"/>
              <w:bottom w:val="single" w:sz="8" w:space="0" w:color="auto"/>
              <w:right w:val="single" w:sz="8" w:space="0" w:color="auto"/>
            </w:tcBorders>
            <w:shd w:val="clear" w:color="auto" w:fill="auto"/>
            <w:vAlign w:val="center"/>
            <w:hideMark/>
          </w:tcPr>
          <w:p w14:paraId="0165656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Disco de </w:t>
            </w:r>
            <w:proofErr w:type="spellStart"/>
            <w:r w:rsidRPr="00367436">
              <w:rPr>
                <w:rFonts w:ascii="Arial" w:eastAsia="Times New Roman" w:hAnsi="Arial" w:cs="Arial"/>
                <w:kern w:val="0"/>
                <w:sz w:val="20"/>
                <w:szCs w:val="20"/>
                <w:lang w:val="en-US" w:eastAsia="pt-BR"/>
                <w14:ligatures w14:val="none"/>
              </w:rPr>
              <w:t>wídea</w:t>
            </w:r>
            <w:proofErr w:type="spellEnd"/>
            <w:r w:rsidRPr="00367436">
              <w:rPr>
                <w:rFonts w:ascii="Arial" w:eastAsia="Times New Roman" w:hAnsi="Arial" w:cs="Arial"/>
                <w:kern w:val="0"/>
                <w:sz w:val="20"/>
                <w:szCs w:val="20"/>
                <w:lang w:val="en-US" w:eastAsia="pt-BR"/>
                <w14:ligatures w14:val="none"/>
              </w:rPr>
              <w:t xml:space="preserve"> 12" com </w:t>
            </w:r>
            <w:proofErr w:type="spellStart"/>
            <w:r w:rsidRPr="00367436">
              <w:rPr>
                <w:rFonts w:ascii="Arial" w:eastAsia="Times New Roman" w:hAnsi="Arial" w:cs="Arial"/>
                <w:kern w:val="0"/>
                <w:sz w:val="20"/>
                <w:szCs w:val="20"/>
                <w:lang w:val="en-US" w:eastAsia="pt-BR"/>
                <w14:ligatures w14:val="none"/>
              </w:rPr>
              <w:t>furo</w:t>
            </w:r>
            <w:proofErr w:type="spellEnd"/>
            <w:r w:rsidRPr="00367436">
              <w:rPr>
                <w:rFonts w:ascii="Arial" w:eastAsia="Times New Roman" w:hAnsi="Arial" w:cs="Arial"/>
                <w:kern w:val="0"/>
                <w:sz w:val="20"/>
                <w:szCs w:val="20"/>
                <w:lang w:val="en-US" w:eastAsia="pt-BR"/>
                <w14:ligatures w14:val="none"/>
              </w:rPr>
              <w:t xml:space="preserve"> de 1"</w:t>
            </w:r>
          </w:p>
        </w:tc>
        <w:tc>
          <w:tcPr>
            <w:tcW w:w="1134" w:type="dxa"/>
            <w:tcBorders>
              <w:top w:val="nil"/>
              <w:left w:val="nil"/>
              <w:bottom w:val="single" w:sz="8" w:space="0" w:color="000000"/>
              <w:right w:val="single" w:sz="8" w:space="0" w:color="000000"/>
            </w:tcBorders>
            <w:shd w:val="clear" w:color="auto" w:fill="auto"/>
            <w:vAlign w:val="center"/>
            <w:hideMark/>
          </w:tcPr>
          <w:p w14:paraId="29F0594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049D63A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190" w:type="dxa"/>
            <w:tcBorders>
              <w:top w:val="nil"/>
              <w:left w:val="nil"/>
              <w:bottom w:val="single" w:sz="8" w:space="0" w:color="000000"/>
              <w:right w:val="single" w:sz="8" w:space="0" w:color="000000"/>
            </w:tcBorders>
            <w:shd w:val="clear" w:color="auto" w:fill="auto"/>
            <w:vAlign w:val="center"/>
            <w:hideMark/>
          </w:tcPr>
          <w:p w14:paraId="25054D8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577D2C2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9F19659"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BF098A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22</w:t>
            </w:r>
          </w:p>
        </w:tc>
        <w:tc>
          <w:tcPr>
            <w:tcW w:w="4394" w:type="dxa"/>
            <w:tcBorders>
              <w:top w:val="nil"/>
              <w:left w:val="nil"/>
              <w:bottom w:val="single" w:sz="8" w:space="0" w:color="auto"/>
              <w:right w:val="single" w:sz="8" w:space="0" w:color="auto"/>
            </w:tcBorders>
            <w:shd w:val="clear" w:color="auto" w:fill="auto"/>
            <w:vAlign w:val="center"/>
            <w:hideMark/>
          </w:tcPr>
          <w:p w14:paraId="781C6FC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Espuma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expansiva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poliuretano</w:t>
            </w:r>
            <w:proofErr w:type="spellEnd"/>
            <w:r w:rsidRPr="00367436">
              <w:rPr>
                <w:rFonts w:ascii="Arial" w:eastAsia="Times New Roman" w:hAnsi="Arial" w:cs="Arial"/>
                <w:kern w:val="0"/>
                <w:sz w:val="20"/>
                <w:szCs w:val="20"/>
                <w:lang w:val="en-US" w:eastAsia="pt-BR"/>
                <w14:ligatures w14:val="none"/>
              </w:rPr>
              <w:t xml:space="preserve"> 500 ml</w:t>
            </w:r>
          </w:p>
        </w:tc>
        <w:tc>
          <w:tcPr>
            <w:tcW w:w="1134" w:type="dxa"/>
            <w:tcBorders>
              <w:top w:val="nil"/>
              <w:left w:val="nil"/>
              <w:bottom w:val="single" w:sz="8" w:space="0" w:color="000000"/>
              <w:right w:val="single" w:sz="8" w:space="0" w:color="000000"/>
            </w:tcBorders>
            <w:shd w:val="clear" w:color="auto" w:fill="auto"/>
            <w:vAlign w:val="center"/>
            <w:hideMark/>
          </w:tcPr>
          <w:p w14:paraId="75F8A82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5F57435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30</w:t>
            </w:r>
          </w:p>
        </w:tc>
        <w:tc>
          <w:tcPr>
            <w:tcW w:w="1190" w:type="dxa"/>
            <w:tcBorders>
              <w:top w:val="nil"/>
              <w:left w:val="nil"/>
              <w:bottom w:val="single" w:sz="8" w:space="0" w:color="000000"/>
              <w:right w:val="single" w:sz="8" w:space="0" w:color="000000"/>
            </w:tcBorders>
            <w:shd w:val="clear" w:color="auto" w:fill="auto"/>
            <w:vAlign w:val="center"/>
            <w:hideMark/>
          </w:tcPr>
          <w:p w14:paraId="31BE7D5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73DABF8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D984E8F"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421B01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23</w:t>
            </w:r>
          </w:p>
        </w:tc>
        <w:tc>
          <w:tcPr>
            <w:tcW w:w="4394" w:type="dxa"/>
            <w:tcBorders>
              <w:top w:val="nil"/>
              <w:left w:val="nil"/>
              <w:bottom w:val="single" w:sz="8" w:space="0" w:color="auto"/>
              <w:right w:val="single" w:sz="8" w:space="0" w:color="auto"/>
            </w:tcBorders>
            <w:shd w:val="clear" w:color="auto" w:fill="auto"/>
            <w:vAlign w:val="center"/>
            <w:hideMark/>
          </w:tcPr>
          <w:p w14:paraId="0B6E5C4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Adesivo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instantâneo</w:t>
            </w:r>
            <w:proofErr w:type="spellEnd"/>
            <w:r w:rsidRPr="00367436">
              <w:rPr>
                <w:rFonts w:ascii="Arial" w:eastAsia="Times New Roman" w:hAnsi="Arial" w:cs="Arial"/>
                <w:kern w:val="0"/>
                <w:sz w:val="20"/>
                <w:szCs w:val="20"/>
                <w:lang w:val="en-US" w:eastAsia="pt-BR"/>
                <w14:ligatures w14:val="none"/>
              </w:rPr>
              <w:t xml:space="preserve"> 20g (super bonder)</w:t>
            </w:r>
          </w:p>
        </w:tc>
        <w:tc>
          <w:tcPr>
            <w:tcW w:w="1134" w:type="dxa"/>
            <w:tcBorders>
              <w:top w:val="nil"/>
              <w:left w:val="nil"/>
              <w:bottom w:val="single" w:sz="8" w:space="0" w:color="000000"/>
              <w:right w:val="single" w:sz="8" w:space="0" w:color="000000"/>
            </w:tcBorders>
            <w:shd w:val="clear" w:color="auto" w:fill="auto"/>
            <w:vAlign w:val="center"/>
            <w:hideMark/>
          </w:tcPr>
          <w:p w14:paraId="23D78A9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1EEC27B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w:t>
            </w:r>
          </w:p>
        </w:tc>
        <w:tc>
          <w:tcPr>
            <w:tcW w:w="1190" w:type="dxa"/>
            <w:tcBorders>
              <w:top w:val="nil"/>
              <w:left w:val="nil"/>
              <w:bottom w:val="single" w:sz="8" w:space="0" w:color="000000"/>
              <w:right w:val="single" w:sz="8" w:space="0" w:color="000000"/>
            </w:tcBorders>
            <w:shd w:val="clear" w:color="auto" w:fill="auto"/>
            <w:vAlign w:val="center"/>
            <w:hideMark/>
          </w:tcPr>
          <w:p w14:paraId="64BD143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44BD4F4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402CB55"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70A9B0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24</w:t>
            </w:r>
          </w:p>
        </w:tc>
        <w:tc>
          <w:tcPr>
            <w:tcW w:w="4394" w:type="dxa"/>
            <w:tcBorders>
              <w:top w:val="nil"/>
              <w:left w:val="nil"/>
              <w:bottom w:val="single" w:sz="8" w:space="0" w:color="auto"/>
              <w:right w:val="single" w:sz="8" w:space="0" w:color="auto"/>
            </w:tcBorders>
            <w:shd w:val="clear" w:color="auto" w:fill="auto"/>
            <w:vAlign w:val="center"/>
            <w:hideMark/>
          </w:tcPr>
          <w:p w14:paraId="7CE9C4D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Araldite ultra forte 23,5 g</w:t>
            </w:r>
          </w:p>
        </w:tc>
        <w:tc>
          <w:tcPr>
            <w:tcW w:w="1134" w:type="dxa"/>
            <w:tcBorders>
              <w:top w:val="nil"/>
              <w:left w:val="nil"/>
              <w:bottom w:val="single" w:sz="8" w:space="0" w:color="000000"/>
              <w:right w:val="single" w:sz="8" w:space="0" w:color="000000"/>
            </w:tcBorders>
            <w:shd w:val="clear" w:color="auto" w:fill="auto"/>
            <w:vAlign w:val="center"/>
            <w:hideMark/>
          </w:tcPr>
          <w:p w14:paraId="2F31448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101E890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30</w:t>
            </w:r>
          </w:p>
        </w:tc>
        <w:tc>
          <w:tcPr>
            <w:tcW w:w="1190" w:type="dxa"/>
            <w:tcBorders>
              <w:top w:val="nil"/>
              <w:left w:val="nil"/>
              <w:bottom w:val="single" w:sz="8" w:space="0" w:color="000000"/>
              <w:right w:val="single" w:sz="8" w:space="0" w:color="000000"/>
            </w:tcBorders>
            <w:shd w:val="clear" w:color="auto" w:fill="auto"/>
            <w:vAlign w:val="center"/>
            <w:hideMark/>
          </w:tcPr>
          <w:p w14:paraId="7E7C45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0094B57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F6E85DB"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A3F56B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25</w:t>
            </w:r>
          </w:p>
        </w:tc>
        <w:tc>
          <w:tcPr>
            <w:tcW w:w="4394" w:type="dxa"/>
            <w:tcBorders>
              <w:top w:val="nil"/>
              <w:left w:val="nil"/>
              <w:bottom w:val="single" w:sz="8" w:space="0" w:color="auto"/>
              <w:right w:val="single" w:sz="8" w:space="0" w:color="auto"/>
            </w:tcBorders>
            <w:shd w:val="clear" w:color="auto" w:fill="auto"/>
            <w:vAlign w:val="center"/>
            <w:hideMark/>
          </w:tcPr>
          <w:p w14:paraId="4AEDAF4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Durepoxi</w:t>
            </w:r>
            <w:proofErr w:type="spellEnd"/>
            <w:r w:rsidRPr="00367436">
              <w:rPr>
                <w:rFonts w:ascii="Arial" w:eastAsia="Times New Roman" w:hAnsi="Arial" w:cs="Arial"/>
                <w:kern w:val="0"/>
                <w:sz w:val="20"/>
                <w:szCs w:val="20"/>
                <w:lang w:val="en-US" w:eastAsia="pt-BR"/>
                <w14:ligatures w14:val="none"/>
              </w:rPr>
              <w:t xml:space="preserve"> normal 100 g</w:t>
            </w:r>
          </w:p>
        </w:tc>
        <w:tc>
          <w:tcPr>
            <w:tcW w:w="1134" w:type="dxa"/>
            <w:tcBorders>
              <w:top w:val="nil"/>
              <w:left w:val="nil"/>
              <w:bottom w:val="single" w:sz="8" w:space="0" w:color="000000"/>
              <w:right w:val="single" w:sz="8" w:space="0" w:color="000000"/>
            </w:tcBorders>
            <w:shd w:val="clear" w:color="auto" w:fill="auto"/>
            <w:vAlign w:val="center"/>
            <w:hideMark/>
          </w:tcPr>
          <w:p w14:paraId="1B6ADF2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6DFF041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90" w:type="dxa"/>
            <w:tcBorders>
              <w:top w:val="nil"/>
              <w:left w:val="nil"/>
              <w:bottom w:val="single" w:sz="8" w:space="0" w:color="000000"/>
              <w:right w:val="single" w:sz="8" w:space="0" w:color="000000"/>
            </w:tcBorders>
            <w:shd w:val="clear" w:color="auto" w:fill="auto"/>
            <w:vAlign w:val="center"/>
            <w:hideMark/>
          </w:tcPr>
          <w:p w14:paraId="6B4D30B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0B538DA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C02F93E" w14:textId="77777777" w:rsidTr="00367436">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E11E6E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26</w:t>
            </w:r>
          </w:p>
        </w:tc>
        <w:tc>
          <w:tcPr>
            <w:tcW w:w="4394" w:type="dxa"/>
            <w:tcBorders>
              <w:top w:val="nil"/>
              <w:left w:val="nil"/>
              <w:bottom w:val="single" w:sz="8" w:space="0" w:color="auto"/>
              <w:right w:val="single" w:sz="8" w:space="0" w:color="auto"/>
            </w:tcBorders>
            <w:shd w:val="clear" w:color="auto" w:fill="auto"/>
            <w:vAlign w:val="center"/>
            <w:hideMark/>
          </w:tcPr>
          <w:p w14:paraId="3FD3ABD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Brocha </w:t>
            </w:r>
            <w:proofErr w:type="spellStart"/>
            <w:r w:rsidRPr="00367436">
              <w:rPr>
                <w:rFonts w:ascii="Arial" w:eastAsia="Times New Roman" w:hAnsi="Arial" w:cs="Arial"/>
                <w:kern w:val="0"/>
                <w:sz w:val="20"/>
                <w:szCs w:val="20"/>
                <w:lang w:val="en-US" w:eastAsia="pt-BR"/>
                <w14:ligatures w14:val="none"/>
              </w:rPr>
              <w:t>quadrada</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pedreiro</w:t>
            </w:r>
            <w:proofErr w:type="spellEnd"/>
            <w:r w:rsidRPr="00367436">
              <w:rPr>
                <w:rFonts w:ascii="Arial" w:eastAsia="Times New Roman" w:hAnsi="Arial" w:cs="Arial"/>
                <w:kern w:val="0"/>
                <w:sz w:val="20"/>
                <w:szCs w:val="20"/>
                <w:lang w:val="en-US" w:eastAsia="pt-BR"/>
                <w14:ligatures w14:val="none"/>
              </w:rPr>
              <w:t xml:space="preserve">/pintura com </w:t>
            </w:r>
            <w:proofErr w:type="spellStart"/>
            <w:r w:rsidRPr="00367436">
              <w:rPr>
                <w:rFonts w:ascii="Arial" w:eastAsia="Times New Roman" w:hAnsi="Arial" w:cs="Arial"/>
                <w:kern w:val="0"/>
                <w:sz w:val="20"/>
                <w:szCs w:val="20"/>
                <w:lang w:val="en-US" w:eastAsia="pt-BR"/>
                <w14:ligatures w14:val="none"/>
              </w:rPr>
              <w:t>cerdas</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plastico</w:t>
            </w:r>
            <w:proofErr w:type="spellEnd"/>
            <w:r w:rsidRPr="00367436">
              <w:rPr>
                <w:rFonts w:ascii="Arial" w:eastAsia="Times New Roman" w:hAnsi="Arial" w:cs="Arial"/>
                <w:kern w:val="0"/>
                <w:sz w:val="20"/>
                <w:szCs w:val="20"/>
                <w:lang w:val="en-US" w:eastAsia="pt-BR"/>
                <w14:ligatures w14:val="none"/>
              </w:rPr>
              <w:t xml:space="preserve"> 15x5x5,5 cm</w:t>
            </w:r>
          </w:p>
        </w:tc>
        <w:tc>
          <w:tcPr>
            <w:tcW w:w="1134" w:type="dxa"/>
            <w:tcBorders>
              <w:top w:val="nil"/>
              <w:left w:val="nil"/>
              <w:bottom w:val="single" w:sz="8" w:space="0" w:color="000000"/>
              <w:right w:val="single" w:sz="8" w:space="0" w:color="000000"/>
            </w:tcBorders>
            <w:shd w:val="clear" w:color="auto" w:fill="auto"/>
            <w:vAlign w:val="center"/>
            <w:hideMark/>
          </w:tcPr>
          <w:p w14:paraId="3674506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273DCF4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190" w:type="dxa"/>
            <w:tcBorders>
              <w:top w:val="nil"/>
              <w:left w:val="nil"/>
              <w:bottom w:val="single" w:sz="8" w:space="0" w:color="000000"/>
              <w:right w:val="single" w:sz="8" w:space="0" w:color="000000"/>
            </w:tcBorders>
            <w:shd w:val="clear" w:color="auto" w:fill="auto"/>
            <w:vAlign w:val="center"/>
            <w:hideMark/>
          </w:tcPr>
          <w:p w14:paraId="09455EF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4558D57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B6BAB65"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920C1C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27</w:t>
            </w:r>
          </w:p>
        </w:tc>
        <w:tc>
          <w:tcPr>
            <w:tcW w:w="4394" w:type="dxa"/>
            <w:tcBorders>
              <w:top w:val="nil"/>
              <w:left w:val="nil"/>
              <w:bottom w:val="single" w:sz="8" w:space="0" w:color="auto"/>
              <w:right w:val="single" w:sz="8" w:space="0" w:color="auto"/>
            </w:tcBorders>
            <w:shd w:val="clear" w:color="auto" w:fill="auto"/>
            <w:vAlign w:val="center"/>
            <w:hideMark/>
          </w:tcPr>
          <w:p w14:paraId="18B5B0E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Silicone PU </w:t>
            </w:r>
            <w:proofErr w:type="spellStart"/>
            <w:r w:rsidRPr="00367436">
              <w:rPr>
                <w:rFonts w:ascii="Arial" w:eastAsia="Times New Roman" w:hAnsi="Arial" w:cs="Arial"/>
                <w:kern w:val="0"/>
                <w:sz w:val="20"/>
                <w:szCs w:val="20"/>
                <w:lang w:val="en-US" w:eastAsia="pt-BR"/>
                <w14:ligatures w14:val="none"/>
              </w:rPr>
              <w:t>cinza</w:t>
            </w:r>
            <w:proofErr w:type="spellEnd"/>
            <w:r w:rsidRPr="00367436">
              <w:rPr>
                <w:rFonts w:ascii="Arial" w:eastAsia="Times New Roman" w:hAnsi="Arial" w:cs="Arial"/>
                <w:kern w:val="0"/>
                <w:sz w:val="20"/>
                <w:szCs w:val="20"/>
                <w:lang w:val="en-US" w:eastAsia="pt-BR"/>
                <w14:ligatures w14:val="none"/>
              </w:rPr>
              <w:t xml:space="preserve"> 400 gr</w:t>
            </w:r>
          </w:p>
        </w:tc>
        <w:tc>
          <w:tcPr>
            <w:tcW w:w="1134" w:type="dxa"/>
            <w:tcBorders>
              <w:top w:val="nil"/>
              <w:left w:val="nil"/>
              <w:bottom w:val="single" w:sz="8" w:space="0" w:color="000000"/>
              <w:right w:val="single" w:sz="8" w:space="0" w:color="000000"/>
            </w:tcBorders>
            <w:shd w:val="clear" w:color="auto" w:fill="auto"/>
            <w:vAlign w:val="center"/>
            <w:hideMark/>
          </w:tcPr>
          <w:p w14:paraId="0D5052B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5D81937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40</w:t>
            </w:r>
          </w:p>
        </w:tc>
        <w:tc>
          <w:tcPr>
            <w:tcW w:w="1190" w:type="dxa"/>
            <w:tcBorders>
              <w:top w:val="nil"/>
              <w:left w:val="nil"/>
              <w:bottom w:val="single" w:sz="8" w:space="0" w:color="000000"/>
              <w:right w:val="single" w:sz="8" w:space="0" w:color="000000"/>
            </w:tcBorders>
            <w:shd w:val="clear" w:color="auto" w:fill="auto"/>
            <w:vAlign w:val="center"/>
            <w:hideMark/>
          </w:tcPr>
          <w:p w14:paraId="4F0402E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67F0C96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F03761B"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C9B0AE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28</w:t>
            </w:r>
          </w:p>
        </w:tc>
        <w:tc>
          <w:tcPr>
            <w:tcW w:w="4394" w:type="dxa"/>
            <w:tcBorders>
              <w:top w:val="nil"/>
              <w:left w:val="nil"/>
              <w:bottom w:val="single" w:sz="8" w:space="0" w:color="auto"/>
              <w:right w:val="single" w:sz="8" w:space="0" w:color="auto"/>
            </w:tcBorders>
            <w:shd w:val="clear" w:color="auto" w:fill="auto"/>
            <w:vAlign w:val="center"/>
            <w:hideMark/>
          </w:tcPr>
          <w:p w14:paraId="32FDDECA"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Silicone </w:t>
            </w:r>
            <w:proofErr w:type="spellStart"/>
            <w:r w:rsidRPr="00367436">
              <w:rPr>
                <w:rFonts w:ascii="Arial" w:eastAsia="Times New Roman" w:hAnsi="Arial" w:cs="Arial"/>
                <w:kern w:val="0"/>
                <w:sz w:val="20"/>
                <w:szCs w:val="20"/>
                <w:lang w:val="en-US" w:eastAsia="pt-BR"/>
                <w14:ligatures w14:val="none"/>
              </w:rPr>
              <w:t>veda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calha</w:t>
            </w:r>
            <w:proofErr w:type="spellEnd"/>
            <w:r w:rsidRPr="00367436">
              <w:rPr>
                <w:rFonts w:ascii="Arial" w:eastAsia="Times New Roman" w:hAnsi="Arial" w:cs="Arial"/>
                <w:kern w:val="0"/>
                <w:sz w:val="20"/>
                <w:szCs w:val="20"/>
                <w:lang w:val="en-US" w:eastAsia="pt-BR"/>
                <w14:ligatures w14:val="none"/>
              </w:rPr>
              <w:t xml:space="preserve"> 400 gr</w:t>
            </w:r>
          </w:p>
        </w:tc>
        <w:tc>
          <w:tcPr>
            <w:tcW w:w="1134" w:type="dxa"/>
            <w:tcBorders>
              <w:top w:val="nil"/>
              <w:left w:val="nil"/>
              <w:bottom w:val="single" w:sz="8" w:space="0" w:color="000000"/>
              <w:right w:val="single" w:sz="8" w:space="0" w:color="000000"/>
            </w:tcBorders>
            <w:shd w:val="clear" w:color="auto" w:fill="auto"/>
            <w:vAlign w:val="center"/>
            <w:hideMark/>
          </w:tcPr>
          <w:p w14:paraId="5058BEE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77A1783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w:t>
            </w:r>
          </w:p>
        </w:tc>
        <w:tc>
          <w:tcPr>
            <w:tcW w:w="1190" w:type="dxa"/>
            <w:tcBorders>
              <w:top w:val="nil"/>
              <w:left w:val="nil"/>
              <w:bottom w:val="single" w:sz="8" w:space="0" w:color="000000"/>
              <w:right w:val="single" w:sz="8" w:space="0" w:color="000000"/>
            </w:tcBorders>
            <w:shd w:val="clear" w:color="auto" w:fill="auto"/>
            <w:vAlign w:val="center"/>
            <w:hideMark/>
          </w:tcPr>
          <w:p w14:paraId="088EBCD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66EE4CC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DEA36BD" w14:textId="77777777" w:rsidTr="00367436">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2D6DC8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29</w:t>
            </w:r>
          </w:p>
        </w:tc>
        <w:tc>
          <w:tcPr>
            <w:tcW w:w="4394" w:type="dxa"/>
            <w:tcBorders>
              <w:top w:val="nil"/>
              <w:left w:val="nil"/>
              <w:bottom w:val="single" w:sz="8" w:space="0" w:color="auto"/>
              <w:right w:val="single" w:sz="8" w:space="0" w:color="auto"/>
            </w:tcBorders>
            <w:shd w:val="clear" w:color="auto" w:fill="auto"/>
            <w:vAlign w:val="center"/>
            <w:hideMark/>
          </w:tcPr>
          <w:p w14:paraId="27D6DE0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Silicone </w:t>
            </w:r>
            <w:proofErr w:type="spellStart"/>
            <w:r w:rsidRPr="00367436">
              <w:rPr>
                <w:rFonts w:ascii="Arial" w:eastAsia="Times New Roman" w:hAnsi="Arial" w:cs="Arial"/>
                <w:kern w:val="0"/>
                <w:sz w:val="20"/>
                <w:szCs w:val="20"/>
                <w:lang w:val="en-US" w:eastAsia="pt-BR"/>
                <w14:ligatures w14:val="none"/>
              </w:rPr>
              <w:t>comum</w:t>
            </w:r>
            <w:proofErr w:type="spellEnd"/>
            <w:r w:rsidRPr="00367436">
              <w:rPr>
                <w:rFonts w:ascii="Arial" w:eastAsia="Times New Roman" w:hAnsi="Arial" w:cs="Arial"/>
                <w:kern w:val="0"/>
                <w:sz w:val="20"/>
                <w:szCs w:val="20"/>
                <w:lang w:val="en-US" w:eastAsia="pt-BR"/>
                <w14:ligatures w14:val="none"/>
              </w:rPr>
              <w:t xml:space="preserve"> 400 gr</w:t>
            </w:r>
          </w:p>
        </w:tc>
        <w:tc>
          <w:tcPr>
            <w:tcW w:w="1134" w:type="dxa"/>
            <w:tcBorders>
              <w:top w:val="nil"/>
              <w:left w:val="nil"/>
              <w:bottom w:val="single" w:sz="8" w:space="0" w:color="000000"/>
              <w:right w:val="single" w:sz="8" w:space="0" w:color="000000"/>
            </w:tcBorders>
            <w:shd w:val="clear" w:color="auto" w:fill="auto"/>
            <w:vAlign w:val="center"/>
            <w:hideMark/>
          </w:tcPr>
          <w:p w14:paraId="79110BE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1E02C12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40</w:t>
            </w:r>
          </w:p>
        </w:tc>
        <w:tc>
          <w:tcPr>
            <w:tcW w:w="1190" w:type="dxa"/>
            <w:tcBorders>
              <w:top w:val="nil"/>
              <w:left w:val="nil"/>
              <w:bottom w:val="single" w:sz="8" w:space="0" w:color="000000"/>
              <w:right w:val="single" w:sz="8" w:space="0" w:color="000000"/>
            </w:tcBorders>
            <w:shd w:val="clear" w:color="auto" w:fill="auto"/>
            <w:vAlign w:val="center"/>
            <w:hideMark/>
          </w:tcPr>
          <w:p w14:paraId="6AB921B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078" w:type="dxa"/>
            <w:tcBorders>
              <w:top w:val="nil"/>
              <w:left w:val="nil"/>
              <w:bottom w:val="single" w:sz="8" w:space="0" w:color="000000"/>
              <w:right w:val="single" w:sz="8" w:space="0" w:color="000000"/>
            </w:tcBorders>
            <w:shd w:val="clear" w:color="auto" w:fill="auto"/>
            <w:vAlign w:val="center"/>
            <w:hideMark/>
          </w:tcPr>
          <w:p w14:paraId="5B4FC29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35FE4B4" w14:textId="77777777" w:rsidTr="00367436">
        <w:trPr>
          <w:trHeight w:val="60"/>
        </w:trPr>
        <w:tc>
          <w:tcPr>
            <w:tcW w:w="9781" w:type="dxa"/>
            <w:gridSpan w:val="6"/>
            <w:tcBorders>
              <w:top w:val="nil"/>
              <w:left w:val="single" w:sz="8" w:space="0" w:color="000000"/>
              <w:bottom w:val="single" w:sz="8" w:space="0" w:color="000000"/>
              <w:right w:val="single" w:sz="8" w:space="0" w:color="000000"/>
            </w:tcBorders>
            <w:shd w:val="clear" w:color="auto" w:fill="auto"/>
            <w:vAlign w:val="center"/>
            <w:hideMark/>
          </w:tcPr>
          <w:p w14:paraId="3D42B67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 Total para o Lote 02: R$ …………………………………...</w:t>
            </w:r>
            <w:r w:rsidRPr="00367436">
              <w:rPr>
                <w:rFonts w:ascii="Arial" w:eastAsia="Times New Roman" w:hAnsi="Arial" w:cs="Arial"/>
                <w:color w:val="000000"/>
                <w:kern w:val="0"/>
                <w:sz w:val="20"/>
                <w:szCs w:val="20"/>
                <w:lang w:val="en-US" w:eastAsia="pt-BR"/>
                <w14:ligatures w14:val="none"/>
              </w:rPr>
              <w:t xml:space="preserve"> </w:t>
            </w:r>
          </w:p>
        </w:tc>
      </w:tr>
    </w:tbl>
    <w:p w14:paraId="7A9E5FC5" w14:textId="77777777" w:rsidR="005655A5" w:rsidRDefault="005655A5" w:rsidP="00DA7372">
      <w:pPr>
        <w:spacing w:line="240" w:lineRule="auto"/>
        <w:rPr>
          <w:rFonts w:ascii="Arial" w:hAnsi="Arial" w:cs="Arial"/>
          <w:sz w:val="20"/>
          <w:szCs w:val="20"/>
        </w:rPr>
      </w:pPr>
    </w:p>
    <w:p w14:paraId="2F343B90" w14:textId="77777777" w:rsidR="00AD5A4A" w:rsidRDefault="00AD5A4A" w:rsidP="00DA7372">
      <w:pPr>
        <w:spacing w:line="240" w:lineRule="auto"/>
        <w:rPr>
          <w:rFonts w:ascii="Arial" w:hAnsi="Arial" w:cs="Arial"/>
          <w:sz w:val="20"/>
          <w:szCs w:val="20"/>
        </w:rPr>
      </w:pPr>
    </w:p>
    <w:tbl>
      <w:tblPr>
        <w:tblW w:w="9923" w:type="dxa"/>
        <w:tblInd w:w="-577" w:type="dxa"/>
        <w:tblCellMar>
          <w:left w:w="70" w:type="dxa"/>
          <w:right w:w="70" w:type="dxa"/>
        </w:tblCellMar>
        <w:tblLook w:val="04A0" w:firstRow="1" w:lastRow="0" w:firstColumn="1" w:lastColumn="0" w:noHBand="0" w:noVBand="1"/>
      </w:tblPr>
      <w:tblGrid>
        <w:gridCol w:w="709"/>
        <w:gridCol w:w="4111"/>
        <w:gridCol w:w="1276"/>
        <w:gridCol w:w="1275"/>
        <w:gridCol w:w="1418"/>
        <w:gridCol w:w="1134"/>
      </w:tblGrid>
      <w:tr w:rsidR="004A0F6A" w:rsidRPr="004A0F6A" w14:paraId="65DB7853" w14:textId="77777777" w:rsidTr="00AD5A4A">
        <w:trPr>
          <w:trHeight w:val="60"/>
        </w:trPr>
        <w:tc>
          <w:tcPr>
            <w:tcW w:w="992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48BE4F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 xml:space="preserve">LOTE 03  </w:t>
            </w:r>
          </w:p>
        </w:tc>
      </w:tr>
      <w:tr w:rsidR="004A0F6A" w:rsidRPr="004A0F6A" w14:paraId="28F9BB22" w14:textId="77777777" w:rsidTr="00AD5A4A">
        <w:trPr>
          <w:trHeight w:val="225"/>
        </w:trPr>
        <w:tc>
          <w:tcPr>
            <w:tcW w:w="709"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2FA3E28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Item</w:t>
            </w:r>
          </w:p>
        </w:tc>
        <w:tc>
          <w:tcPr>
            <w:tcW w:w="411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3D35BE0A" w14:textId="77777777" w:rsidR="004A0F6A" w:rsidRPr="00367436" w:rsidRDefault="004A0F6A" w:rsidP="004A0F6A">
            <w:pPr>
              <w:spacing w:after="0" w:line="240" w:lineRule="auto"/>
              <w:jc w:val="center"/>
              <w:rPr>
                <w:rFonts w:ascii="Arial" w:eastAsia="Times New Roman" w:hAnsi="Arial" w:cs="Arial"/>
                <w:b/>
                <w:bCs/>
                <w:kern w:val="0"/>
                <w:sz w:val="20"/>
                <w:szCs w:val="20"/>
                <w:lang w:eastAsia="pt-BR"/>
                <w14:ligatures w14:val="none"/>
              </w:rPr>
            </w:pPr>
            <w:r w:rsidRPr="00367436">
              <w:rPr>
                <w:rFonts w:ascii="Arial" w:eastAsia="Times New Roman" w:hAnsi="Arial" w:cs="Arial"/>
                <w:b/>
                <w:bCs/>
                <w:kern w:val="0"/>
                <w:sz w:val="20"/>
                <w:szCs w:val="20"/>
                <w:lang w:eastAsia="pt-BR"/>
                <w14:ligatures w14:val="none"/>
              </w:rPr>
              <w:t>Descrição</w:t>
            </w:r>
          </w:p>
        </w:tc>
        <w:tc>
          <w:tcPr>
            <w:tcW w:w="1276"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51C8688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Unidade</w:t>
            </w:r>
          </w:p>
        </w:tc>
        <w:tc>
          <w:tcPr>
            <w:tcW w:w="1275"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05F46F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eastAsia="pt-BR"/>
                <w14:ligatures w14:val="none"/>
              </w:rPr>
              <w:t xml:space="preserve">Quantidade </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232E4A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kern w:val="0"/>
                <w:sz w:val="20"/>
                <w:szCs w:val="20"/>
                <w:lang w:eastAsia="pt-BR"/>
                <w14:ligatures w14:val="none"/>
              </w:rPr>
              <w:t xml:space="preserve">Valor Unitário </w:t>
            </w:r>
          </w:p>
        </w:tc>
        <w:tc>
          <w:tcPr>
            <w:tcW w:w="1134" w:type="dxa"/>
            <w:tcBorders>
              <w:top w:val="nil"/>
              <w:left w:val="nil"/>
              <w:bottom w:val="nil"/>
              <w:right w:val="single" w:sz="8" w:space="0" w:color="auto"/>
            </w:tcBorders>
            <w:shd w:val="clear" w:color="000000" w:fill="BFBFBF"/>
            <w:vAlign w:val="center"/>
            <w:hideMark/>
          </w:tcPr>
          <w:p w14:paraId="657A897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kern w:val="0"/>
                <w:sz w:val="20"/>
                <w:szCs w:val="20"/>
                <w:lang w:eastAsia="pt-BR"/>
                <w14:ligatures w14:val="none"/>
              </w:rPr>
              <w:t xml:space="preserve">Valor </w:t>
            </w:r>
          </w:p>
        </w:tc>
      </w:tr>
      <w:tr w:rsidR="004A0F6A" w:rsidRPr="004A0F6A" w14:paraId="276ABA3B" w14:textId="77777777" w:rsidTr="00AD5A4A">
        <w:trPr>
          <w:trHeight w:val="60"/>
        </w:trPr>
        <w:tc>
          <w:tcPr>
            <w:tcW w:w="709" w:type="dxa"/>
            <w:vMerge/>
            <w:tcBorders>
              <w:top w:val="nil"/>
              <w:left w:val="single" w:sz="8" w:space="0" w:color="auto"/>
              <w:bottom w:val="single" w:sz="8" w:space="0" w:color="000000"/>
              <w:right w:val="single" w:sz="8" w:space="0" w:color="auto"/>
            </w:tcBorders>
            <w:vAlign w:val="center"/>
            <w:hideMark/>
          </w:tcPr>
          <w:p w14:paraId="0F8CD3B5"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111" w:type="dxa"/>
            <w:vMerge/>
            <w:tcBorders>
              <w:top w:val="nil"/>
              <w:left w:val="single" w:sz="8" w:space="0" w:color="auto"/>
              <w:bottom w:val="single" w:sz="8" w:space="0" w:color="000000"/>
              <w:right w:val="single" w:sz="8" w:space="0" w:color="auto"/>
            </w:tcBorders>
            <w:vAlign w:val="center"/>
            <w:hideMark/>
          </w:tcPr>
          <w:p w14:paraId="28A27DC1" w14:textId="77777777" w:rsidR="004A0F6A" w:rsidRPr="00367436" w:rsidRDefault="004A0F6A" w:rsidP="004A0F6A">
            <w:pPr>
              <w:spacing w:after="0" w:line="240" w:lineRule="auto"/>
              <w:rPr>
                <w:rFonts w:ascii="Arial" w:eastAsia="Times New Roman" w:hAnsi="Arial" w:cs="Arial"/>
                <w:b/>
                <w:bCs/>
                <w:kern w:val="0"/>
                <w:sz w:val="20"/>
                <w:szCs w:val="20"/>
                <w:lang w:eastAsia="pt-BR"/>
                <w14:ligatures w14:val="none"/>
              </w:rPr>
            </w:pPr>
          </w:p>
        </w:tc>
        <w:tc>
          <w:tcPr>
            <w:tcW w:w="1276" w:type="dxa"/>
            <w:vMerge/>
            <w:tcBorders>
              <w:top w:val="nil"/>
              <w:left w:val="single" w:sz="8" w:space="0" w:color="auto"/>
              <w:bottom w:val="single" w:sz="8" w:space="0" w:color="000000"/>
              <w:right w:val="single" w:sz="8" w:space="0" w:color="auto"/>
            </w:tcBorders>
            <w:vAlign w:val="center"/>
            <w:hideMark/>
          </w:tcPr>
          <w:p w14:paraId="7CBF1506"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4996850F"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E7B7049"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134" w:type="dxa"/>
            <w:tcBorders>
              <w:top w:val="nil"/>
              <w:left w:val="nil"/>
              <w:bottom w:val="single" w:sz="8" w:space="0" w:color="auto"/>
              <w:right w:val="single" w:sz="8" w:space="0" w:color="auto"/>
            </w:tcBorders>
            <w:shd w:val="clear" w:color="000000" w:fill="BFBFBF"/>
            <w:vAlign w:val="center"/>
            <w:hideMark/>
          </w:tcPr>
          <w:p w14:paraId="508F603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kern w:val="0"/>
                <w:sz w:val="20"/>
                <w:szCs w:val="20"/>
                <w:lang w:eastAsia="pt-BR"/>
                <w14:ligatures w14:val="none"/>
              </w:rPr>
              <w:t xml:space="preserve">Total  </w:t>
            </w:r>
          </w:p>
        </w:tc>
      </w:tr>
      <w:tr w:rsidR="004A0F6A" w:rsidRPr="004A0F6A" w14:paraId="1EDB10D8"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4772F44"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w:t>
            </w:r>
          </w:p>
        </w:tc>
        <w:tc>
          <w:tcPr>
            <w:tcW w:w="4111" w:type="dxa"/>
            <w:tcBorders>
              <w:top w:val="nil"/>
              <w:left w:val="nil"/>
              <w:bottom w:val="single" w:sz="8" w:space="0" w:color="auto"/>
              <w:right w:val="single" w:sz="8" w:space="0" w:color="auto"/>
            </w:tcBorders>
            <w:shd w:val="clear" w:color="auto" w:fill="auto"/>
            <w:noWrap/>
            <w:vAlign w:val="center"/>
            <w:hideMark/>
          </w:tcPr>
          <w:p w14:paraId="2B5D28A2"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 xml:space="preserve">Bucha de fixação 6 mm tipo S com anel </w:t>
            </w:r>
          </w:p>
        </w:tc>
        <w:tc>
          <w:tcPr>
            <w:tcW w:w="1276" w:type="dxa"/>
            <w:tcBorders>
              <w:top w:val="nil"/>
              <w:left w:val="nil"/>
              <w:bottom w:val="single" w:sz="8" w:space="0" w:color="auto"/>
              <w:right w:val="single" w:sz="8" w:space="0" w:color="auto"/>
            </w:tcBorders>
            <w:shd w:val="clear" w:color="auto" w:fill="auto"/>
            <w:noWrap/>
            <w:vAlign w:val="center"/>
            <w:hideMark/>
          </w:tcPr>
          <w:p w14:paraId="2FEC9C07"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232A95D5"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1000</w:t>
            </w:r>
          </w:p>
        </w:tc>
        <w:tc>
          <w:tcPr>
            <w:tcW w:w="1418" w:type="dxa"/>
            <w:tcBorders>
              <w:top w:val="nil"/>
              <w:left w:val="nil"/>
              <w:bottom w:val="single" w:sz="8" w:space="0" w:color="000000"/>
              <w:right w:val="single" w:sz="8" w:space="0" w:color="000000"/>
            </w:tcBorders>
            <w:shd w:val="clear" w:color="auto" w:fill="auto"/>
            <w:vAlign w:val="center"/>
            <w:hideMark/>
          </w:tcPr>
          <w:p w14:paraId="33C2C553"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5218DCCA" w14:textId="5DDA4165"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12032D19"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521F1AE"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2</w:t>
            </w:r>
          </w:p>
        </w:tc>
        <w:tc>
          <w:tcPr>
            <w:tcW w:w="4111" w:type="dxa"/>
            <w:tcBorders>
              <w:top w:val="nil"/>
              <w:left w:val="nil"/>
              <w:bottom w:val="single" w:sz="8" w:space="0" w:color="auto"/>
              <w:right w:val="single" w:sz="8" w:space="0" w:color="auto"/>
            </w:tcBorders>
            <w:shd w:val="clear" w:color="auto" w:fill="auto"/>
            <w:noWrap/>
            <w:vAlign w:val="center"/>
            <w:hideMark/>
          </w:tcPr>
          <w:p w14:paraId="1241776E"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Bucha de fixação 6 mm tipo FU com anel</w:t>
            </w:r>
          </w:p>
        </w:tc>
        <w:tc>
          <w:tcPr>
            <w:tcW w:w="1276" w:type="dxa"/>
            <w:tcBorders>
              <w:top w:val="nil"/>
              <w:left w:val="nil"/>
              <w:bottom w:val="single" w:sz="8" w:space="0" w:color="auto"/>
              <w:right w:val="single" w:sz="8" w:space="0" w:color="auto"/>
            </w:tcBorders>
            <w:shd w:val="clear" w:color="auto" w:fill="auto"/>
            <w:noWrap/>
            <w:vAlign w:val="center"/>
            <w:hideMark/>
          </w:tcPr>
          <w:p w14:paraId="748F7AEB"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3F6B7FE8"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1000</w:t>
            </w:r>
          </w:p>
        </w:tc>
        <w:tc>
          <w:tcPr>
            <w:tcW w:w="1418" w:type="dxa"/>
            <w:tcBorders>
              <w:top w:val="nil"/>
              <w:left w:val="nil"/>
              <w:bottom w:val="single" w:sz="8" w:space="0" w:color="000000"/>
              <w:right w:val="single" w:sz="8" w:space="0" w:color="000000"/>
            </w:tcBorders>
            <w:shd w:val="clear" w:color="auto" w:fill="auto"/>
            <w:vAlign w:val="center"/>
            <w:hideMark/>
          </w:tcPr>
          <w:p w14:paraId="1A16CEE9"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780C7C22" w14:textId="190BA97E"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3CD610A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E5DE98"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3</w:t>
            </w:r>
          </w:p>
        </w:tc>
        <w:tc>
          <w:tcPr>
            <w:tcW w:w="4111" w:type="dxa"/>
            <w:tcBorders>
              <w:top w:val="nil"/>
              <w:left w:val="nil"/>
              <w:bottom w:val="single" w:sz="8" w:space="0" w:color="auto"/>
              <w:right w:val="single" w:sz="8" w:space="0" w:color="auto"/>
            </w:tcBorders>
            <w:shd w:val="clear" w:color="auto" w:fill="auto"/>
            <w:noWrap/>
            <w:vAlign w:val="center"/>
            <w:hideMark/>
          </w:tcPr>
          <w:p w14:paraId="73991DC5"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Parafuso sextavado rosca soberba 4,0x50</w:t>
            </w:r>
          </w:p>
        </w:tc>
        <w:tc>
          <w:tcPr>
            <w:tcW w:w="1276" w:type="dxa"/>
            <w:tcBorders>
              <w:top w:val="nil"/>
              <w:left w:val="nil"/>
              <w:bottom w:val="single" w:sz="8" w:space="0" w:color="auto"/>
              <w:right w:val="single" w:sz="8" w:space="0" w:color="auto"/>
            </w:tcBorders>
            <w:shd w:val="clear" w:color="auto" w:fill="auto"/>
            <w:noWrap/>
            <w:vAlign w:val="center"/>
            <w:hideMark/>
          </w:tcPr>
          <w:p w14:paraId="54180361"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384680F9"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1400</w:t>
            </w:r>
          </w:p>
        </w:tc>
        <w:tc>
          <w:tcPr>
            <w:tcW w:w="1418" w:type="dxa"/>
            <w:tcBorders>
              <w:top w:val="nil"/>
              <w:left w:val="nil"/>
              <w:bottom w:val="single" w:sz="8" w:space="0" w:color="000000"/>
              <w:right w:val="single" w:sz="8" w:space="0" w:color="000000"/>
            </w:tcBorders>
            <w:shd w:val="clear" w:color="auto" w:fill="auto"/>
            <w:vAlign w:val="center"/>
            <w:hideMark/>
          </w:tcPr>
          <w:p w14:paraId="03CE970B"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27853885" w14:textId="6F720C87"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4304E437"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B496AF8"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4</w:t>
            </w:r>
          </w:p>
        </w:tc>
        <w:tc>
          <w:tcPr>
            <w:tcW w:w="4111" w:type="dxa"/>
            <w:tcBorders>
              <w:top w:val="nil"/>
              <w:left w:val="nil"/>
              <w:bottom w:val="single" w:sz="8" w:space="0" w:color="auto"/>
              <w:right w:val="single" w:sz="8" w:space="0" w:color="auto"/>
            </w:tcBorders>
            <w:shd w:val="clear" w:color="auto" w:fill="auto"/>
            <w:noWrap/>
            <w:vAlign w:val="center"/>
            <w:hideMark/>
          </w:tcPr>
          <w:p w14:paraId="4A99B4EA"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 xml:space="preserve">Parafuso cabeça chata </w:t>
            </w:r>
            <w:proofErr w:type="spellStart"/>
            <w:r w:rsidRPr="00367436">
              <w:rPr>
                <w:rFonts w:ascii="Arial" w:hAnsi="Arial" w:cs="Arial"/>
                <w:sz w:val="20"/>
                <w:szCs w:val="20"/>
              </w:rPr>
              <w:t>philips</w:t>
            </w:r>
            <w:proofErr w:type="spellEnd"/>
            <w:r w:rsidRPr="00367436">
              <w:rPr>
                <w:rFonts w:ascii="Arial" w:hAnsi="Arial" w:cs="Arial"/>
                <w:sz w:val="20"/>
                <w:szCs w:val="20"/>
              </w:rPr>
              <w:t xml:space="preserve"> 4,0x50</w:t>
            </w:r>
          </w:p>
        </w:tc>
        <w:tc>
          <w:tcPr>
            <w:tcW w:w="1276" w:type="dxa"/>
            <w:tcBorders>
              <w:top w:val="nil"/>
              <w:left w:val="nil"/>
              <w:bottom w:val="single" w:sz="8" w:space="0" w:color="auto"/>
              <w:right w:val="single" w:sz="8" w:space="0" w:color="auto"/>
            </w:tcBorders>
            <w:shd w:val="clear" w:color="auto" w:fill="auto"/>
            <w:noWrap/>
            <w:vAlign w:val="center"/>
            <w:hideMark/>
          </w:tcPr>
          <w:p w14:paraId="05BE4290"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6F0C41B6"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600</w:t>
            </w:r>
          </w:p>
        </w:tc>
        <w:tc>
          <w:tcPr>
            <w:tcW w:w="1418" w:type="dxa"/>
            <w:tcBorders>
              <w:top w:val="nil"/>
              <w:left w:val="nil"/>
              <w:bottom w:val="single" w:sz="8" w:space="0" w:color="000000"/>
              <w:right w:val="single" w:sz="8" w:space="0" w:color="000000"/>
            </w:tcBorders>
            <w:shd w:val="clear" w:color="auto" w:fill="auto"/>
            <w:vAlign w:val="center"/>
            <w:hideMark/>
          </w:tcPr>
          <w:p w14:paraId="4441D42F"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2C75ECA9" w14:textId="05579B5F"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72397159"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DB3DD23"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5</w:t>
            </w:r>
          </w:p>
        </w:tc>
        <w:tc>
          <w:tcPr>
            <w:tcW w:w="4111" w:type="dxa"/>
            <w:tcBorders>
              <w:top w:val="nil"/>
              <w:left w:val="nil"/>
              <w:bottom w:val="single" w:sz="8" w:space="0" w:color="auto"/>
              <w:right w:val="single" w:sz="8" w:space="0" w:color="auto"/>
            </w:tcBorders>
            <w:shd w:val="clear" w:color="auto" w:fill="auto"/>
            <w:noWrap/>
            <w:vAlign w:val="center"/>
            <w:hideMark/>
          </w:tcPr>
          <w:p w14:paraId="6837424F"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 xml:space="preserve">Bucha de fixação 8 mm tipo S com anel </w:t>
            </w:r>
          </w:p>
        </w:tc>
        <w:tc>
          <w:tcPr>
            <w:tcW w:w="1276" w:type="dxa"/>
            <w:tcBorders>
              <w:top w:val="nil"/>
              <w:left w:val="nil"/>
              <w:bottom w:val="single" w:sz="8" w:space="0" w:color="auto"/>
              <w:right w:val="single" w:sz="8" w:space="0" w:color="auto"/>
            </w:tcBorders>
            <w:shd w:val="clear" w:color="auto" w:fill="auto"/>
            <w:noWrap/>
            <w:vAlign w:val="center"/>
            <w:hideMark/>
          </w:tcPr>
          <w:p w14:paraId="2AF7AC30"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7A957EF5"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1500</w:t>
            </w:r>
          </w:p>
        </w:tc>
        <w:tc>
          <w:tcPr>
            <w:tcW w:w="1418" w:type="dxa"/>
            <w:tcBorders>
              <w:top w:val="nil"/>
              <w:left w:val="nil"/>
              <w:bottom w:val="single" w:sz="8" w:space="0" w:color="000000"/>
              <w:right w:val="single" w:sz="8" w:space="0" w:color="000000"/>
            </w:tcBorders>
            <w:shd w:val="clear" w:color="auto" w:fill="auto"/>
            <w:vAlign w:val="center"/>
            <w:hideMark/>
          </w:tcPr>
          <w:p w14:paraId="54346ED2"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7A8C44D4" w14:textId="0CF03699"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7E313D49"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BE58BF"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6</w:t>
            </w:r>
          </w:p>
        </w:tc>
        <w:tc>
          <w:tcPr>
            <w:tcW w:w="4111" w:type="dxa"/>
            <w:tcBorders>
              <w:top w:val="nil"/>
              <w:left w:val="nil"/>
              <w:bottom w:val="single" w:sz="8" w:space="0" w:color="auto"/>
              <w:right w:val="single" w:sz="8" w:space="0" w:color="auto"/>
            </w:tcBorders>
            <w:shd w:val="clear" w:color="auto" w:fill="auto"/>
            <w:noWrap/>
            <w:vAlign w:val="center"/>
            <w:hideMark/>
          </w:tcPr>
          <w:p w14:paraId="415F6324"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Bucha de fixação 8 mm tipo FU com anel</w:t>
            </w:r>
          </w:p>
        </w:tc>
        <w:tc>
          <w:tcPr>
            <w:tcW w:w="1276" w:type="dxa"/>
            <w:tcBorders>
              <w:top w:val="nil"/>
              <w:left w:val="nil"/>
              <w:bottom w:val="single" w:sz="8" w:space="0" w:color="auto"/>
              <w:right w:val="single" w:sz="8" w:space="0" w:color="auto"/>
            </w:tcBorders>
            <w:shd w:val="clear" w:color="auto" w:fill="auto"/>
            <w:noWrap/>
            <w:vAlign w:val="center"/>
            <w:hideMark/>
          </w:tcPr>
          <w:p w14:paraId="036B280F"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40EC81F8"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1500</w:t>
            </w:r>
          </w:p>
        </w:tc>
        <w:tc>
          <w:tcPr>
            <w:tcW w:w="1418" w:type="dxa"/>
            <w:tcBorders>
              <w:top w:val="nil"/>
              <w:left w:val="nil"/>
              <w:bottom w:val="single" w:sz="8" w:space="0" w:color="000000"/>
              <w:right w:val="single" w:sz="8" w:space="0" w:color="000000"/>
            </w:tcBorders>
            <w:shd w:val="clear" w:color="auto" w:fill="auto"/>
            <w:vAlign w:val="center"/>
            <w:hideMark/>
          </w:tcPr>
          <w:p w14:paraId="4C42DB9D"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3BEFEBAE" w14:textId="766B5010"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0B499E88"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20919DF"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7</w:t>
            </w:r>
          </w:p>
        </w:tc>
        <w:tc>
          <w:tcPr>
            <w:tcW w:w="4111" w:type="dxa"/>
            <w:tcBorders>
              <w:top w:val="nil"/>
              <w:left w:val="nil"/>
              <w:bottom w:val="single" w:sz="8" w:space="0" w:color="auto"/>
              <w:right w:val="single" w:sz="8" w:space="0" w:color="auto"/>
            </w:tcBorders>
            <w:shd w:val="clear" w:color="auto" w:fill="auto"/>
            <w:noWrap/>
            <w:vAlign w:val="center"/>
            <w:hideMark/>
          </w:tcPr>
          <w:p w14:paraId="72325FB1"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Parafuso sextavado rosca soberba 5,0x60</w:t>
            </w:r>
          </w:p>
        </w:tc>
        <w:tc>
          <w:tcPr>
            <w:tcW w:w="1276" w:type="dxa"/>
            <w:tcBorders>
              <w:top w:val="nil"/>
              <w:left w:val="nil"/>
              <w:bottom w:val="single" w:sz="8" w:space="0" w:color="auto"/>
              <w:right w:val="single" w:sz="8" w:space="0" w:color="auto"/>
            </w:tcBorders>
            <w:shd w:val="clear" w:color="auto" w:fill="auto"/>
            <w:noWrap/>
            <w:vAlign w:val="center"/>
            <w:hideMark/>
          </w:tcPr>
          <w:p w14:paraId="118E07C8"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10CD4E83"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2400</w:t>
            </w:r>
          </w:p>
        </w:tc>
        <w:tc>
          <w:tcPr>
            <w:tcW w:w="1418" w:type="dxa"/>
            <w:tcBorders>
              <w:top w:val="nil"/>
              <w:left w:val="nil"/>
              <w:bottom w:val="single" w:sz="8" w:space="0" w:color="000000"/>
              <w:right w:val="single" w:sz="8" w:space="0" w:color="000000"/>
            </w:tcBorders>
            <w:shd w:val="clear" w:color="auto" w:fill="auto"/>
            <w:vAlign w:val="center"/>
            <w:hideMark/>
          </w:tcPr>
          <w:p w14:paraId="2F49BCAD"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3AD7FE75" w14:textId="0DEB76C4"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6034F7E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2537A96"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8</w:t>
            </w:r>
          </w:p>
        </w:tc>
        <w:tc>
          <w:tcPr>
            <w:tcW w:w="4111" w:type="dxa"/>
            <w:tcBorders>
              <w:top w:val="nil"/>
              <w:left w:val="nil"/>
              <w:bottom w:val="single" w:sz="8" w:space="0" w:color="auto"/>
              <w:right w:val="single" w:sz="8" w:space="0" w:color="auto"/>
            </w:tcBorders>
            <w:shd w:val="clear" w:color="auto" w:fill="auto"/>
            <w:noWrap/>
            <w:vAlign w:val="center"/>
            <w:hideMark/>
          </w:tcPr>
          <w:p w14:paraId="7792824A"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 xml:space="preserve">Parafuso cabeça chata </w:t>
            </w:r>
            <w:proofErr w:type="spellStart"/>
            <w:r w:rsidRPr="00367436">
              <w:rPr>
                <w:rFonts w:ascii="Arial" w:hAnsi="Arial" w:cs="Arial"/>
                <w:sz w:val="20"/>
                <w:szCs w:val="20"/>
              </w:rPr>
              <w:t>philips</w:t>
            </w:r>
            <w:proofErr w:type="spellEnd"/>
            <w:r w:rsidRPr="00367436">
              <w:rPr>
                <w:rFonts w:ascii="Arial" w:hAnsi="Arial" w:cs="Arial"/>
                <w:sz w:val="20"/>
                <w:szCs w:val="20"/>
              </w:rPr>
              <w:t xml:space="preserve"> 5,0x60</w:t>
            </w:r>
          </w:p>
        </w:tc>
        <w:tc>
          <w:tcPr>
            <w:tcW w:w="1276" w:type="dxa"/>
            <w:tcBorders>
              <w:top w:val="nil"/>
              <w:left w:val="nil"/>
              <w:bottom w:val="single" w:sz="8" w:space="0" w:color="auto"/>
              <w:right w:val="single" w:sz="8" w:space="0" w:color="auto"/>
            </w:tcBorders>
            <w:shd w:val="clear" w:color="auto" w:fill="auto"/>
            <w:noWrap/>
            <w:vAlign w:val="center"/>
            <w:hideMark/>
          </w:tcPr>
          <w:p w14:paraId="4A9D3AC2"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0CE3F148"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600</w:t>
            </w:r>
          </w:p>
        </w:tc>
        <w:tc>
          <w:tcPr>
            <w:tcW w:w="1418" w:type="dxa"/>
            <w:tcBorders>
              <w:top w:val="nil"/>
              <w:left w:val="nil"/>
              <w:bottom w:val="single" w:sz="8" w:space="0" w:color="000000"/>
              <w:right w:val="single" w:sz="8" w:space="0" w:color="000000"/>
            </w:tcBorders>
            <w:shd w:val="clear" w:color="auto" w:fill="auto"/>
            <w:vAlign w:val="center"/>
            <w:hideMark/>
          </w:tcPr>
          <w:p w14:paraId="1FAC119A"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272C0E7F" w14:textId="1D3807E9"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560B4E31"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17239F"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9</w:t>
            </w:r>
          </w:p>
        </w:tc>
        <w:tc>
          <w:tcPr>
            <w:tcW w:w="4111" w:type="dxa"/>
            <w:tcBorders>
              <w:top w:val="nil"/>
              <w:left w:val="nil"/>
              <w:bottom w:val="single" w:sz="8" w:space="0" w:color="auto"/>
              <w:right w:val="single" w:sz="8" w:space="0" w:color="auto"/>
            </w:tcBorders>
            <w:shd w:val="clear" w:color="auto" w:fill="auto"/>
            <w:noWrap/>
            <w:vAlign w:val="center"/>
            <w:hideMark/>
          </w:tcPr>
          <w:p w14:paraId="71BE6845"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Bucha de fixação 10 mm tipo S com anel</w:t>
            </w:r>
          </w:p>
        </w:tc>
        <w:tc>
          <w:tcPr>
            <w:tcW w:w="1276" w:type="dxa"/>
            <w:tcBorders>
              <w:top w:val="nil"/>
              <w:left w:val="nil"/>
              <w:bottom w:val="single" w:sz="8" w:space="0" w:color="auto"/>
              <w:right w:val="single" w:sz="8" w:space="0" w:color="auto"/>
            </w:tcBorders>
            <w:shd w:val="clear" w:color="auto" w:fill="auto"/>
            <w:noWrap/>
            <w:vAlign w:val="center"/>
            <w:hideMark/>
          </w:tcPr>
          <w:p w14:paraId="30B31348"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60F78081"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1000</w:t>
            </w:r>
          </w:p>
        </w:tc>
        <w:tc>
          <w:tcPr>
            <w:tcW w:w="1418" w:type="dxa"/>
            <w:tcBorders>
              <w:top w:val="nil"/>
              <w:left w:val="nil"/>
              <w:bottom w:val="single" w:sz="8" w:space="0" w:color="000000"/>
              <w:right w:val="single" w:sz="8" w:space="0" w:color="000000"/>
            </w:tcBorders>
            <w:shd w:val="clear" w:color="auto" w:fill="auto"/>
            <w:vAlign w:val="center"/>
            <w:hideMark/>
          </w:tcPr>
          <w:p w14:paraId="1209BC6B"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1A8E0966" w14:textId="09942CCC"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7B718D6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C39A3A"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10</w:t>
            </w:r>
          </w:p>
        </w:tc>
        <w:tc>
          <w:tcPr>
            <w:tcW w:w="4111" w:type="dxa"/>
            <w:tcBorders>
              <w:top w:val="nil"/>
              <w:left w:val="nil"/>
              <w:bottom w:val="single" w:sz="8" w:space="0" w:color="auto"/>
              <w:right w:val="single" w:sz="8" w:space="0" w:color="auto"/>
            </w:tcBorders>
            <w:shd w:val="clear" w:color="auto" w:fill="auto"/>
            <w:noWrap/>
            <w:vAlign w:val="center"/>
            <w:hideMark/>
          </w:tcPr>
          <w:p w14:paraId="0D00502E"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Bucha de fixação 10 mm tipo FU com anel</w:t>
            </w:r>
          </w:p>
        </w:tc>
        <w:tc>
          <w:tcPr>
            <w:tcW w:w="1276" w:type="dxa"/>
            <w:tcBorders>
              <w:top w:val="nil"/>
              <w:left w:val="nil"/>
              <w:bottom w:val="single" w:sz="8" w:space="0" w:color="auto"/>
              <w:right w:val="single" w:sz="8" w:space="0" w:color="auto"/>
            </w:tcBorders>
            <w:shd w:val="clear" w:color="auto" w:fill="auto"/>
            <w:noWrap/>
            <w:vAlign w:val="center"/>
            <w:hideMark/>
          </w:tcPr>
          <w:p w14:paraId="6010B586"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7C10B416"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1000</w:t>
            </w:r>
          </w:p>
        </w:tc>
        <w:tc>
          <w:tcPr>
            <w:tcW w:w="1418" w:type="dxa"/>
            <w:tcBorders>
              <w:top w:val="nil"/>
              <w:left w:val="nil"/>
              <w:bottom w:val="single" w:sz="8" w:space="0" w:color="000000"/>
              <w:right w:val="single" w:sz="8" w:space="0" w:color="000000"/>
            </w:tcBorders>
            <w:shd w:val="clear" w:color="auto" w:fill="auto"/>
            <w:vAlign w:val="center"/>
            <w:hideMark/>
          </w:tcPr>
          <w:p w14:paraId="27D9AB1A"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6485C8B4" w14:textId="14873599"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180DE58B"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E4BD8AE"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11</w:t>
            </w:r>
          </w:p>
        </w:tc>
        <w:tc>
          <w:tcPr>
            <w:tcW w:w="4111" w:type="dxa"/>
            <w:tcBorders>
              <w:top w:val="nil"/>
              <w:left w:val="nil"/>
              <w:bottom w:val="single" w:sz="8" w:space="0" w:color="auto"/>
              <w:right w:val="single" w:sz="8" w:space="0" w:color="auto"/>
            </w:tcBorders>
            <w:shd w:val="clear" w:color="auto" w:fill="auto"/>
            <w:noWrap/>
            <w:vAlign w:val="center"/>
            <w:hideMark/>
          </w:tcPr>
          <w:p w14:paraId="4EC460B4"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Parafuso sextavado rosca soberba 6,0x60</w:t>
            </w:r>
          </w:p>
        </w:tc>
        <w:tc>
          <w:tcPr>
            <w:tcW w:w="1276" w:type="dxa"/>
            <w:tcBorders>
              <w:top w:val="nil"/>
              <w:left w:val="nil"/>
              <w:bottom w:val="single" w:sz="8" w:space="0" w:color="auto"/>
              <w:right w:val="single" w:sz="8" w:space="0" w:color="auto"/>
            </w:tcBorders>
            <w:shd w:val="clear" w:color="auto" w:fill="auto"/>
            <w:noWrap/>
            <w:vAlign w:val="center"/>
            <w:hideMark/>
          </w:tcPr>
          <w:p w14:paraId="5EBEBCE5"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56617F6C"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1200</w:t>
            </w:r>
          </w:p>
        </w:tc>
        <w:tc>
          <w:tcPr>
            <w:tcW w:w="1418" w:type="dxa"/>
            <w:tcBorders>
              <w:top w:val="nil"/>
              <w:left w:val="nil"/>
              <w:bottom w:val="single" w:sz="8" w:space="0" w:color="000000"/>
              <w:right w:val="single" w:sz="8" w:space="0" w:color="000000"/>
            </w:tcBorders>
            <w:shd w:val="clear" w:color="auto" w:fill="auto"/>
            <w:vAlign w:val="center"/>
            <w:hideMark/>
          </w:tcPr>
          <w:p w14:paraId="75623117"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53023DE9" w14:textId="221FFDDC"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2B78F32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82BCD6D"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12</w:t>
            </w:r>
          </w:p>
        </w:tc>
        <w:tc>
          <w:tcPr>
            <w:tcW w:w="4111" w:type="dxa"/>
            <w:tcBorders>
              <w:top w:val="nil"/>
              <w:left w:val="nil"/>
              <w:bottom w:val="single" w:sz="8" w:space="0" w:color="auto"/>
              <w:right w:val="single" w:sz="8" w:space="0" w:color="auto"/>
            </w:tcBorders>
            <w:shd w:val="clear" w:color="auto" w:fill="auto"/>
            <w:noWrap/>
            <w:vAlign w:val="center"/>
            <w:hideMark/>
          </w:tcPr>
          <w:p w14:paraId="7374B6D2"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 xml:space="preserve">Parafuso cabeça chata </w:t>
            </w:r>
            <w:proofErr w:type="spellStart"/>
            <w:r w:rsidRPr="00367436">
              <w:rPr>
                <w:rFonts w:ascii="Arial" w:hAnsi="Arial" w:cs="Arial"/>
                <w:sz w:val="20"/>
                <w:szCs w:val="20"/>
              </w:rPr>
              <w:t>philips</w:t>
            </w:r>
            <w:proofErr w:type="spellEnd"/>
            <w:r w:rsidRPr="00367436">
              <w:rPr>
                <w:rFonts w:ascii="Arial" w:hAnsi="Arial" w:cs="Arial"/>
                <w:sz w:val="20"/>
                <w:szCs w:val="20"/>
              </w:rPr>
              <w:t xml:space="preserve"> 6,0x60</w:t>
            </w:r>
          </w:p>
        </w:tc>
        <w:tc>
          <w:tcPr>
            <w:tcW w:w="1276" w:type="dxa"/>
            <w:tcBorders>
              <w:top w:val="nil"/>
              <w:left w:val="nil"/>
              <w:bottom w:val="single" w:sz="8" w:space="0" w:color="auto"/>
              <w:right w:val="single" w:sz="8" w:space="0" w:color="auto"/>
            </w:tcBorders>
            <w:shd w:val="clear" w:color="auto" w:fill="auto"/>
            <w:noWrap/>
            <w:vAlign w:val="center"/>
            <w:hideMark/>
          </w:tcPr>
          <w:p w14:paraId="5F968987"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2D26E7F8"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800</w:t>
            </w:r>
          </w:p>
        </w:tc>
        <w:tc>
          <w:tcPr>
            <w:tcW w:w="1418" w:type="dxa"/>
            <w:tcBorders>
              <w:top w:val="nil"/>
              <w:left w:val="nil"/>
              <w:bottom w:val="single" w:sz="8" w:space="0" w:color="000000"/>
              <w:right w:val="single" w:sz="8" w:space="0" w:color="000000"/>
            </w:tcBorders>
            <w:shd w:val="clear" w:color="auto" w:fill="auto"/>
            <w:vAlign w:val="center"/>
            <w:hideMark/>
          </w:tcPr>
          <w:p w14:paraId="489DEC76"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6D853CC3" w14:textId="405A9B24"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78498BA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144793"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13</w:t>
            </w:r>
          </w:p>
        </w:tc>
        <w:tc>
          <w:tcPr>
            <w:tcW w:w="4111" w:type="dxa"/>
            <w:tcBorders>
              <w:top w:val="nil"/>
              <w:left w:val="nil"/>
              <w:bottom w:val="single" w:sz="8" w:space="0" w:color="auto"/>
              <w:right w:val="single" w:sz="8" w:space="0" w:color="auto"/>
            </w:tcBorders>
            <w:shd w:val="clear" w:color="auto" w:fill="auto"/>
            <w:noWrap/>
            <w:vAlign w:val="center"/>
            <w:hideMark/>
          </w:tcPr>
          <w:p w14:paraId="570AC5A4"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Bucha de fixação 12 mm tipo S com anel</w:t>
            </w:r>
          </w:p>
        </w:tc>
        <w:tc>
          <w:tcPr>
            <w:tcW w:w="1276" w:type="dxa"/>
            <w:tcBorders>
              <w:top w:val="nil"/>
              <w:left w:val="nil"/>
              <w:bottom w:val="single" w:sz="8" w:space="0" w:color="auto"/>
              <w:right w:val="single" w:sz="8" w:space="0" w:color="auto"/>
            </w:tcBorders>
            <w:shd w:val="clear" w:color="auto" w:fill="auto"/>
            <w:noWrap/>
            <w:vAlign w:val="center"/>
            <w:hideMark/>
          </w:tcPr>
          <w:p w14:paraId="534D0C5A"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4DDFC87D"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800</w:t>
            </w:r>
          </w:p>
        </w:tc>
        <w:tc>
          <w:tcPr>
            <w:tcW w:w="1418" w:type="dxa"/>
            <w:tcBorders>
              <w:top w:val="nil"/>
              <w:left w:val="nil"/>
              <w:bottom w:val="single" w:sz="8" w:space="0" w:color="000000"/>
              <w:right w:val="single" w:sz="8" w:space="0" w:color="000000"/>
            </w:tcBorders>
            <w:shd w:val="clear" w:color="auto" w:fill="auto"/>
            <w:vAlign w:val="center"/>
            <w:hideMark/>
          </w:tcPr>
          <w:p w14:paraId="1D1B3D8D"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39151168" w14:textId="6EFE9316"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71F86ED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880AEA9"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14</w:t>
            </w:r>
          </w:p>
        </w:tc>
        <w:tc>
          <w:tcPr>
            <w:tcW w:w="4111" w:type="dxa"/>
            <w:tcBorders>
              <w:top w:val="nil"/>
              <w:left w:val="nil"/>
              <w:bottom w:val="single" w:sz="8" w:space="0" w:color="auto"/>
              <w:right w:val="single" w:sz="8" w:space="0" w:color="auto"/>
            </w:tcBorders>
            <w:shd w:val="clear" w:color="auto" w:fill="auto"/>
            <w:noWrap/>
            <w:vAlign w:val="center"/>
            <w:hideMark/>
          </w:tcPr>
          <w:p w14:paraId="3BB96D6D"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Bucha de fixação 12 mm tipo FU com anel</w:t>
            </w:r>
          </w:p>
        </w:tc>
        <w:tc>
          <w:tcPr>
            <w:tcW w:w="1276" w:type="dxa"/>
            <w:tcBorders>
              <w:top w:val="nil"/>
              <w:left w:val="nil"/>
              <w:bottom w:val="single" w:sz="8" w:space="0" w:color="auto"/>
              <w:right w:val="single" w:sz="8" w:space="0" w:color="auto"/>
            </w:tcBorders>
            <w:shd w:val="clear" w:color="auto" w:fill="auto"/>
            <w:noWrap/>
            <w:vAlign w:val="center"/>
            <w:hideMark/>
          </w:tcPr>
          <w:p w14:paraId="53A7B4E1"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63D3041D"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800</w:t>
            </w:r>
          </w:p>
        </w:tc>
        <w:tc>
          <w:tcPr>
            <w:tcW w:w="1418" w:type="dxa"/>
            <w:tcBorders>
              <w:top w:val="nil"/>
              <w:left w:val="nil"/>
              <w:bottom w:val="single" w:sz="8" w:space="0" w:color="000000"/>
              <w:right w:val="single" w:sz="8" w:space="0" w:color="000000"/>
            </w:tcBorders>
            <w:shd w:val="clear" w:color="auto" w:fill="auto"/>
            <w:vAlign w:val="center"/>
            <w:hideMark/>
          </w:tcPr>
          <w:p w14:paraId="3151A759"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248DE0DE" w14:textId="375D991F"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267AF67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C08E1C"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15</w:t>
            </w:r>
          </w:p>
        </w:tc>
        <w:tc>
          <w:tcPr>
            <w:tcW w:w="4111" w:type="dxa"/>
            <w:tcBorders>
              <w:top w:val="nil"/>
              <w:left w:val="nil"/>
              <w:bottom w:val="single" w:sz="8" w:space="0" w:color="auto"/>
              <w:right w:val="single" w:sz="8" w:space="0" w:color="auto"/>
            </w:tcBorders>
            <w:shd w:val="clear" w:color="auto" w:fill="auto"/>
            <w:noWrap/>
            <w:vAlign w:val="center"/>
            <w:hideMark/>
          </w:tcPr>
          <w:p w14:paraId="1018B2F3"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Parafuso sextavado rosca soberba 7,0x70</w:t>
            </w:r>
          </w:p>
        </w:tc>
        <w:tc>
          <w:tcPr>
            <w:tcW w:w="1276" w:type="dxa"/>
            <w:tcBorders>
              <w:top w:val="nil"/>
              <w:left w:val="nil"/>
              <w:bottom w:val="single" w:sz="8" w:space="0" w:color="auto"/>
              <w:right w:val="single" w:sz="8" w:space="0" w:color="auto"/>
            </w:tcBorders>
            <w:shd w:val="clear" w:color="auto" w:fill="auto"/>
            <w:noWrap/>
            <w:vAlign w:val="center"/>
            <w:hideMark/>
          </w:tcPr>
          <w:p w14:paraId="1E95C189"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722E7384"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1000</w:t>
            </w:r>
          </w:p>
        </w:tc>
        <w:tc>
          <w:tcPr>
            <w:tcW w:w="1418" w:type="dxa"/>
            <w:tcBorders>
              <w:top w:val="nil"/>
              <w:left w:val="nil"/>
              <w:bottom w:val="single" w:sz="8" w:space="0" w:color="000000"/>
              <w:right w:val="single" w:sz="8" w:space="0" w:color="000000"/>
            </w:tcBorders>
            <w:shd w:val="clear" w:color="auto" w:fill="auto"/>
            <w:vAlign w:val="center"/>
            <w:hideMark/>
          </w:tcPr>
          <w:p w14:paraId="7B128B7B"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117DE9B1" w14:textId="1CC803EB"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569D506E"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64DA119"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16</w:t>
            </w:r>
          </w:p>
        </w:tc>
        <w:tc>
          <w:tcPr>
            <w:tcW w:w="4111" w:type="dxa"/>
            <w:tcBorders>
              <w:top w:val="nil"/>
              <w:left w:val="nil"/>
              <w:bottom w:val="single" w:sz="8" w:space="0" w:color="auto"/>
              <w:right w:val="single" w:sz="8" w:space="0" w:color="auto"/>
            </w:tcBorders>
            <w:shd w:val="clear" w:color="auto" w:fill="auto"/>
            <w:noWrap/>
            <w:vAlign w:val="center"/>
            <w:hideMark/>
          </w:tcPr>
          <w:p w14:paraId="7B2A1791" w14:textId="77777777" w:rsidR="004A0F6A" w:rsidRPr="00367436" w:rsidRDefault="004A0F6A" w:rsidP="00367436">
            <w:pPr>
              <w:pStyle w:val="SemEspaamento1"/>
              <w:rPr>
                <w:rFonts w:ascii="Arial" w:hAnsi="Arial" w:cs="Arial"/>
                <w:sz w:val="20"/>
                <w:szCs w:val="20"/>
              </w:rPr>
            </w:pPr>
            <w:r w:rsidRPr="00367436">
              <w:rPr>
                <w:rFonts w:ascii="Arial" w:hAnsi="Arial" w:cs="Arial"/>
                <w:sz w:val="20"/>
                <w:szCs w:val="20"/>
              </w:rPr>
              <w:t xml:space="preserve">Parafuso cabeça chata </w:t>
            </w:r>
            <w:proofErr w:type="spellStart"/>
            <w:r w:rsidRPr="00367436">
              <w:rPr>
                <w:rFonts w:ascii="Arial" w:hAnsi="Arial" w:cs="Arial"/>
                <w:sz w:val="20"/>
                <w:szCs w:val="20"/>
              </w:rPr>
              <w:t>philips</w:t>
            </w:r>
            <w:proofErr w:type="spellEnd"/>
            <w:r w:rsidRPr="00367436">
              <w:rPr>
                <w:rFonts w:ascii="Arial" w:hAnsi="Arial" w:cs="Arial"/>
                <w:sz w:val="20"/>
                <w:szCs w:val="20"/>
              </w:rPr>
              <w:t xml:space="preserve"> 7,0x70</w:t>
            </w:r>
          </w:p>
        </w:tc>
        <w:tc>
          <w:tcPr>
            <w:tcW w:w="1276" w:type="dxa"/>
            <w:tcBorders>
              <w:top w:val="nil"/>
              <w:left w:val="nil"/>
              <w:bottom w:val="single" w:sz="8" w:space="0" w:color="auto"/>
              <w:right w:val="single" w:sz="8" w:space="0" w:color="auto"/>
            </w:tcBorders>
            <w:shd w:val="clear" w:color="auto" w:fill="auto"/>
            <w:noWrap/>
            <w:vAlign w:val="center"/>
            <w:hideMark/>
          </w:tcPr>
          <w:p w14:paraId="18D70D90"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Unidade</w:t>
            </w:r>
          </w:p>
        </w:tc>
        <w:tc>
          <w:tcPr>
            <w:tcW w:w="1275" w:type="dxa"/>
            <w:tcBorders>
              <w:top w:val="nil"/>
              <w:left w:val="nil"/>
              <w:bottom w:val="single" w:sz="8" w:space="0" w:color="auto"/>
              <w:right w:val="single" w:sz="8" w:space="0" w:color="auto"/>
            </w:tcBorders>
            <w:shd w:val="clear" w:color="auto" w:fill="auto"/>
            <w:noWrap/>
            <w:vAlign w:val="center"/>
            <w:hideMark/>
          </w:tcPr>
          <w:p w14:paraId="0D3018C5"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rPr>
              <w:t>600</w:t>
            </w:r>
          </w:p>
        </w:tc>
        <w:tc>
          <w:tcPr>
            <w:tcW w:w="1418" w:type="dxa"/>
            <w:tcBorders>
              <w:top w:val="nil"/>
              <w:left w:val="nil"/>
              <w:bottom w:val="single" w:sz="8" w:space="0" w:color="000000"/>
              <w:right w:val="single" w:sz="8" w:space="0" w:color="000000"/>
            </w:tcBorders>
            <w:shd w:val="clear" w:color="auto" w:fill="auto"/>
            <w:vAlign w:val="center"/>
            <w:hideMark/>
          </w:tcPr>
          <w:p w14:paraId="0932EDAD" w14:textId="77777777" w:rsidR="004A0F6A" w:rsidRPr="00367436" w:rsidRDefault="004A0F6A" w:rsidP="00367436">
            <w:pPr>
              <w:pStyle w:val="SemEspaamento1"/>
              <w:jc w:val="center"/>
              <w:rPr>
                <w:rFonts w:ascii="Arial" w:hAnsi="Arial" w:cs="Arial"/>
                <w:sz w:val="20"/>
                <w:szCs w:val="20"/>
              </w:rPr>
            </w:pPr>
            <w:r w:rsidRPr="00367436">
              <w:rPr>
                <w:rFonts w:ascii="Arial" w:hAnsi="Arial" w:cs="Arial"/>
                <w:sz w:val="20"/>
                <w:szCs w:val="20"/>
                <w:lang w:val="en-US"/>
              </w:rPr>
              <w:t>R$ ..........</w:t>
            </w:r>
          </w:p>
        </w:tc>
        <w:tc>
          <w:tcPr>
            <w:tcW w:w="1134" w:type="dxa"/>
            <w:tcBorders>
              <w:top w:val="nil"/>
              <w:left w:val="nil"/>
              <w:bottom w:val="single" w:sz="8" w:space="0" w:color="000000"/>
              <w:right w:val="single" w:sz="8" w:space="0" w:color="000000"/>
            </w:tcBorders>
            <w:shd w:val="clear" w:color="auto" w:fill="auto"/>
            <w:vAlign w:val="center"/>
            <w:hideMark/>
          </w:tcPr>
          <w:p w14:paraId="01D4AA7E" w14:textId="404B170D" w:rsidR="004A0F6A" w:rsidRPr="00367436" w:rsidRDefault="004A0F6A" w:rsidP="00367436">
            <w:pPr>
              <w:pStyle w:val="SemEspaamento1"/>
              <w:rPr>
                <w:rFonts w:ascii="Arial" w:hAnsi="Arial" w:cs="Arial"/>
                <w:sz w:val="20"/>
                <w:szCs w:val="20"/>
              </w:rPr>
            </w:pPr>
            <w:r w:rsidRPr="00367436">
              <w:rPr>
                <w:rFonts w:ascii="Arial" w:hAnsi="Arial" w:cs="Arial"/>
                <w:sz w:val="20"/>
                <w:szCs w:val="20"/>
                <w:lang w:val="en-US"/>
              </w:rPr>
              <w:t>R$ .........</w:t>
            </w:r>
          </w:p>
        </w:tc>
      </w:tr>
      <w:tr w:rsidR="004A0F6A" w:rsidRPr="004A0F6A" w14:paraId="2680C114" w14:textId="77777777" w:rsidTr="00AD5A4A">
        <w:trPr>
          <w:trHeight w:val="240"/>
        </w:trPr>
        <w:tc>
          <w:tcPr>
            <w:tcW w:w="992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236FB1" w14:textId="77777777" w:rsidR="004A0F6A" w:rsidRPr="00367436" w:rsidRDefault="004A0F6A" w:rsidP="00367436">
            <w:pPr>
              <w:pStyle w:val="SemEspaamento1"/>
              <w:jc w:val="center"/>
              <w:rPr>
                <w:rFonts w:ascii="Arial" w:hAnsi="Arial" w:cs="Arial"/>
                <w:b/>
                <w:bCs/>
                <w:sz w:val="20"/>
                <w:szCs w:val="20"/>
              </w:rPr>
            </w:pPr>
            <w:r w:rsidRPr="00367436">
              <w:rPr>
                <w:rFonts w:ascii="Arial" w:hAnsi="Arial" w:cs="Arial"/>
                <w:b/>
                <w:bCs/>
                <w:sz w:val="20"/>
                <w:szCs w:val="20"/>
              </w:rPr>
              <w:t>Valor Total para o Lote 03: R$ .................................................</w:t>
            </w:r>
          </w:p>
        </w:tc>
      </w:tr>
    </w:tbl>
    <w:p w14:paraId="26BB39EB" w14:textId="77777777" w:rsidR="004A0F6A" w:rsidRDefault="004A0F6A" w:rsidP="00DA7372">
      <w:pPr>
        <w:spacing w:line="240" w:lineRule="auto"/>
        <w:rPr>
          <w:rFonts w:ascii="Arial" w:hAnsi="Arial" w:cs="Arial"/>
          <w:sz w:val="20"/>
          <w:szCs w:val="20"/>
        </w:rPr>
      </w:pPr>
    </w:p>
    <w:tbl>
      <w:tblPr>
        <w:tblW w:w="9923" w:type="dxa"/>
        <w:tblInd w:w="-577" w:type="dxa"/>
        <w:tblCellMar>
          <w:left w:w="70" w:type="dxa"/>
          <w:right w:w="70" w:type="dxa"/>
        </w:tblCellMar>
        <w:tblLook w:val="04A0" w:firstRow="1" w:lastRow="0" w:firstColumn="1" w:lastColumn="0" w:noHBand="0" w:noVBand="1"/>
      </w:tblPr>
      <w:tblGrid>
        <w:gridCol w:w="709"/>
        <w:gridCol w:w="4111"/>
        <w:gridCol w:w="1276"/>
        <w:gridCol w:w="1275"/>
        <w:gridCol w:w="1418"/>
        <w:gridCol w:w="1134"/>
      </w:tblGrid>
      <w:tr w:rsidR="004A0F6A" w:rsidRPr="004A0F6A" w14:paraId="34A7831C" w14:textId="77777777" w:rsidTr="00AD5A4A">
        <w:trPr>
          <w:trHeight w:val="135"/>
        </w:trPr>
        <w:tc>
          <w:tcPr>
            <w:tcW w:w="9923" w:type="dxa"/>
            <w:gridSpan w:val="6"/>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165ACE4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LOTE 04</w:t>
            </w:r>
          </w:p>
        </w:tc>
      </w:tr>
      <w:tr w:rsidR="004A0F6A" w:rsidRPr="004A0F6A" w14:paraId="61252AB2" w14:textId="77777777" w:rsidTr="00AD5A4A">
        <w:trPr>
          <w:trHeight w:val="225"/>
        </w:trPr>
        <w:tc>
          <w:tcPr>
            <w:tcW w:w="709"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195D877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Item</w:t>
            </w:r>
          </w:p>
        </w:tc>
        <w:tc>
          <w:tcPr>
            <w:tcW w:w="4111"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3421AB5B" w14:textId="77777777" w:rsidR="004A0F6A" w:rsidRPr="00367436" w:rsidRDefault="004A0F6A" w:rsidP="004A0F6A">
            <w:pPr>
              <w:spacing w:after="0" w:line="240" w:lineRule="auto"/>
              <w:jc w:val="center"/>
              <w:rPr>
                <w:rFonts w:ascii="Arial" w:eastAsia="Times New Roman" w:hAnsi="Arial" w:cs="Arial"/>
                <w:b/>
                <w:bCs/>
                <w:kern w:val="0"/>
                <w:sz w:val="20"/>
                <w:szCs w:val="20"/>
                <w:lang w:eastAsia="pt-BR"/>
                <w14:ligatures w14:val="none"/>
              </w:rPr>
            </w:pPr>
            <w:proofErr w:type="spellStart"/>
            <w:r w:rsidRPr="00367436">
              <w:rPr>
                <w:rFonts w:ascii="Arial" w:eastAsia="Times New Roman" w:hAnsi="Arial" w:cs="Arial"/>
                <w:b/>
                <w:bCs/>
                <w:kern w:val="0"/>
                <w:sz w:val="20"/>
                <w:szCs w:val="20"/>
                <w:lang w:val="en-US" w:eastAsia="pt-BR"/>
                <w14:ligatures w14:val="none"/>
              </w:rPr>
              <w:t>Descrição</w:t>
            </w:r>
            <w:proofErr w:type="spellEnd"/>
          </w:p>
        </w:tc>
        <w:tc>
          <w:tcPr>
            <w:tcW w:w="1276"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0AB7897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Unidade</w:t>
            </w:r>
            <w:proofErr w:type="spellEnd"/>
          </w:p>
        </w:tc>
        <w:tc>
          <w:tcPr>
            <w:tcW w:w="1275"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3E21780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Quantidade</w:t>
            </w:r>
            <w:proofErr w:type="spellEnd"/>
            <w:r w:rsidRPr="00367436">
              <w:rPr>
                <w:rFonts w:ascii="Arial" w:eastAsia="Times New Roman" w:hAnsi="Arial" w:cs="Arial"/>
                <w:b/>
                <w:bCs/>
                <w:color w:val="000000"/>
                <w:kern w:val="0"/>
                <w:sz w:val="20"/>
                <w:szCs w:val="20"/>
                <w:lang w:val="en-US" w:eastAsia="pt-BR"/>
                <w14:ligatures w14:val="none"/>
              </w:rPr>
              <w:t xml:space="preserve"> </w:t>
            </w:r>
          </w:p>
        </w:tc>
        <w:tc>
          <w:tcPr>
            <w:tcW w:w="1418" w:type="dxa"/>
            <w:tcBorders>
              <w:top w:val="nil"/>
              <w:left w:val="nil"/>
              <w:bottom w:val="nil"/>
              <w:right w:val="single" w:sz="8" w:space="0" w:color="000000"/>
            </w:tcBorders>
            <w:shd w:val="clear" w:color="000000" w:fill="BEBEBE"/>
            <w:vAlign w:val="center"/>
            <w:hideMark/>
          </w:tcPr>
          <w:p w14:paraId="2507015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 xml:space="preserve">Valor </w:t>
            </w:r>
          </w:p>
        </w:tc>
        <w:tc>
          <w:tcPr>
            <w:tcW w:w="1134" w:type="dxa"/>
            <w:tcBorders>
              <w:top w:val="nil"/>
              <w:left w:val="nil"/>
              <w:bottom w:val="nil"/>
              <w:right w:val="single" w:sz="8" w:space="0" w:color="000000"/>
            </w:tcBorders>
            <w:shd w:val="clear" w:color="000000" w:fill="BEBEBE"/>
            <w:vAlign w:val="center"/>
            <w:hideMark/>
          </w:tcPr>
          <w:p w14:paraId="18CBE53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 xml:space="preserve">Valor </w:t>
            </w:r>
          </w:p>
        </w:tc>
      </w:tr>
      <w:tr w:rsidR="004A0F6A" w:rsidRPr="004A0F6A" w14:paraId="7FDA698B" w14:textId="77777777" w:rsidTr="00AD5A4A">
        <w:trPr>
          <w:trHeight w:val="60"/>
        </w:trPr>
        <w:tc>
          <w:tcPr>
            <w:tcW w:w="709" w:type="dxa"/>
            <w:vMerge/>
            <w:tcBorders>
              <w:top w:val="nil"/>
              <w:left w:val="single" w:sz="8" w:space="0" w:color="000000"/>
              <w:bottom w:val="single" w:sz="8" w:space="0" w:color="000000"/>
              <w:right w:val="single" w:sz="8" w:space="0" w:color="000000"/>
            </w:tcBorders>
            <w:vAlign w:val="center"/>
            <w:hideMark/>
          </w:tcPr>
          <w:p w14:paraId="69E3E5F3"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111" w:type="dxa"/>
            <w:vMerge/>
            <w:tcBorders>
              <w:top w:val="nil"/>
              <w:left w:val="single" w:sz="8" w:space="0" w:color="000000"/>
              <w:bottom w:val="single" w:sz="8" w:space="0" w:color="000000"/>
              <w:right w:val="single" w:sz="8" w:space="0" w:color="000000"/>
            </w:tcBorders>
            <w:vAlign w:val="center"/>
            <w:hideMark/>
          </w:tcPr>
          <w:p w14:paraId="66F97BB5" w14:textId="77777777" w:rsidR="004A0F6A" w:rsidRPr="00367436" w:rsidRDefault="004A0F6A" w:rsidP="004A0F6A">
            <w:pPr>
              <w:spacing w:after="0" w:line="240" w:lineRule="auto"/>
              <w:rPr>
                <w:rFonts w:ascii="Arial" w:eastAsia="Times New Roman" w:hAnsi="Arial" w:cs="Arial"/>
                <w:b/>
                <w:bCs/>
                <w:kern w:val="0"/>
                <w:sz w:val="20"/>
                <w:szCs w:val="20"/>
                <w:lang w:eastAsia="pt-BR"/>
                <w14:ligatures w14:val="none"/>
              </w:rPr>
            </w:pPr>
          </w:p>
        </w:tc>
        <w:tc>
          <w:tcPr>
            <w:tcW w:w="1276" w:type="dxa"/>
            <w:vMerge/>
            <w:tcBorders>
              <w:top w:val="nil"/>
              <w:left w:val="single" w:sz="8" w:space="0" w:color="000000"/>
              <w:bottom w:val="single" w:sz="8" w:space="0" w:color="000000"/>
              <w:right w:val="single" w:sz="8" w:space="0" w:color="000000"/>
            </w:tcBorders>
            <w:vAlign w:val="center"/>
            <w:hideMark/>
          </w:tcPr>
          <w:p w14:paraId="0C0BC631"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000000"/>
              <w:bottom w:val="single" w:sz="8" w:space="0" w:color="000000"/>
              <w:right w:val="single" w:sz="8" w:space="0" w:color="000000"/>
            </w:tcBorders>
            <w:vAlign w:val="center"/>
            <w:hideMark/>
          </w:tcPr>
          <w:p w14:paraId="3ABF0DCF" w14:textId="77777777" w:rsidR="004A0F6A" w:rsidRPr="00367436"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418" w:type="dxa"/>
            <w:tcBorders>
              <w:top w:val="nil"/>
              <w:left w:val="nil"/>
              <w:bottom w:val="single" w:sz="8" w:space="0" w:color="000000"/>
              <w:right w:val="single" w:sz="8" w:space="0" w:color="000000"/>
            </w:tcBorders>
            <w:shd w:val="clear" w:color="000000" w:fill="BEBEBE"/>
            <w:vAlign w:val="center"/>
            <w:hideMark/>
          </w:tcPr>
          <w:p w14:paraId="4E81870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367436">
              <w:rPr>
                <w:rFonts w:ascii="Arial" w:eastAsia="Times New Roman" w:hAnsi="Arial" w:cs="Arial"/>
                <w:b/>
                <w:bCs/>
                <w:color w:val="000000"/>
                <w:kern w:val="0"/>
                <w:sz w:val="20"/>
                <w:szCs w:val="20"/>
                <w:lang w:val="en-US" w:eastAsia="pt-BR"/>
                <w14:ligatures w14:val="none"/>
              </w:rPr>
              <w:t>Unitário</w:t>
            </w:r>
            <w:proofErr w:type="spellEnd"/>
            <w:r w:rsidRPr="00367436">
              <w:rPr>
                <w:rFonts w:ascii="Arial" w:eastAsia="Times New Roman" w:hAnsi="Arial" w:cs="Arial"/>
                <w:b/>
                <w:bCs/>
                <w:color w:val="000000"/>
                <w:kern w:val="0"/>
                <w:sz w:val="20"/>
                <w:szCs w:val="20"/>
                <w:lang w:val="en-US" w:eastAsia="pt-BR"/>
                <w14:ligatures w14:val="none"/>
              </w:rPr>
              <w:t xml:space="preserve"> </w:t>
            </w:r>
          </w:p>
        </w:tc>
        <w:tc>
          <w:tcPr>
            <w:tcW w:w="1134" w:type="dxa"/>
            <w:tcBorders>
              <w:top w:val="nil"/>
              <w:left w:val="nil"/>
              <w:bottom w:val="single" w:sz="8" w:space="0" w:color="000000"/>
              <w:right w:val="single" w:sz="8" w:space="0" w:color="000000"/>
            </w:tcBorders>
            <w:shd w:val="clear" w:color="000000" w:fill="BEBEBE"/>
            <w:vAlign w:val="center"/>
            <w:hideMark/>
          </w:tcPr>
          <w:p w14:paraId="5A2606A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 xml:space="preserve">Total  </w:t>
            </w:r>
          </w:p>
        </w:tc>
      </w:tr>
      <w:tr w:rsidR="004A0F6A" w:rsidRPr="004A0F6A" w14:paraId="46069C1E"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90FE5C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w:t>
            </w:r>
          </w:p>
        </w:tc>
        <w:tc>
          <w:tcPr>
            <w:tcW w:w="4111" w:type="dxa"/>
            <w:tcBorders>
              <w:top w:val="nil"/>
              <w:left w:val="nil"/>
              <w:bottom w:val="single" w:sz="8" w:space="0" w:color="auto"/>
              <w:right w:val="single" w:sz="8" w:space="0" w:color="auto"/>
            </w:tcBorders>
            <w:shd w:val="clear" w:color="auto" w:fill="auto"/>
            <w:vAlign w:val="center"/>
            <w:hideMark/>
          </w:tcPr>
          <w:p w14:paraId="71EE7C2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anel</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externo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reto</w:t>
            </w:r>
            <w:proofErr w:type="spellEnd"/>
            <w:r w:rsidRPr="00367436">
              <w:rPr>
                <w:rFonts w:ascii="Arial" w:eastAsia="Times New Roman" w:hAnsi="Arial" w:cs="Arial"/>
                <w:kern w:val="0"/>
                <w:sz w:val="20"/>
                <w:szCs w:val="20"/>
                <w:lang w:val="en-US" w:eastAsia="pt-BR"/>
                <w14:ligatures w14:val="none"/>
              </w:rPr>
              <w:t xml:space="preserve"> 9”</w:t>
            </w:r>
          </w:p>
        </w:tc>
        <w:tc>
          <w:tcPr>
            <w:tcW w:w="1276" w:type="dxa"/>
            <w:tcBorders>
              <w:top w:val="nil"/>
              <w:left w:val="nil"/>
              <w:bottom w:val="single" w:sz="8" w:space="0" w:color="000000"/>
              <w:right w:val="single" w:sz="8" w:space="0" w:color="000000"/>
            </w:tcBorders>
            <w:shd w:val="clear" w:color="auto" w:fill="auto"/>
            <w:vAlign w:val="center"/>
            <w:hideMark/>
          </w:tcPr>
          <w:p w14:paraId="651E9A7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6217E7F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A2C00A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521A012" w14:textId="4F1763C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0E4AC0D"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6A012F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w:t>
            </w:r>
          </w:p>
        </w:tc>
        <w:tc>
          <w:tcPr>
            <w:tcW w:w="4111" w:type="dxa"/>
            <w:tcBorders>
              <w:top w:val="nil"/>
              <w:left w:val="nil"/>
              <w:bottom w:val="single" w:sz="8" w:space="0" w:color="auto"/>
              <w:right w:val="single" w:sz="8" w:space="0" w:color="auto"/>
            </w:tcBorders>
            <w:shd w:val="clear" w:color="auto" w:fill="auto"/>
            <w:vAlign w:val="center"/>
            <w:hideMark/>
          </w:tcPr>
          <w:p w14:paraId="4604BFC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anel</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externo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curvo</w:t>
            </w:r>
            <w:proofErr w:type="spellEnd"/>
            <w:r w:rsidRPr="00367436">
              <w:rPr>
                <w:rFonts w:ascii="Arial" w:eastAsia="Times New Roman" w:hAnsi="Arial" w:cs="Arial"/>
                <w:kern w:val="0"/>
                <w:sz w:val="20"/>
                <w:szCs w:val="20"/>
                <w:lang w:val="en-US" w:eastAsia="pt-BR"/>
                <w14:ligatures w14:val="none"/>
              </w:rPr>
              <w:t xml:space="preserve"> 9”</w:t>
            </w:r>
          </w:p>
        </w:tc>
        <w:tc>
          <w:tcPr>
            <w:tcW w:w="1276" w:type="dxa"/>
            <w:tcBorders>
              <w:top w:val="nil"/>
              <w:left w:val="nil"/>
              <w:bottom w:val="single" w:sz="8" w:space="0" w:color="000000"/>
              <w:right w:val="single" w:sz="8" w:space="0" w:color="000000"/>
            </w:tcBorders>
            <w:shd w:val="clear" w:color="auto" w:fill="auto"/>
            <w:vAlign w:val="center"/>
            <w:hideMark/>
          </w:tcPr>
          <w:p w14:paraId="3F3D657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316B81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0460101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456CC33" w14:textId="4F5C1A6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2DEE2FF"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FA93B6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w:t>
            </w:r>
          </w:p>
        </w:tc>
        <w:tc>
          <w:tcPr>
            <w:tcW w:w="4111" w:type="dxa"/>
            <w:tcBorders>
              <w:top w:val="nil"/>
              <w:left w:val="nil"/>
              <w:bottom w:val="single" w:sz="8" w:space="0" w:color="auto"/>
              <w:right w:val="single" w:sz="8" w:space="0" w:color="auto"/>
            </w:tcBorders>
            <w:shd w:val="clear" w:color="auto" w:fill="auto"/>
            <w:vAlign w:val="center"/>
            <w:hideMark/>
          </w:tcPr>
          <w:p w14:paraId="3A57A4B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anel</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interno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reto</w:t>
            </w:r>
            <w:proofErr w:type="spellEnd"/>
            <w:r w:rsidRPr="00367436">
              <w:rPr>
                <w:rFonts w:ascii="Arial" w:eastAsia="Times New Roman" w:hAnsi="Arial" w:cs="Arial"/>
                <w:kern w:val="0"/>
                <w:sz w:val="20"/>
                <w:szCs w:val="20"/>
                <w:lang w:val="en-US" w:eastAsia="pt-BR"/>
                <w14:ligatures w14:val="none"/>
              </w:rPr>
              <w:t xml:space="preserve"> 9”</w:t>
            </w:r>
          </w:p>
        </w:tc>
        <w:tc>
          <w:tcPr>
            <w:tcW w:w="1276" w:type="dxa"/>
            <w:tcBorders>
              <w:top w:val="nil"/>
              <w:left w:val="nil"/>
              <w:bottom w:val="single" w:sz="8" w:space="0" w:color="000000"/>
              <w:right w:val="single" w:sz="8" w:space="0" w:color="000000"/>
            </w:tcBorders>
            <w:shd w:val="clear" w:color="auto" w:fill="auto"/>
            <w:vAlign w:val="center"/>
            <w:hideMark/>
          </w:tcPr>
          <w:p w14:paraId="4F58092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7F6502B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61266B5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9EFE2DC" w14:textId="1B6E5324"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F50A966"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BB718A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w:t>
            </w:r>
          </w:p>
        </w:tc>
        <w:tc>
          <w:tcPr>
            <w:tcW w:w="4111" w:type="dxa"/>
            <w:tcBorders>
              <w:top w:val="nil"/>
              <w:left w:val="nil"/>
              <w:bottom w:val="single" w:sz="8" w:space="0" w:color="auto"/>
              <w:right w:val="single" w:sz="8" w:space="0" w:color="auto"/>
            </w:tcBorders>
            <w:shd w:val="clear" w:color="auto" w:fill="auto"/>
            <w:vAlign w:val="center"/>
            <w:hideMark/>
          </w:tcPr>
          <w:p w14:paraId="1A393AC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anel</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interno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curvo</w:t>
            </w:r>
            <w:proofErr w:type="spellEnd"/>
            <w:r w:rsidRPr="00367436">
              <w:rPr>
                <w:rFonts w:ascii="Arial" w:eastAsia="Times New Roman" w:hAnsi="Arial" w:cs="Arial"/>
                <w:kern w:val="0"/>
                <w:sz w:val="20"/>
                <w:szCs w:val="20"/>
                <w:lang w:val="en-US" w:eastAsia="pt-BR"/>
                <w14:ligatures w14:val="none"/>
              </w:rPr>
              <w:t xml:space="preserve"> 9”</w:t>
            </w:r>
          </w:p>
        </w:tc>
        <w:tc>
          <w:tcPr>
            <w:tcW w:w="1276" w:type="dxa"/>
            <w:tcBorders>
              <w:top w:val="nil"/>
              <w:left w:val="nil"/>
              <w:bottom w:val="single" w:sz="8" w:space="0" w:color="000000"/>
              <w:right w:val="single" w:sz="8" w:space="0" w:color="000000"/>
            </w:tcBorders>
            <w:shd w:val="clear" w:color="auto" w:fill="auto"/>
            <w:vAlign w:val="center"/>
            <w:hideMark/>
          </w:tcPr>
          <w:p w14:paraId="209086B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638BCFB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05ACD87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2F9AC37" w14:textId="72783E81"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5CCA57D" w14:textId="77777777" w:rsidTr="00AD5A4A">
        <w:trPr>
          <w:trHeight w:val="240"/>
        </w:trPr>
        <w:tc>
          <w:tcPr>
            <w:tcW w:w="709" w:type="dxa"/>
            <w:tcBorders>
              <w:top w:val="nil"/>
              <w:left w:val="single" w:sz="8" w:space="0" w:color="000000"/>
              <w:bottom w:val="single" w:sz="8" w:space="0" w:color="auto"/>
              <w:right w:val="single" w:sz="8" w:space="0" w:color="000000"/>
            </w:tcBorders>
            <w:shd w:val="clear" w:color="auto" w:fill="auto"/>
            <w:vAlign w:val="center"/>
            <w:hideMark/>
          </w:tcPr>
          <w:p w14:paraId="647F8BB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w:t>
            </w:r>
          </w:p>
        </w:tc>
        <w:tc>
          <w:tcPr>
            <w:tcW w:w="4111" w:type="dxa"/>
            <w:tcBorders>
              <w:top w:val="nil"/>
              <w:left w:val="nil"/>
              <w:bottom w:val="single" w:sz="8" w:space="0" w:color="auto"/>
              <w:right w:val="single" w:sz="8" w:space="0" w:color="auto"/>
            </w:tcBorders>
            <w:shd w:val="clear" w:color="auto" w:fill="auto"/>
            <w:vAlign w:val="center"/>
            <w:hideMark/>
          </w:tcPr>
          <w:p w14:paraId="0C1FC745"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de corte diagonal 6”</w:t>
            </w:r>
          </w:p>
        </w:tc>
        <w:tc>
          <w:tcPr>
            <w:tcW w:w="1276" w:type="dxa"/>
            <w:tcBorders>
              <w:top w:val="nil"/>
              <w:left w:val="nil"/>
              <w:bottom w:val="single" w:sz="8" w:space="0" w:color="000000"/>
              <w:right w:val="single" w:sz="8" w:space="0" w:color="000000"/>
            </w:tcBorders>
            <w:shd w:val="clear" w:color="auto" w:fill="auto"/>
            <w:vAlign w:val="center"/>
            <w:hideMark/>
          </w:tcPr>
          <w:p w14:paraId="3A2C691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54C8C56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354A4B7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E3E443C" w14:textId="0A02BE1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76EF93F" w14:textId="77777777" w:rsidTr="00AD5A4A">
        <w:trPr>
          <w:trHeight w:val="240"/>
        </w:trPr>
        <w:tc>
          <w:tcPr>
            <w:tcW w:w="709" w:type="dxa"/>
            <w:tcBorders>
              <w:top w:val="nil"/>
              <w:left w:val="single" w:sz="8" w:space="0" w:color="000000"/>
              <w:bottom w:val="single" w:sz="8" w:space="0" w:color="auto"/>
              <w:right w:val="single" w:sz="8" w:space="0" w:color="000000"/>
            </w:tcBorders>
            <w:shd w:val="clear" w:color="auto" w:fill="auto"/>
            <w:vAlign w:val="center"/>
            <w:hideMark/>
          </w:tcPr>
          <w:p w14:paraId="06F5714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w:t>
            </w:r>
          </w:p>
        </w:tc>
        <w:tc>
          <w:tcPr>
            <w:tcW w:w="4111" w:type="dxa"/>
            <w:tcBorders>
              <w:top w:val="nil"/>
              <w:left w:val="nil"/>
              <w:bottom w:val="single" w:sz="8" w:space="0" w:color="auto"/>
              <w:right w:val="single" w:sz="8" w:space="0" w:color="auto"/>
            </w:tcBorders>
            <w:shd w:val="clear" w:color="auto" w:fill="auto"/>
            <w:vAlign w:val="center"/>
            <w:hideMark/>
          </w:tcPr>
          <w:p w14:paraId="11073B2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Grampo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¾” </w:t>
            </w:r>
            <w:proofErr w:type="spellStart"/>
            <w:r w:rsidRPr="00367436">
              <w:rPr>
                <w:rFonts w:ascii="Arial" w:eastAsia="Times New Roman" w:hAnsi="Arial" w:cs="Arial"/>
                <w:kern w:val="0"/>
                <w:sz w:val="20"/>
                <w:szCs w:val="20"/>
                <w:lang w:val="en-US" w:eastAsia="pt-BR"/>
                <w14:ligatures w14:val="none"/>
              </w:rPr>
              <w:t>galvanizado</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5D7463B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5523221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30</w:t>
            </w:r>
          </w:p>
        </w:tc>
        <w:tc>
          <w:tcPr>
            <w:tcW w:w="1418" w:type="dxa"/>
            <w:tcBorders>
              <w:top w:val="nil"/>
              <w:left w:val="nil"/>
              <w:bottom w:val="single" w:sz="8" w:space="0" w:color="000000"/>
              <w:right w:val="single" w:sz="8" w:space="0" w:color="000000"/>
            </w:tcBorders>
            <w:shd w:val="clear" w:color="auto" w:fill="auto"/>
            <w:vAlign w:val="center"/>
            <w:hideMark/>
          </w:tcPr>
          <w:p w14:paraId="3FDF19A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CE71073" w14:textId="26427EE6"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80B99A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75CCE4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w:t>
            </w:r>
          </w:p>
        </w:tc>
        <w:tc>
          <w:tcPr>
            <w:tcW w:w="4111" w:type="dxa"/>
            <w:tcBorders>
              <w:top w:val="nil"/>
              <w:left w:val="nil"/>
              <w:bottom w:val="single" w:sz="8" w:space="0" w:color="auto"/>
              <w:right w:val="single" w:sz="8" w:space="0" w:color="auto"/>
            </w:tcBorders>
            <w:shd w:val="clear" w:color="auto" w:fill="auto"/>
            <w:vAlign w:val="center"/>
            <w:hideMark/>
          </w:tcPr>
          <w:p w14:paraId="3E61BB3A"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Bomba </w:t>
            </w:r>
            <w:proofErr w:type="spellStart"/>
            <w:r w:rsidRPr="00367436">
              <w:rPr>
                <w:rFonts w:ascii="Arial" w:eastAsia="Times New Roman" w:hAnsi="Arial" w:cs="Arial"/>
                <w:kern w:val="0"/>
                <w:sz w:val="20"/>
                <w:szCs w:val="20"/>
                <w:lang w:val="en-US" w:eastAsia="pt-BR"/>
                <w14:ligatures w14:val="none"/>
              </w:rPr>
              <w:t>engraxadeira</w:t>
            </w:r>
            <w:proofErr w:type="spellEnd"/>
            <w:r w:rsidRPr="00367436">
              <w:rPr>
                <w:rFonts w:ascii="Arial" w:eastAsia="Times New Roman" w:hAnsi="Arial" w:cs="Arial"/>
                <w:kern w:val="0"/>
                <w:sz w:val="20"/>
                <w:szCs w:val="20"/>
                <w:lang w:val="en-US" w:eastAsia="pt-BR"/>
                <w14:ligatures w14:val="none"/>
              </w:rPr>
              <w:t xml:space="preserve"> manual 2 kg </w:t>
            </w:r>
            <w:proofErr w:type="spellStart"/>
            <w:r w:rsidRPr="00367436">
              <w:rPr>
                <w:rFonts w:ascii="Arial" w:eastAsia="Times New Roman" w:hAnsi="Arial" w:cs="Arial"/>
                <w:kern w:val="0"/>
                <w:sz w:val="20"/>
                <w:szCs w:val="20"/>
                <w:lang w:val="en-US" w:eastAsia="pt-BR"/>
                <w14:ligatures w14:val="none"/>
              </w:rPr>
              <w:t>alta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pressão</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465886A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4D325B5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418" w:type="dxa"/>
            <w:tcBorders>
              <w:top w:val="nil"/>
              <w:left w:val="nil"/>
              <w:bottom w:val="single" w:sz="8" w:space="0" w:color="000000"/>
              <w:right w:val="single" w:sz="8" w:space="0" w:color="000000"/>
            </w:tcBorders>
            <w:shd w:val="clear" w:color="auto" w:fill="auto"/>
            <w:vAlign w:val="center"/>
            <w:hideMark/>
          </w:tcPr>
          <w:p w14:paraId="1FE69B3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CDDE79E" w14:textId="600B068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078410C"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0125BE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w:t>
            </w:r>
          </w:p>
        </w:tc>
        <w:tc>
          <w:tcPr>
            <w:tcW w:w="4111" w:type="dxa"/>
            <w:tcBorders>
              <w:top w:val="nil"/>
              <w:left w:val="nil"/>
              <w:bottom w:val="single" w:sz="8" w:space="0" w:color="auto"/>
              <w:right w:val="single" w:sz="8" w:space="0" w:color="auto"/>
            </w:tcBorders>
            <w:shd w:val="clear" w:color="auto" w:fill="auto"/>
            <w:vAlign w:val="center"/>
            <w:hideMark/>
          </w:tcPr>
          <w:p w14:paraId="2B5BBA2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Bomba Manual para </w:t>
            </w:r>
            <w:proofErr w:type="spellStart"/>
            <w:r w:rsidRPr="00367436">
              <w:rPr>
                <w:rFonts w:ascii="Arial" w:eastAsia="Times New Roman" w:hAnsi="Arial" w:cs="Arial"/>
                <w:kern w:val="0"/>
                <w:sz w:val="20"/>
                <w:szCs w:val="20"/>
                <w:lang w:val="en-US" w:eastAsia="pt-BR"/>
                <w14:ligatures w14:val="none"/>
              </w:rPr>
              <w:t>Graxa</w:t>
            </w:r>
            <w:proofErr w:type="spellEnd"/>
            <w:r w:rsidRPr="00367436">
              <w:rPr>
                <w:rFonts w:ascii="Arial" w:eastAsia="Times New Roman" w:hAnsi="Arial" w:cs="Arial"/>
                <w:kern w:val="0"/>
                <w:sz w:val="20"/>
                <w:szCs w:val="20"/>
                <w:lang w:val="en-US" w:eastAsia="pt-BR"/>
                <w14:ligatures w14:val="none"/>
              </w:rPr>
              <w:t xml:space="preserve"> HL-500 com </w:t>
            </w:r>
            <w:proofErr w:type="spellStart"/>
            <w:r w:rsidRPr="00367436">
              <w:rPr>
                <w:rFonts w:ascii="Arial" w:eastAsia="Times New Roman" w:hAnsi="Arial" w:cs="Arial"/>
                <w:kern w:val="0"/>
                <w:sz w:val="20"/>
                <w:szCs w:val="20"/>
                <w:lang w:val="en-US" w:eastAsia="pt-BR"/>
                <w14:ligatures w14:val="none"/>
              </w:rPr>
              <w:t>Reservatório</w:t>
            </w:r>
            <w:proofErr w:type="spellEnd"/>
            <w:r w:rsidRPr="00367436">
              <w:rPr>
                <w:rFonts w:ascii="Arial" w:eastAsia="Times New Roman" w:hAnsi="Arial" w:cs="Arial"/>
                <w:kern w:val="0"/>
                <w:sz w:val="20"/>
                <w:szCs w:val="20"/>
                <w:lang w:val="en-US" w:eastAsia="pt-BR"/>
                <w14:ligatures w14:val="none"/>
              </w:rPr>
              <w:t xml:space="preserve"> de 500g </w:t>
            </w:r>
          </w:p>
        </w:tc>
        <w:tc>
          <w:tcPr>
            <w:tcW w:w="1276" w:type="dxa"/>
            <w:tcBorders>
              <w:top w:val="nil"/>
              <w:left w:val="nil"/>
              <w:bottom w:val="single" w:sz="8" w:space="0" w:color="000000"/>
              <w:right w:val="single" w:sz="8" w:space="0" w:color="000000"/>
            </w:tcBorders>
            <w:shd w:val="clear" w:color="auto" w:fill="auto"/>
            <w:vAlign w:val="center"/>
            <w:hideMark/>
          </w:tcPr>
          <w:p w14:paraId="7900535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1C89F1C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418" w:type="dxa"/>
            <w:tcBorders>
              <w:top w:val="nil"/>
              <w:left w:val="nil"/>
              <w:bottom w:val="single" w:sz="8" w:space="0" w:color="000000"/>
              <w:right w:val="single" w:sz="8" w:space="0" w:color="000000"/>
            </w:tcBorders>
            <w:shd w:val="clear" w:color="auto" w:fill="auto"/>
            <w:vAlign w:val="center"/>
            <w:hideMark/>
          </w:tcPr>
          <w:p w14:paraId="730DD3C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4829418" w14:textId="22068C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2CA1986"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0644B9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w:t>
            </w:r>
          </w:p>
        </w:tc>
        <w:tc>
          <w:tcPr>
            <w:tcW w:w="4111" w:type="dxa"/>
            <w:tcBorders>
              <w:top w:val="nil"/>
              <w:left w:val="nil"/>
              <w:bottom w:val="single" w:sz="8" w:space="0" w:color="auto"/>
              <w:right w:val="single" w:sz="8" w:space="0" w:color="auto"/>
            </w:tcBorders>
            <w:shd w:val="clear" w:color="auto" w:fill="auto"/>
            <w:vAlign w:val="center"/>
            <w:hideMark/>
          </w:tcPr>
          <w:p w14:paraId="12B4BEB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chave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allen</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perfil</w:t>
            </w:r>
            <w:proofErr w:type="spellEnd"/>
            <w:r w:rsidRPr="00367436">
              <w:rPr>
                <w:rFonts w:ascii="Arial" w:eastAsia="Times New Roman" w:hAnsi="Arial" w:cs="Arial"/>
                <w:kern w:val="0"/>
                <w:sz w:val="20"/>
                <w:szCs w:val="20"/>
                <w:lang w:val="en-US" w:eastAsia="pt-BR"/>
                <w14:ligatures w14:val="none"/>
              </w:rPr>
              <w:t xml:space="preserve"> L </w:t>
            </w:r>
            <w:proofErr w:type="spellStart"/>
            <w:r w:rsidRPr="00367436">
              <w:rPr>
                <w:rFonts w:ascii="Arial" w:eastAsia="Times New Roman" w:hAnsi="Arial" w:cs="Arial"/>
                <w:kern w:val="0"/>
                <w:sz w:val="20"/>
                <w:szCs w:val="20"/>
                <w:lang w:val="en-US" w:eastAsia="pt-BR"/>
                <w14:ligatures w14:val="none"/>
              </w:rPr>
              <w:t>fracionada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polegada</w:t>
            </w:r>
            <w:proofErr w:type="spellEnd"/>
            <w:r w:rsidRPr="00367436">
              <w:rPr>
                <w:rFonts w:ascii="Arial" w:eastAsia="Times New Roman" w:hAnsi="Arial" w:cs="Arial"/>
                <w:kern w:val="0"/>
                <w:sz w:val="20"/>
                <w:szCs w:val="20"/>
                <w:lang w:val="en-US" w:eastAsia="pt-BR"/>
                <w14:ligatures w14:val="none"/>
              </w:rPr>
              <w:t xml:space="preserve"> com 12 </w:t>
            </w:r>
            <w:proofErr w:type="spellStart"/>
            <w:r w:rsidRPr="00367436">
              <w:rPr>
                <w:rFonts w:ascii="Arial" w:eastAsia="Times New Roman" w:hAnsi="Arial" w:cs="Arial"/>
                <w:kern w:val="0"/>
                <w:sz w:val="20"/>
                <w:szCs w:val="20"/>
                <w:lang w:val="en-US" w:eastAsia="pt-BR"/>
                <w14:ligatures w14:val="none"/>
              </w:rPr>
              <w:t>peças</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3B054AA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550E7A4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776E9A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7EEE4BE" w14:textId="70476AC6"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91D5439" w14:textId="77777777" w:rsidTr="00AD5A4A">
        <w:trPr>
          <w:trHeight w:val="46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E4214F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10</w:t>
            </w:r>
          </w:p>
        </w:tc>
        <w:tc>
          <w:tcPr>
            <w:tcW w:w="4111" w:type="dxa"/>
            <w:tcBorders>
              <w:top w:val="nil"/>
              <w:left w:val="nil"/>
              <w:bottom w:val="single" w:sz="8" w:space="0" w:color="auto"/>
              <w:right w:val="single" w:sz="8" w:space="0" w:color="auto"/>
            </w:tcBorders>
            <w:shd w:val="clear" w:color="auto" w:fill="auto"/>
            <w:vAlign w:val="center"/>
            <w:hideMark/>
          </w:tcPr>
          <w:p w14:paraId="282B98DB" w14:textId="01DDDD28"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chave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allen</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perfil</w:t>
            </w:r>
            <w:proofErr w:type="spellEnd"/>
            <w:r w:rsidRPr="00367436">
              <w:rPr>
                <w:rFonts w:ascii="Arial" w:eastAsia="Times New Roman" w:hAnsi="Arial" w:cs="Arial"/>
                <w:kern w:val="0"/>
                <w:sz w:val="20"/>
                <w:szCs w:val="20"/>
                <w:lang w:val="en-US" w:eastAsia="pt-BR"/>
                <w14:ligatures w14:val="none"/>
              </w:rPr>
              <w:t xml:space="preserve"> L </w:t>
            </w:r>
            <w:proofErr w:type="spellStart"/>
            <w:r w:rsidRPr="00367436">
              <w:rPr>
                <w:rFonts w:ascii="Arial" w:eastAsia="Times New Roman" w:hAnsi="Arial" w:cs="Arial"/>
                <w:kern w:val="0"/>
                <w:sz w:val="20"/>
                <w:szCs w:val="20"/>
                <w:lang w:val="en-US" w:eastAsia="pt-BR"/>
                <w14:ligatures w14:val="none"/>
              </w:rPr>
              <w:t>fracionada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milímetros</w:t>
            </w:r>
            <w:proofErr w:type="spellEnd"/>
            <w:r w:rsidRPr="00367436">
              <w:rPr>
                <w:rFonts w:ascii="Arial" w:eastAsia="Times New Roman" w:hAnsi="Arial" w:cs="Arial"/>
                <w:kern w:val="0"/>
                <w:sz w:val="20"/>
                <w:szCs w:val="20"/>
                <w:lang w:val="en-US" w:eastAsia="pt-BR"/>
                <w14:ligatures w14:val="none"/>
              </w:rPr>
              <w:t xml:space="preserve"> com 12 </w:t>
            </w:r>
            <w:proofErr w:type="spellStart"/>
            <w:r w:rsidRPr="00367436">
              <w:rPr>
                <w:rFonts w:ascii="Arial" w:eastAsia="Times New Roman" w:hAnsi="Arial" w:cs="Arial"/>
                <w:kern w:val="0"/>
                <w:sz w:val="20"/>
                <w:szCs w:val="20"/>
                <w:lang w:val="en-US" w:eastAsia="pt-BR"/>
                <w14:ligatures w14:val="none"/>
              </w:rPr>
              <w:t>peças</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2B93E1D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r w:rsidRPr="00367436">
              <w:rPr>
                <w:rFonts w:ascii="Arial" w:eastAsia="Times New Roman" w:hAnsi="Arial" w:cs="Arial"/>
                <w:color w:val="000000"/>
                <w:kern w:val="0"/>
                <w:sz w:val="20"/>
                <w:szCs w:val="20"/>
                <w:lang w:val="en-US" w:eastAsia="pt-BR"/>
                <w14:ligatures w14:val="none"/>
              </w:rPr>
              <w:t xml:space="preserve"> </w:t>
            </w:r>
          </w:p>
        </w:tc>
        <w:tc>
          <w:tcPr>
            <w:tcW w:w="1275" w:type="dxa"/>
            <w:tcBorders>
              <w:top w:val="nil"/>
              <w:left w:val="nil"/>
              <w:bottom w:val="single" w:sz="8" w:space="0" w:color="000000"/>
              <w:right w:val="single" w:sz="8" w:space="0" w:color="000000"/>
            </w:tcBorders>
            <w:shd w:val="clear" w:color="auto" w:fill="auto"/>
            <w:vAlign w:val="center"/>
            <w:hideMark/>
          </w:tcPr>
          <w:p w14:paraId="634B347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5727B64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987C856" w14:textId="7ED81AF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6D0CB3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534E56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11</w:t>
            </w:r>
          </w:p>
        </w:tc>
        <w:tc>
          <w:tcPr>
            <w:tcW w:w="4111" w:type="dxa"/>
            <w:tcBorders>
              <w:top w:val="nil"/>
              <w:left w:val="nil"/>
              <w:bottom w:val="single" w:sz="8" w:space="0" w:color="auto"/>
              <w:right w:val="single" w:sz="8" w:space="0" w:color="auto"/>
            </w:tcBorders>
            <w:shd w:val="clear" w:color="auto" w:fill="auto"/>
            <w:vAlign w:val="center"/>
            <w:hideMark/>
          </w:tcPr>
          <w:p w14:paraId="695159F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chave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Tramontina</w:t>
            </w:r>
            <w:proofErr w:type="spellEnd"/>
            <w:r w:rsidRPr="00367436">
              <w:rPr>
                <w:rFonts w:ascii="Arial" w:eastAsia="Times New Roman" w:hAnsi="Arial" w:cs="Arial"/>
                <w:kern w:val="0"/>
                <w:sz w:val="20"/>
                <w:szCs w:val="20"/>
                <w:lang w:val="en-US" w:eastAsia="pt-BR"/>
                <w14:ligatures w14:val="none"/>
              </w:rPr>
              <w:t xml:space="preserve"> 6 a 32 mm com 15 </w:t>
            </w:r>
            <w:proofErr w:type="spellStart"/>
            <w:r w:rsidRPr="00367436">
              <w:rPr>
                <w:rFonts w:ascii="Arial" w:eastAsia="Times New Roman" w:hAnsi="Arial" w:cs="Arial"/>
                <w:kern w:val="0"/>
                <w:sz w:val="20"/>
                <w:szCs w:val="20"/>
                <w:lang w:val="en-US" w:eastAsia="pt-BR"/>
                <w14:ligatures w14:val="none"/>
              </w:rPr>
              <w:t>peças</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0F51F6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Jogo</w:t>
            </w:r>
          </w:p>
        </w:tc>
        <w:tc>
          <w:tcPr>
            <w:tcW w:w="1275" w:type="dxa"/>
            <w:tcBorders>
              <w:top w:val="nil"/>
              <w:left w:val="nil"/>
              <w:bottom w:val="single" w:sz="8" w:space="0" w:color="000000"/>
              <w:right w:val="single" w:sz="8" w:space="0" w:color="000000"/>
            </w:tcBorders>
            <w:shd w:val="clear" w:color="auto" w:fill="auto"/>
            <w:vAlign w:val="center"/>
            <w:hideMark/>
          </w:tcPr>
          <w:p w14:paraId="06C1FD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5B3327A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484D449" w14:textId="438EC13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09E1C9E"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310B68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12</w:t>
            </w:r>
          </w:p>
        </w:tc>
        <w:tc>
          <w:tcPr>
            <w:tcW w:w="4111" w:type="dxa"/>
            <w:tcBorders>
              <w:top w:val="nil"/>
              <w:left w:val="nil"/>
              <w:bottom w:val="single" w:sz="8" w:space="0" w:color="auto"/>
              <w:right w:val="single" w:sz="8" w:space="0" w:color="auto"/>
            </w:tcBorders>
            <w:shd w:val="clear" w:color="auto" w:fill="auto"/>
            <w:vAlign w:val="center"/>
            <w:hideMark/>
          </w:tcPr>
          <w:p w14:paraId="03371FB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allen</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fracionada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perfil</w:t>
            </w:r>
            <w:proofErr w:type="spellEnd"/>
            <w:r w:rsidRPr="00367436">
              <w:rPr>
                <w:rFonts w:ascii="Arial" w:eastAsia="Times New Roman" w:hAnsi="Arial" w:cs="Arial"/>
                <w:kern w:val="0"/>
                <w:sz w:val="20"/>
                <w:szCs w:val="20"/>
                <w:lang w:val="en-US" w:eastAsia="pt-BR"/>
                <w14:ligatures w14:val="none"/>
              </w:rPr>
              <w:t xml:space="preserve"> L 12 mm</w:t>
            </w:r>
          </w:p>
        </w:tc>
        <w:tc>
          <w:tcPr>
            <w:tcW w:w="1276" w:type="dxa"/>
            <w:tcBorders>
              <w:top w:val="nil"/>
              <w:left w:val="nil"/>
              <w:bottom w:val="single" w:sz="8" w:space="0" w:color="000000"/>
              <w:right w:val="single" w:sz="8" w:space="0" w:color="000000"/>
            </w:tcBorders>
            <w:shd w:val="clear" w:color="auto" w:fill="auto"/>
            <w:vAlign w:val="center"/>
            <w:hideMark/>
          </w:tcPr>
          <w:p w14:paraId="74C7FAE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36F0765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1F7AD1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5B8E10A" w14:textId="5696DB81"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85CC007"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CBCA70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13</w:t>
            </w:r>
          </w:p>
        </w:tc>
        <w:tc>
          <w:tcPr>
            <w:tcW w:w="4111" w:type="dxa"/>
            <w:tcBorders>
              <w:top w:val="nil"/>
              <w:left w:val="nil"/>
              <w:bottom w:val="single" w:sz="8" w:space="0" w:color="auto"/>
              <w:right w:val="single" w:sz="8" w:space="0" w:color="auto"/>
            </w:tcBorders>
            <w:shd w:val="clear" w:color="auto" w:fill="auto"/>
            <w:vAlign w:val="center"/>
            <w:hideMark/>
          </w:tcPr>
          <w:p w14:paraId="2C6071EA"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allen</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fracionada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perfil</w:t>
            </w:r>
            <w:proofErr w:type="spellEnd"/>
            <w:r w:rsidRPr="00367436">
              <w:rPr>
                <w:rFonts w:ascii="Arial" w:eastAsia="Times New Roman" w:hAnsi="Arial" w:cs="Arial"/>
                <w:kern w:val="0"/>
                <w:sz w:val="20"/>
                <w:szCs w:val="20"/>
                <w:lang w:val="en-US" w:eastAsia="pt-BR"/>
                <w14:ligatures w14:val="none"/>
              </w:rPr>
              <w:t xml:space="preserve"> L 14 mm</w:t>
            </w:r>
          </w:p>
        </w:tc>
        <w:tc>
          <w:tcPr>
            <w:tcW w:w="1276" w:type="dxa"/>
            <w:tcBorders>
              <w:top w:val="nil"/>
              <w:left w:val="nil"/>
              <w:bottom w:val="single" w:sz="8" w:space="0" w:color="000000"/>
              <w:right w:val="single" w:sz="8" w:space="0" w:color="000000"/>
            </w:tcBorders>
            <w:shd w:val="clear" w:color="auto" w:fill="auto"/>
            <w:vAlign w:val="center"/>
            <w:hideMark/>
          </w:tcPr>
          <w:p w14:paraId="0AFEE49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6F9452B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8370D5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30816BA" w14:textId="746FC81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3B22E0C"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93F99F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14</w:t>
            </w:r>
          </w:p>
        </w:tc>
        <w:tc>
          <w:tcPr>
            <w:tcW w:w="4111" w:type="dxa"/>
            <w:tcBorders>
              <w:top w:val="nil"/>
              <w:left w:val="nil"/>
              <w:bottom w:val="single" w:sz="8" w:space="0" w:color="auto"/>
              <w:right w:val="single" w:sz="8" w:space="0" w:color="auto"/>
            </w:tcBorders>
            <w:shd w:val="clear" w:color="auto" w:fill="auto"/>
            <w:vAlign w:val="center"/>
            <w:hideMark/>
          </w:tcPr>
          <w:p w14:paraId="0801A4B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allen</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fracionada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perfil</w:t>
            </w:r>
            <w:proofErr w:type="spellEnd"/>
            <w:r w:rsidRPr="00367436">
              <w:rPr>
                <w:rFonts w:ascii="Arial" w:eastAsia="Times New Roman" w:hAnsi="Arial" w:cs="Arial"/>
                <w:kern w:val="0"/>
                <w:sz w:val="20"/>
                <w:szCs w:val="20"/>
                <w:lang w:val="en-US" w:eastAsia="pt-BR"/>
                <w14:ligatures w14:val="none"/>
              </w:rPr>
              <w:t xml:space="preserve"> L 19 mm</w:t>
            </w:r>
          </w:p>
        </w:tc>
        <w:tc>
          <w:tcPr>
            <w:tcW w:w="1276" w:type="dxa"/>
            <w:tcBorders>
              <w:top w:val="nil"/>
              <w:left w:val="nil"/>
              <w:bottom w:val="single" w:sz="8" w:space="0" w:color="000000"/>
              <w:right w:val="single" w:sz="8" w:space="0" w:color="000000"/>
            </w:tcBorders>
            <w:shd w:val="clear" w:color="auto" w:fill="auto"/>
            <w:vAlign w:val="center"/>
            <w:hideMark/>
          </w:tcPr>
          <w:p w14:paraId="4219DFF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75B209D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A30EB7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1C59356" w14:textId="7F5D021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68E630E"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59D5A1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15</w:t>
            </w:r>
          </w:p>
        </w:tc>
        <w:tc>
          <w:tcPr>
            <w:tcW w:w="4111" w:type="dxa"/>
            <w:tcBorders>
              <w:top w:val="nil"/>
              <w:left w:val="nil"/>
              <w:bottom w:val="single" w:sz="8" w:space="0" w:color="auto"/>
              <w:right w:val="single" w:sz="8" w:space="0" w:color="auto"/>
            </w:tcBorders>
            <w:shd w:val="clear" w:color="auto" w:fill="auto"/>
            <w:vAlign w:val="center"/>
            <w:hideMark/>
          </w:tcPr>
          <w:p w14:paraId="009665D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hexagonal </w:t>
            </w:r>
            <w:proofErr w:type="spellStart"/>
            <w:r w:rsidRPr="00367436">
              <w:rPr>
                <w:rFonts w:ascii="Arial" w:eastAsia="Times New Roman" w:hAnsi="Arial" w:cs="Arial"/>
                <w:kern w:val="0"/>
                <w:sz w:val="20"/>
                <w:szCs w:val="20"/>
                <w:lang w:val="en-US" w:eastAsia="pt-BR"/>
                <w14:ligatures w14:val="none"/>
              </w:rPr>
              <w:t>ponta</w:t>
            </w:r>
            <w:proofErr w:type="spellEnd"/>
            <w:r w:rsidRPr="00367436">
              <w:rPr>
                <w:rFonts w:ascii="Arial" w:eastAsia="Times New Roman" w:hAnsi="Arial" w:cs="Arial"/>
                <w:kern w:val="0"/>
                <w:sz w:val="20"/>
                <w:szCs w:val="20"/>
                <w:lang w:val="en-US" w:eastAsia="pt-BR"/>
                <w14:ligatures w14:val="none"/>
              </w:rPr>
              <w:t xml:space="preserve"> bola 12 </w:t>
            </w:r>
            <w:proofErr w:type="spellStart"/>
            <w:r w:rsidRPr="00367436">
              <w:rPr>
                <w:rFonts w:ascii="Arial" w:eastAsia="Times New Roman" w:hAnsi="Arial" w:cs="Arial"/>
                <w:kern w:val="0"/>
                <w:sz w:val="20"/>
                <w:szCs w:val="20"/>
                <w:lang w:val="en-US" w:eastAsia="pt-BR"/>
                <w14:ligatures w14:val="none"/>
              </w:rPr>
              <w:t>peças</w:t>
            </w:r>
            <w:proofErr w:type="spellEnd"/>
            <w:r w:rsidRPr="00367436">
              <w:rPr>
                <w:rFonts w:ascii="Arial" w:eastAsia="Times New Roman" w:hAnsi="Arial" w:cs="Arial"/>
                <w:kern w:val="0"/>
                <w:sz w:val="20"/>
                <w:szCs w:val="20"/>
                <w:lang w:val="en-US" w:eastAsia="pt-BR"/>
                <w14:ligatures w14:val="none"/>
              </w:rPr>
              <w:t xml:space="preserve"> (1/16” a 3/8”)</w:t>
            </w:r>
          </w:p>
        </w:tc>
        <w:tc>
          <w:tcPr>
            <w:tcW w:w="1276" w:type="dxa"/>
            <w:tcBorders>
              <w:top w:val="nil"/>
              <w:left w:val="nil"/>
              <w:bottom w:val="single" w:sz="8" w:space="0" w:color="000000"/>
              <w:right w:val="single" w:sz="8" w:space="0" w:color="000000"/>
            </w:tcBorders>
            <w:shd w:val="clear" w:color="auto" w:fill="auto"/>
            <w:vAlign w:val="center"/>
            <w:hideMark/>
          </w:tcPr>
          <w:p w14:paraId="24CD02F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67F81AE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342D968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3F3AF06" w14:textId="2E25E21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DD61570"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F7ADCD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16</w:t>
            </w:r>
          </w:p>
        </w:tc>
        <w:tc>
          <w:tcPr>
            <w:tcW w:w="4111" w:type="dxa"/>
            <w:tcBorders>
              <w:top w:val="nil"/>
              <w:left w:val="nil"/>
              <w:bottom w:val="single" w:sz="8" w:space="0" w:color="auto"/>
              <w:right w:val="single" w:sz="8" w:space="0" w:color="auto"/>
            </w:tcBorders>
            <w:shd w:val="clear" w:color="auto" w:fill="auto"/>
            <w:vAlign w:val="center"/>
            <w:hideMark/>
          </w:tcPr>
          <w:p w14:paraId="0775F16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6 mm</w:t>
            </w:r>
          </w:p>
        </w:tc>
        <w:tc>
          <w:tcPr>
            <w:tcW w:w="1276" w:type="dxa"/>
            <w:tcBorders>
              <w:top w:val="nil"/>
              <w:left w:val="nil"/>
              <w:bottom w:val="single" w:sz="8" w:space="0" w:color="000000"/>
              <w:right w:val="single" w:sz="8" w:space="0" w:color="000000"/>
            </w:tcBorders>
            <w:shd w:val="clear" w:color="auto" w:fill="auto"/>
            <w:vAlign w:val="center"/>
            <w:hideMark/>
          </w:tcPr>
          <w:p w14:paraId="52BACE1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638121B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6BF86A9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41ED4CA" w14:textId="7E5EFC3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B9B5E3B"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9012B2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17</w:t>
            </w:r>
          </w:p>
        </w:tc>
        <w:tc>
          <w:tcPr>
            <w:tcW w:w="4111" w:type="dxa"/>
            <w:tcBorders>
              <w:top w:val="nil"/>
              <w:left w:val="nil"/>
              <w:bottom w:val="single" w:sz="8" w:space="0" w:color="auto"/>
              <w:right w:val="single" w:sz="8" w:space="0" w:color="auto"/>
            </w:tcBorders>
            <w:shd w:val="clear" w:color="auto" w:fill="auto"/>
            <w:vAlign w:val="center"/>
            <w:hideMark/>
          </w:tcPr>
          <w:p w14:paraId="7CE22DBE"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7 mm</w:t>
            </w:r>
          </w:p>
        </w:tc>
        <w:tc>
          <w:tcPr>
            <w:tcW w:w="1276" w:type="dxa"/>
            <w:tcBorders>
              <w:top w:val="nil"/>
              <w:left w:val="nil"/>
              <w:bottom w:val="single" w:sz="8" w:space="0" w:color="000000"/>
              <w:right w:val="single" w:sz="8" w:space="0" w:color="000000"/>
            </w:tcBorders>
            <w:shd w:val="clear" w:color="auto" w:fill="auto"/>
            <w:vAlign w:val="center"/>
            <w:hideMark/>
          </w:tcPr>
          <w:p w14:paraId="0C01CE6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3C58335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EB655F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40DAC64" w14:textId="1CFFD4B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DE91ECC"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27AD87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18</w:t>
            </w:r>
          </w:p>
        </w:tc>
        <w:tc>
          <w:tcPr>
            <w:tcW w:w="4111" w:type="dxa"/>
            <w:tcBorders>
              <w:top w:val="nil"/>
              <w:left w:val="nil"/>
              <w:bottom w:val="single" w:sz="8" w:space="0" w:color="auto"/>
              <w:right w:val="single" w:sz="8" w:space="0" w:color="auto"/>
            </w:tcBorders>
            <w:shd w:val="clear" w:color="auto" w:fill="auto"/>
            <w:vAlign w:val="center"/>
            <w:hideMark/>
          </w:tcPr>
          <w:p w14:paraId="3DCF680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8 mm</w:t>
            </w:r>
          </w:p>
        </w:tc>
        <w:tc>
          <w:tcPr>
            <w:tcW w:w="1276" w:type="dxa"/>
            <w:tcBorders>
              <w:top w:val="nil"/>
              <w:left w:val="nil"/>
              <w:bottom w:val="single" w:sz="8" w:space="0" w:color="000000"/>
              <w:right w:val="single" w:sz="8" w:space="0" w:color="000000"/>
            </w:tcBorders>
            <w:shd w:val="clear" w:color="auto" w:fill="auto"/>
            <w:vAlign w:val="center"/>
            <w:hideMark/>
          </w:tcPr>
          <w:p w14:paraId="58D6DF1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46393A3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C7B270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B95D3BF" w14:textId="1D8FD2B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F6BD0AF" w14:textId="77777777" w:rsidTr="00AD5A4A">
        <w:trPr>
          <w:trHeight w:val="2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34F853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19</w:t>
            </w:r>
          </w:p>
        </w:tc>
        <w:tc>
          <w:tcPr>
            <w:tcW w:w="4111" w:type="dxa"/>
            <w:tcBorders>
              <w:top w:val="nil"/>
              <w:left w:val="nil"/>
              <w:bottom w:val="single" w:sz="8" w:space="0" w:color="auto"/>
              <w:right w:val="single" w:sz="8" w:space="0" w:color="auto"/>
            </w:tcBorders>
            <w:shd w:val="clear" w:color="auto" w:fill="auto"/>
            <w:vAlign w:val="center"/>
            <w:hideMark/>
          </w:tcPr>
          <w:p w14:paraId="4CB5D09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10 mm</w:t>
            </w:r>
          </w:p>
        </w:tc>
        <w:tc>
          <w:tcPr>
            <w:tcW w:w="1276" w:type="dxa"/>
            <w:tcBorders>
              <w:top w:val="nil"/>
              <w:left w:val="nil"/>
              <w:bottom w:val="single" w:sz="8" w:space="0" w:color="000000"/>
              <w:right w:val="single" w:sz="8" w:space="0" w:color="000000"/>
            </w:tcBorders>
            <w:shd w:val="clear" w:color="auto" w:fill="auto"/>
            <w:vAlign w:val="center"/>
            <w:hideMark/>
          </w:tcPr>
          <w:p w14:paraId="760F18D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000000"/>
              <w:right w:val="single" w:sz="8" w:space="0" w:color="000000"/>
            </w:tcBorders>
            <w:shd w:val="clear" w:color="auto" w:fill="auto"/>
            <w:vAlign w:val="center"/>
            <w:hideMark/>
          </w:tcPr>
          <w:p w14:paraId="3C3841C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554125B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F50F24A" w14:textId="31944BD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7DA1BC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6318E3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20</w:t>
            </w:r>
          </w:p>
        </w:tc>
        <w:tc>
          <w:tcPr>
            <w:tcW w:w="4111" w:type="dxa"/>
            <w:tcBorders>
              <w:top w:val="nil"/>
              <w:left w:val="nil"/>
              <w:bottom w:val="single" w:sz="8" w:space="0" w:color="auto"/>
              <w:right w:val="single" w:sz="8" w:space="0" w:color="auto"/>
            </w:tcBorders>
            <w:shd w:val="clear" w:color="auto" w:fill="auto"/>
            <w:vAlign w:val="center"/>
            <w:hideMark/>
          </w:tcPr>
          <w:p w14:paraId="36296FC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11 mm</w:t>
            </w:r>
          </w:p>
        </w:tc>
        <w:tc>
          <w:tcPr>
            <w:tcW w:w="1276" w:type="dxa"/>
            <w:tcBorders>
              <w:top w:val="nil"/>
              <w:left w:val="nil"/>
              <w:bottom w:val="single" w:sz="8" w:space="0" w:color="000000"/>
              <w:right w:val="single" w:sz="8" w:space="0" w:color="000000"/>
            </w:tcBorders>
            <w:shd w:val="clear" w:color="auto" w:fill="auto"/>
            <w:vAlign w:val="center"/>
            <w:hideMark/>
          </w:tcPr>
          <w:p w14:paraId="6EB20E0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FD1934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660C48E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054FF7D" w14:textId="212F47C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B128236" w14:textId="77777777" w:rsidTr="00AD5A4A">
        <w:trPr>
          <w:trHeight w:val="24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568721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lastRenderedPageBreak/>
              <w:t>21</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14:paraId="72ECD70E"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12 mm</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14:paraId="03032EF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2C2DB5B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70A1DEB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14:paraId="0CEAE9A8" w14:textId="2DE0BB9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6D32CAD"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01A239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22</w:t>
            </w:r>
          </w:p>
        </w:tc>
        <w:tc>
          <w:tcPr>
            <w:tcW w:w="4111" w:type="dxa"/>
            <w:tcBorders>
              <w:top w:val="nil"/>
              <w:left w:val="nil"/>
              <w:bottom w:val="single" w:sz="8" w:space="0" w:color="auto"/>
              <w:right w:val="single" w:sz="8" w:space="0" w:color="auto"/>
            </w:tcBorders>
            <w:shd w:val="clear" w:color="auto" w:fill="auto"/>
            <w:vAlign w:val="center"/>
            <w:hideMark/>
          </w:tcPr>
          <w:p w14:paraId="05D426C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13 mm</w:t>
            </w:r>
          </w:p>
        </w:tc>
        <w:tc>
          <w:tcPr>
            <w:tcW w:w="1276" w:type="dxa"/>
            <w:tcBorders>
              <w:top w:val="nil"/>
              <w:left w:val="nil"/>
              <w:bottom w:val="single" w:sz="8" w:space="0" w:color="000000"/>
              <w:right w:val="single" w:sz="8" w:space="0" w:color="000000"/>
            </w:tcBorders>
            <w:shd w:val="clear" w:color="auto" w:fill="auto"/>
            <w:vAlign w:val="center"/>
            <w:hideMark/>
          </w:tcPr>
          <w:p w14:paraId="36DF9E3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BC5A5F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87CE3B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A38243D" w14:textId="218948B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D9B2007" w14:textId="77777777" w:rsidTr="00AD5A4A">
        <w:trPr>
          <w:trHeight w:val="24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E65ADA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23</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14:paraId="7DC2EFF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14 mm</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14:paraId="3A7C1DC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468F800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0A30A9B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14:paraId="07EB013C" w14:textId="2AB7DC3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79309ED"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328A67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24</w:t>
            </w:r>
          </w:p>
        </w:tc>
        <w:tc>
          <w:tcPr>
            <w:tcW w:w="4111" w:type="dxa"/>
            <w:tcBorders>
              <w:top w:val="nil"/>
              <w:left w:val="nil"/>
              <w:bottom w:val="single" w:sz="8" w:space="0" w:color="auto"/>
              <w:right w:val="single" w:sz="8" w:space="0" w:color="auto"/>
            </w:tcBorders>
            <w:shd w:val="clear" w:color="auto" w:fill="auto"/>
            <w:vAlign w:val="center"/>
            <w:hideMark/>
          </w:tcPr>
          <w:p w14:paraId="698677E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15 mm</w:t>
            </w:r>
          </w:p>
        </w:tc>
        <w:tc>
          <w:tcPr>
            <w:tcW w:w="1276" w:type="dxa"/>
            <w:tcBorders>
              <w:top w:val="nil"/>
              <w:left w:val="nil"/>
              <w:bottom w:val="single" w:sz="8" w:space="0" w:color="000000"/>
              <w:right w:val="single" w:sz="8" w:space="0" w:color="000000"/>
            </w:tcBorders>
            <w:shd w:val="clear" w:color="auto" w:fill="auto"/>
            <w:vAlign w:val="center"/>
            <w:hideMark/>
          </w:tcPr>
          <w:p w14:paraId="66B3730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D50824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64A384A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02431AF" w14:textId="6A88F3B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63E43A7"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EF08C9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25</w:t>
            </w:r>
          </w:p>
        </w:tc>
        <w:tc>
          <w:tcPr>
            <w:tcW w:w="4111" w:type="dxa"/>
            <w:tcBorders>
              <w:top w:val="nil"/>
              <w:left w:val="nil"/>
              <w:bottom w:val="single" w:sz="8" w:space="0" w:color="auto"/>
              <w:right w:val="single" w:sz="8" w:space="0" w:color="auto"/>
            </w:tcBorders>
            <w:shd w:val="clear" w:color="auto" w:fill="auto"/>
            <w:vAlign w:val="center"/>
            <w:hideMark/>
          </w:tcPr>
          <w:p w14:paraId="0D4F096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17 mm</w:t>
            </w:r>
          </w:p>
        </w:tc>
        <w:tc>
          <w:tcPr>
            <w:tcW w:w="1276" w:type="dxa"/>
            <w:tcBorders>
              <w:top w:val="nil"/>
              <w:left w:val="nil"/>
              <w:bottom w:val="single" w:sz="8" w:space="0" w:color="000000"/>
              <w:right w:val="single" w:sz="8" w:space="0" w:color="000000"/>
            </w:tcBorders>
            <w:shd w:val="clear" w:color="auto" w:fill="auto"/>
            <w:vAlign w:val="center"/>
            <w:hideMark/>
          </w:tcPr>
          <w:p w14:paraId="2C2867E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5268DD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531D30A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1E12B13" w14:textId="22FB82D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5C3867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DB6500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26</w:t>
            </w:r>
          </w:p>
        </w:tc>
        <w:tc>
          <w:tcPr>
            <w:tcW w:w="4111" w:type="dxa"/>
            <w:tcBorders>
              <w:top w:val="nil"/>
              <w:left w:val="nil"/>
              <w:bottom w:val="single" w:sz="8" w:space="0" w:color="auto"/>
              <w:right w:val="single" w:sz="8" w:space="0" w:color="auto"/>
            </w:tcBorders>
            <w:shd w:val="clear" w:color="auto" w:fill="auto"/>
            <w:vAlign w:val="center"/>
            <w:hideMark/>
          </w:tcPr>
          <w:p w14:paraId="46283D9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19 mm</w:t>
            </w:r>
          </w:p>
        </w:tc>
        <w:tc>
          <w:tcPr>
            <w:tcW w:w="1276" w:type="dxa"/>
            <w:tcBorders>
              <w:top w:val="nil"/>
              <w:left w:val="nil"/>
              <w:bottom w:val="single" w:sz="8" w:space="0" w:color="000000"/>
              <w:right w:val="single" w:sz="8" w:space="0" w:color="000000"/>
            </w:tcBorders>
            <w:shd w:val="clear" w:color="auto" w:fill="auto"/>
            <w:vAlign w:val="center"/>
            <w:hideMark/>
          </w:tcPr>
          <w:p w14:paraId="10D05E3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4BA537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B20077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6CC46C3" w14:textId="25D80CA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06670C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909BAE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27</w:t>
            </w:r>
          </w:p>
        </w:tc>
        <w:tc>
          <w:tcPr>
            <w:tcW w:w="4111" w:type="dxa"/>
            <w:tcBorders>
              <w:top w:val="nil"/>
              <w:left w:val="nil"/>
              <w:bottom w:val="single" w:sz="8" w:space="0" w:color="auto"/>
              <w:right w:val="single" w:sz="8" w:space="0" w:color="auto"/>
            </w:tcBorders>
            <w:shd w:val="clear" w:color="auto" w:fill="auto"/>
            <w:vAlign w:val="center"/>
            <w:hideMark/>
          </w:tcPr>
          <w:p w14:paraId="1554E51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21 mm</w:t>
            </w:r>
          </w:p>
        </w:tc>
        <w:tc>
          <w:tcPr>
            <w:tcW w:w="1276" w:type="dxa"/>
            <w:tcBorders>
              <w:top w:val="nil"/>
              <w:left w:val="nil"/>
              <w:bottom w:val="single" w:sz="8" w:space="0" w:color="000000"/>
              <w:right w:val="single" w:sz="8" w:space="0" w:color="000000"/>
            </w:tcBorders>
            <w:shd w:val="clear" w:color="auto" w:fill="auto"/>
            <w:vAlign w:val="center"/>
            <w:hideMark/>
          </w:tcPr>
          <w:p w14:paraId="74E4CE9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8D7262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0DFFDE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C1BC521" w14:textId="6C6A87F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8FE0B37"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500A05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28</w:t>
            </w:r>
          </w:p>
        </w:tc>
        <w:tc>
          <w:tcPr>
            <w:tcW w:w="4111" w:type="dxa"/>
            <w:tcBorders>
              <w:top w:val="nil"/>
              <w:left w:val="nil"/>
              <w:bottom w:val="single" w:sz="8" w:space="0" w:color="auto"/>
              <w:right w:val="single" w:sz="8" w:space="0" w:color="auto"/>
            </w:tcBorders>
            <w:shd w:val="clear" w:color="auto" w:fill="auto"/>
            <w:vAlign w:val="center"/>
            <w:hideMark/>
          </w:tcPr>
          <w:p w14:paraId="3414DA1E"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24 mm</w:t>
            </w:r>
          </w:p>
        </w:tc>
        <w:tc>
          <w:tcPr>
            <w:tcW w:w="1276" w:type="dxa"/>
            <w:tcBorders>
              <w:top w:val="nil"/>
              <w:left w:val="nil"/>
              <w:bottom w:val="single" w:sz="8" w:space="0" w:color="000000"/>
              <w:right w:val="single" w:sz="8" w:space="0" w:color="000000"/>
            </w:tcBorders>
            <w:shd w:val="clear" w:color="auto" w:fill="auto"/>
            <w:vAlign w:val="center"/>
            <w:hideMark/>
          </w:tcPr>
          <w:p w14:paraId="1F0079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053634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A155CC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0946BF3" w14:textId="4DEEB6A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819B64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50110D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29</w:t>
            </w:r>
          </w:p>
        </w:tc>
        <w:tc>
          <w:tcPr>
            <w:tcW w:w="4111" w:type="dxa"/>
            <w:tcBorders>
              <w:top w:val="nil"/>
              <w:left w:val="nil"/>
              <w:bottom w:val="single" w:sz="8" w:space="0" w:color="auto"/>
              <w:right w:val="single" w:sz="8" w:space="0" w:color="auto"/>
            </w:tcBorders>
            <w:shd w:val="clear" w:color="auto" w:fill="auto"/>
            <w:vAlign w:val="center"/>
            <w:hideMark/>
          </w:tcPr>
          <w:p w14:paraId="24EF524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28 mm</w:t>
            </w:r>
          </w:p>
        </w:tc>
        <w:tc>
          <w:tcPr>
            <w:tcW w:w="1276" w:type="dxa"/>
            <w:tcBorders>
              <w:top w:val="nil"/>
              <w:left w:val="nil"/>
              <w:bottom w:val="single" w:sz="8" w:space="0" w:color="000000"/>
              <w:right w:val="single" w:sz="8" w:space="0" w:color="000000"/>
            </w:tcBorders>
            <w:shd w:val="clear" w:color="auto" w:fill="auto"/>
            <w:vAlign w:val="center"/>
            <w:hideMark/>
          </w:tcPr>
          <w:p w14:paraId="0C356A8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843AD7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5763209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0E764FB" w14:textId="59E290E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C7C1F28"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D723AA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30</w:t>
            </w:r>
          </w:p>
        </w:tc>
        <w:tc>
          <w:tcPr>
            <w:tcW w:w="4111" w:type="dxa"/>
            <w:tcBorders>
              <w:top w:val="nil"/>
              <w:left w:val="nil"/>
              <w:bottom w:val="single" w:sz="8" w:space="0" w:color="auto"/>
              <w:right w:val="single" w:sz="8" w:space="0" w:color="auto"/>
            </w:tcBorders>
            <w:shd w:val="clear" w:color="auto" w:fill="auto"/>
            <w:vAlign w:val="center"/>
            <w:hideMark/>
          </w:tcPr>
          <w:p w14:paraId="1241CEE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30 mm</w:t>
            </w:r>
          </w:p>
        </w:tc>
        <w:tc>
          <w:tcPr>
            <w:tcW w:w="1276" w:type="dxa"/>
            <w:tcBorders>
              <w:top w:val="nil"/>
              <w:left w:val="nil"/>
              <w:bottom w:val="single" w:sz="8" w:space="0" w:color="000000"/>
              <w:right w:val="single" w:sz="8" w:space="0" w:color="000000"/>
            </w:tcBorders>
            <w:shd w:val="clear" w:color="auto" w:fill="auto"/>
            <w:vAlign w:val="center"/>
            <w:hideMark/>
          </w:tcPr>
          <w:p w14:paraId="01AA1A8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5C96F6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BC2EC7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FF6DCAA" w14:textId="63DE563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FBE2042"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0C3FA4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31</w:t>
            </w:r>
          </w:p>
        </w:tc>
        <w:tc>
          <w:tcPr>
            <w:tcW w:w="4111" w:type="dxa"/>
            <w:tcBorders>
              <w:top w:val="nil"/>
              <w:left w:val="nil"/>
              <w:bottom w:val="single" w:sz="8" w:space="0" w:color="auto"/>
              <w:right w:val="single" w:sz="8" w:space="0" w:color="auto"/>
            </w:tcBorders>
            <w:shd w:val="clear" w:color="auto" w:fill="auto"/>
            <w:vAlign w:val="center"/>
            <w:hideMark/>
          </w:tcPr>
          <w:p w14:paraId="4964565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41 mm</w:t>
            </w:r>
          </w:p>
        </w:tc>
        <w:tc>
          <w:tcPr>
            <w:tcW w:w="1276" w:type="dxa"/>
            <w:tcBorders>
              <w:top w:val="nil"/>
              <w:left w:val="nil"/>
              <w:bottom w:val="single" w:sz="8" w:space="0" w:color="000000"/>
              <w:right w:val="single" w:sz="8" w:space="0" w:color="000000"/>
            </w:tcBorders>
            <w:shd w:val="clear" w:color="auto" w:fill="auto"/>
            <w:vAlign w:val="center"/>
            <w:hideMark/>
          </w:tcPr>
          <w:p w14:paraId="295159C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0EE82D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491E072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0058B4F" w14:textId="639D994C"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3B7DD69"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BE82D3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32</w:t>
            </w:r>
          </w:p>
        </w:tc>
        <w:tc>
          <w:tcPr>
            <w:tcW w:w="4111" w:type="dxa"/>
            <w:tcBorders>
              <w:top w:val="nil"/>
              <w:left w:val="nil"/>
              <w:bottom w:val="single" w:sz="8" w:space="0" w:color="auto"/>
              <w:right w:val="single" w:sz="8" w:space="0" w:color="auto"/>
            </w:tcBorders>
            <w:shd w:val="clear" w:color="auto" w:fill="auto"/>
            <w:vAlign w:val="center"/>
            <w:hideMark/>
          </w:tcPr>
          <w:p w14:paraId="651A608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combinada</w:t>
            </w:r>
            <w:proofErr w:type="spellEnd"/>
            <w:r w:rsidRPr="00367436">
              <w:rPr>
                <w:rFonts w:ascii="Arial" w:eastAsia="Times New Roman" w:hAnsi="Arial" w:cs="Arial"/>
                <w:kern w:val="0"/>
                <w:sz w:val="20"/>
                <w:szCs w:val="20"/>
                <w:lang w:val="en-US" w:eastAsia="pt-BR"/>
                <w14:ligatures w14:val="none"/>
              </w:rPr>
              <w:t xml:space="preserve"> 50 mm</w:t>
            </w:r>
          </w:p>
        </w:tc>
        <w:tc>
          <w:tcPr>
            <w:tcW w:w="1276" w:type="dxa"/>
            <w:tcBorders>
              <w:top w:val="nil"/>
              <w:left w:val="nil"/>
              <w:bottom w:val="single" w:sz="8" w:space="0" w:color="000000"/>
              <w:right w:val="single" w:sz="8" w:space="0" w:color="000000"/>
            </w:tcBorders>
            <w:shd w:val="clear" w:color="auto" w:fill="auto"/>
            <w:vAlign w:val="center"/>
            <w:hideMark/>
          </w:tcPr>
          <w:p w14:paraId="3FF60FE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5DCE051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43A5FED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22EAD36" w14:textId="300EF05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57BC98C"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FB5FB7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33</w:t>
            </w:r>
          </w:p>
        </w:tc>
        <w:tc>
          <w:tcPr>
            <w:tcW w:w="4111" w:type="dxa"/>
            <w:tcBorders>
              <w:top w:val="nil"/>
              <w:left w:val="nil"/>
              <w:bottom w:val="single" w:sz="8" w:space="0" w:color="auto"/>
              <w:right w:val="single" w:sz="8" w:space="0" w:color="auto"/>
            </w:tcBorders>
            <w:shd w:val="clear" w:color="auto" w:fill="auto"/>
            <w:vAlign w:val="center"/>
            <w:hideMark/>
          </w:tcPr>
          <w:p w14:paraId="237C8A1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biela</w:t>
            </w:r>
            <w:proofErr w:type="spellEnd"/>
            <w:r w:rsidRPr="00367436">
              <w:rPr>
                <w:rFonts w:ascii="Arial" w:eastAsia="Times New Roman" w:hAnsi="Arial" w:cs="Arial"/>
                <w:kern w:val="0"/>
                <w:sz w:val="20"/>
                <w:szCs w:val="20"/>
                <w:lang w:val="en-US" w:eastAsia="pt-BR"/>
                <w14:ligatures w14:val="none"/>
              </w:rPr>
              <w:t xml:space="preserve"> 8 mm</w:t>
            </w:r>
          </w:p>
        </w:tc>
        <w:tc>
          <w:tcPr>
            <w:tcW w:w="1276" w:type="dxa"/>
            <w:tcBorders>
              <w:top w:val="nil"/>
              <w:left w:val="nil"/>
              <w:bottom w:val="single" w:sz="8" w:space="0" w:color="000000"/>
              <w:right w:val="single" w:sz="8" w:space="0" w:color="000000"/>
            </w:tcBorders>
            <w:shd w:val="clear" w:color="auto" w:fill="auto"/>
            <w:vAlign w:val="center"/>
            <w:hideMark/>
          </w:tcPr>
          <w:p w14:paraId="7BC9DB2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9EA839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04C66EA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B8FC4C0" w14:textId="482743D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3AF9E1A"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8EFEAD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34</w:t>
            </w:r>
          </w:p>
        </w:tc>
        <w:tc>
          <w:tcPr>
            <w:tcW w:w="4111" w:type="dxa"/>
            <w:tcBorders>
              <w:top w:val="nil"/>
              <w:left w:val="nil"/>
              <w:bottom w:val="single" w:sz="8" w:space="0" w:color="auto"/>
              <w:right w:val="single" w:sz="8" w:space="0" w:color="auto"/>
            </w:tcBorders>
            <w:shd w:val="clear" w:color="auto" w:fill="auto"/>
            <w:vAlign w:val="center"/>
            <w:hideMark/>
          </w:tcPr>
          <w:p w14:paraId="0711BC1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1/8 x 4”</w:t>
            </w:r>
          </w:p>
        </w:tc>
        <w:tc>
          <w:tcPr>
            <w:tcW w:w="1276" w:type="dxa"/>
            <w:tcBorders>
              <w:top w:val="nil"/>
              <w:left w:val="nil"/>
              <w:bottom w:val="single" w:sz="8" w:space="0" w:color="000000"/>
              <w:right w:val="single" w:sz="8" w:space="0" w:color="000000"/>
            </w:tcBorders>
            <w:shd w:val="clear" w:color="auto" w:fill="auto"/>
            <w:vAlign w:val="center"/>
            <w:hideMark/>
          </w:tcPr>
          <w:p w14:paraId="4E695A6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ABD128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027CB65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56BCD4C" w14:textId="2562BA8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A830DA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3510C7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35</w:t>
            </w:r>
          </w:p>
        </w:tc>
        <w:tc>
          <w:tcPr>
            <w:tcW w:w="4111" w:type="dxa"/>
            <w:tcBorders>
              <w:top w:val="nil"/>
              <w:left w:val="nil"/>
              <w:bottom w:val="single" w:sz="8" w:space="0" w:color="auto"/>
              <w:right w:val="single" w:sz="8" w:space="0" w:color="auto"/>
            </w:tcBorders>
            <w:shd w:val="clear" w:color="auto" w:fill="auto"/>
            <w:vAlign w:val="center"/>
            <w:hideMark/>
          </w:tcPr>
          <w:p w14:paraId="6758620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Philips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¼ x 5”</w:t>
            </w:r>
          </w:p>
        </w:tc>
        <w:tc>
          <w:tcPr>
            <w:tcW w:w="1276" w:type="dxa"/>
            <w:tcBorders>
              <w:top w:val="nil"/>
              <w:left w:val="nil"/>
              <w:bottom w:val="single" w:sz="8" w:space="0" w:color="000000"/>
              <w:right w:val="single" w:sz="8" w:space="0" w:color="000000"/>
            </w:tcBorders>
            <w:shd w:val="clear" w:color="auto" w:fill="auto"/>
            <w:vAlign w:val="center"/>
            <w:hideMark/>
          </w:tcPr>
          <w:p w14:paraId="44B55D1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CC11E2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7AFE15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163BE29" w14:textId="579B30C0"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BDAF952"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0AF829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36</w:t>
            </w:r>
          </w:p>
        </w:tc>
        <w:tc>
          <w:tcPr>
            <w:tcW w:w="4111" w:type="dxa"/>
            <w:tcBorders>
              <w:top w:val="nil"/>
              <w:left w:val="nil"/>
              <w:bottom w:val="single" w:sz="8" w:space="0" w:color="auto"/>
              <w:right w:val="single" w:sz="8" w:space="0" w:color="auto"/>
            </w:tcBorders>
            <w:shd w:val="clear" w:color="auto" w:fill="auto"/>
            <w:vAlign w:val="center"/>
            <w:hideMark/>
          </w:tcPr>
          <w:p w14:paraId="3831498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canhão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11x125</w:t>
            </w:r>
          </w:p>
        </w:tc>
        <w:tc>
          <w:tcPr>
            <w:tcW w:w="1276" w:type="dxa"/>
            <w:tcBorders>
              <w:top w:val="nil"/>
              <w:left w:val="nil"/>
              <w:bottom w:val="single" w:sz="8" w:space="0" w:color="000000"/>
              <w:right w:val="single" w:sz="8" w:space="0" w:color="000000"/>
            </w:tcBorders>
            <w:shd w:val="clear" w:color="auto" w:fill="auto"/>
            <w:vAlign w:val="center"/>
            <w:hideMark/>
          </w:tcPr>
          <w:p w14:paraId="55DF5B4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4BD56F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EBED12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9696882" w14:textId="77AA0FD0"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E92DD6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A9BC48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37</w:t>
            </w:r>
          </w:p>
        </w:tc>
        <w:tc>
          <w:tcPr>
            <w:tcW w:w="4111" w:type="dxa"/>
            <w:tcBorders>
              <w:top w:val="nil"/>
              <w:left w:val="nil"/>
              <w:bottom w:val="single" w:sz="8" w:space="0" w:color="auto"/>
              <w:right w:val="single" w:sz="8" w:space="0" w:color="auto"/>
            </w:tcBorders>
            <w:shd w:val="clear" w:color="auto" w:fill="auto"/>
            <w:vAlign w:val="center"/>
            <w:hideMark/>
          </w:tcPr>
          <w:p w14:paraId="64CF9E7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Philips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1/8 x 6”</w:t>
            </w:r>
          </w:p>
        </w:tc>
        <w:tc>
          <w:tcPr>
            <w:tcW w:w="1276" w:type="dxa"/>
            <w:tcBorders>
              <w:top w:val="nil"/>
              <w:left w:val="nil"/>
              <w:bottom w:val="single" w:sz="8" w:space="0" w:color="auto"/>
              <w:right w:val="single" w:sz="8" w:space="0" w:color="000000"/>
            </w:tcBorders>
            <w:shd w:val="clear" w:color="auto" w:fill="auto"/>
            <w:vAlign w:val="center"/>
            <w:hideMark/>
          </w:tcPr>
          <w:p w14:paraId="0BFE841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E1DFF7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FDDFF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2A27C9A" w14:textId="522D852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9A05EC7"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343F6B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38</w:t>
            </w:r>
          </w:p>
        </w:tc>
        <w:tc>
          <w:tcPr>
            <w:tcW w:w="4111" w:type="dxa"/>
            <w:tcBorders>
              <w:top w:val="nil"/>
              <w:left w:val="nil"/>
              <w:bottom w:val="single" w:sz="8" w:space="0" w:color="auto"/>
              <w:right w:val="single" w:sz="8" w:space="0" w:color="auto"/>
            </w:tcBorders>
            <w:shd w:val="clear" w:color="auto" w:fill="auto"/>
            <w:vAlign w:val="center"/>
            <w:hideMark/>
          </w:tcPr>
          <w:p w14:paraId="115C4C2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5/16 x 8”</w:t>
            </w:r>
          </w:p>
        </w:tc>
        <w:tc>
          <w:tcPr>
            <w:tcW w:w="1276" w:type="dxa"/>
            <w:tcBorders>
              <w:top w:val="nil"/>
              <w:left w:val="nil"/>
              <w:bottom w:val="single" w:sz="8" w:space="0" w:color="000000"/>
              <w:right w:val="single" w:sz="8" w:space="0" w:color="000000"/>
            </w:tcBorders>
            <w:shd w:val="clear" w:color="auto" w:fill="auto"/>
            <w:vAlign w:val="center"/>
            <w:hideMark/>
          </w:tcPr>
          <w:p w14:paraId="1CE167D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E5901B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07A2965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36DE2BF" w14:textId="3759832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9AE50FD"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860C44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39</w:t>
            </w:r>
          </w:p>
        </w:tc>
        <w:tc>
          <w:tcPr>
            <w:tcW w:w="4111" w:type="dxa"/>
            <w:tcBorders>
              <w:top w:val="nil"/>
              <w:left w:val="nil"/>
              <w:bottom w:val="single" w:sz="8" w:space="0" w:color="auto"/>
              <w:right w:val="single" w:sz="8" w:space="0" w:color="auto"/>
            </w:tcBorders>
            <w:shd w:val="clear" w:color="auto" w:fill="auto"/>
            <w:vAlign w:val="center"/>
            <w:hideMark/>
          </w:tcPr>
          <w:p w14:paraId="03566BF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¼ x 6”</w:t>
            </w:r>
          </w:p>
        </w:tc>
        <w:tc>
          <w:tcPr>
            <w:tcW w:w="1276" w:type="dxa"/>
            <w:tcBorders>
              <w:top w:val="nil"/>
              <w:left w:val="nil"/>
              <w:bottom w:val="single" w:sz="8" w:space="0" w:color="auto"/>
              <w:right w:val="single" w:sz="8" w:space="0" w:color="000000"/>
            </w:tcBorders>
            <w:shd w:val="clear" w:color="auto" w:fill="auto"/>
            <w:vAlign w:val="center"/>
            <w:hideMark/>
          </w:tcPr>
          <w:p w14:paraId="25781DC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C1BF0C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6EFE73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C851CCA" w14:textId="000A5208"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EA8D679"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F65F16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40</w:t>
            </w:r>
          </w:p>
        </w:tc>
        <w:tc>
          <w:tcPr>
            <w:tcW w:w="4111" w:type="dxa"/>
            <w:tcBorders>
              <w:top w:val="nil"/>
              <w:left w:val="nil"/>
              <w:bottom w:val="single" w:sz="8" w:space="0" w:color="auto"/>
              <w:right w:val="single" w:sz="8" w:space="0" w:color="auto"/>
            </w:tcBorders>
            <w:shd w:val="clear" w:color="auto" w:fill="auto"/>
            <w:vAlign w:val="center"/>
            <w:hideMark/>
          </w:tcPr>
          <w:p w14:paraId="74EB8B4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1/8 x 3”</w:t>
            </w:r>
          </w:p>
        </w:tc>
        <w:tc>
          <w:tcPr>
            <w:tcW w:w="1276" w:type="dxa"/>
            <w:tcBorders>
              <w:top w:val="nil"/>
              <w:left w:val="nil"/>
              <w:bottom w:val="single" w:sz="8" w:space="0" w:color="auto"/>
              <w:right w:val="single" w:sz="8" w:space="0" w:color="000000"/>
            </w:tcBorders>
            <w:shd w:val="clear" w:color="auto" w:fill="auto"/>
            <w:vAlign w:val="center"/>
            <w:hideMark/>
          </w:tcPr>
          <w:p w14:paraId="0B4B3B3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02AD8A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66C7A48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3FF27DC" w14:textId="26F9B9F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5D16D37"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E38B89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41</w:t>
            </w:r>
          </w:p>
        </w:tc>
        <w:tc>
          <w:tcPr>
            <w:tcW w:w="4111" w:type="dxa"/>
            <w:tcBorders>
              <w:top w:val="nil"/>
              <w:left w:val="nil"/>
              <w:bottom w:val="single" w:sz="8" w:space="0" w:color="auto"/>
              <w:right w:val="single" w:sz="8" w:space="0" w:color="auto"/>
            </w:tcBorders>
            <w:shd w:val="clear" w:color="auto" w:fill="auto"/>
            <w:vAlign w:val="center"/>
            <w:hideMark/>
          </w:tcPr>
          <w:p w14:paraId="110E9AD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canhão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6 x 125</w:t>
            </w:r>
          </w:p>
        </w:tc>
        <w:tc>
          <w:tcPr>
            <w:tcW w:w="1276" w:type="dxa"/>
            <w:tcBorders>
              <w:top w:val="nil"/>
              <w:left w:val="nil"/>
              <w:bottom w:val="single" w:sz="8" w:space="0" w:color="000000"/>
              <w:right w:val="single" w:sz="8" w:space="0" w:color="000000"/>
            </w:tcBorders>
            <w:shd w:val="clear" w:color="auto" w:fill="auto"/>
            <w:vAlign w:val="center"/>
            <w:hideMark/>
          </w:tcPr>
          <w:p w14:paraId="78576BF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CD4F91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164704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533F883" w14:textId="556060B8"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C65B8A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E57B69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42</w:t>
            </w:r>
          </w:p>
        </w:tc>
        <w:tc>
          <w:tcPr>
            <w:tcW w:w="4111" w:type="dxa"/>
            <w:tcBorders>
              <w:top w:val="nil"/>
              <w:left w:val="nil"/>
              <w:bottom w:val="single" w:sz="8" w:space="0" w:color="auto"/>
              <w:right w:val="single" w:sz="8" w:space="0" w:color="auto"/>
            </w:tcBorders>
            <w:shd w:val="clear" w:color="auto" w:fill="auto"/>
            <w:vAlign w:val="center"/>
            <w:hideMark/>
          </w:tcPr>
          <w:p w14:paraId="6604900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meia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cana</w:t>
            </w:r>
            <w:proofErr w:type="spellEnd"/>
            <w:r w:rsidRPr="00367436">
              <w:rPr>
                <w:rFonts w:ascii="Arial" w:eastAsia="Times New Roman" w:hAnsi="Arial" w:cs="Arial"/>
                <w:kern w:val="0"/>
                <w:sz w:val="20"/>
                <w:szCs w:val="20"/>
                <w:lang w:val="en-US" w:eastAsia="pt-BR"/>
                <w14:ligatures w14:val="none"/>
              </w:rPr>
              <w:t xml:space="preserve"> 6”</w:t>
            </w:r>
          </w:p>
        </w:tc>
        <w:tc>
          <w:tcPr>
            <w:tcW w:w="1276" w:type="dxa"/>
            <w:tcBorders>
              <w:top w:val="nil"/>
              <w:left w:val="nil"/>
              <w:bottom w:val="single" w:sz="8" w:space="0" w:color="000000"/>
              <w:right w:val="single" w:sz="8" w:space="0" w:color="000000"/>
            </w:tcBorders>
            <w:shd w:val="clear" w:color="auto" w:fill="auto"/>
            <w:vAlign w:val="center"/>
            <w:hideMark/>
          </w:tcPr>
          <w:p w14:paraId="5815455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311DF5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1FB0EF8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1E2FF36" w14:textId="6D6B637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0750810"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5697FB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43</w:t>
            </w:r>
          </w:p>
        </w:tc>
        <w:tc>
          <w:tcPr>
            <w:tcW w:w="4111" w:type="dxa"/>
            <w:tcBorders>
              <w:top w:val="nil"/>
              <w:left w:val="nil"/>
              <w:bottom w:val="single" w:sz="8" w:space="0" w:color="auto"/>
              <w:right w:val="single" w:sz="8" w:space="0" w:color="auto"/>
            </w:tcBorders>
            <w:shd w:val="clear" w:color="auto" w:fill="auto"/>
            <w:vAlign w:val="center"/>
            <w:hideMark/>
          </w:tcPr>
          <w:p w14:paraId="7B5546E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meia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cana</w:t>
            </w:r>
            <w:proofErr w:type="spellEnd"/>
            <w:r w:rsidRPr="00367436">
              <w:rPr>
                <w:rFonts w:ascii="Arial" w:eastAsia="Times New Roman" w:hAnsi="Arial" w:cs="Arial"/>
                <w:kern w:val="0"/>
                <w:sz w:val="20"/>
                <w:szCs w:val="20"/>
                <w:lang w:val="en-US" w:eastAsia="pt-BR"/>
                <w14:ligatures w14:val="none"/>
              </w:rPr>
              <w:t xml:space="preserve"> 8”</w:t>
            </w:r>
          </w:p>
        </w:tc>
        <w:tc>
          <w:tcPr>
            <w:tcW w:w="1276" w:type="dxa"/>
            <w:tcBorders>
              <w:top w:val="nil"/>
              <w:left w:val="nil"/>
              <w:bottom w:val="single" w:sz="8" w:space="0" w:color="000000"/>
              <w:right w:val="single" w:sz="8" w:space="0" w:color="000000"/>
            </w:tcBorders>
            <w:shd w:val="clear" w:color="auto" w:fill="auto"/>
            <w:vAlign w:val="center"/>
            <w:hideMark/>
          </w:tcPr>
          <w:p w14:paraId="118EDBD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093EC8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35E56D0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D938C2A" w14:textId="4BD37FE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111CD7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4C341B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44</w:t>
            </w:r>
          </w:p>
        </w:tc>
        <w:tc>
          <w:tcPr>
            <w:tcW w:w="4111" w:type="dxa"/>
            <w:tcBorders>
              <w:top w:val="nil"/>
              <w:left w:val="nil"/>
              <w:bottom w:val="single" w:sz="8" w:space="0" w:color="auto"/>
              <w:right w:val="single" w:sz="8" w:space="0" w:color="auto"/>
            </w:tcBorders>
            <w:shd w:val="clear" w:color="auto" w:fill="auto"/>
            <w:vAlign w:val="center"/>
            <w:hideMark/>
          </w:tcPr>
          <w:p w14:paraId="51BD5655"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bico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chato</w:t>
            </w:r>
            <w:proofErr w:type="spellEnd"/>
            <w:r w:rsidRPr="00367436">
              <w:rPr>
                <w:rFonts w:ascii="Arial" w:eastAsia="Times New Roman" w:hAnsi="Arial" w:cs="Arial"/>
                <w:kern w:val="0"/>
                <w:sz w:val="20"/>
                <w:szCs w:val="20"/>
                <w:lang w:val="en-US" w:eastAsia="pt-BR"/>
                <w14:ligatures w14:val="none"/>
              </w:rPr>
              <w:t xml:space="preserve"> 6”</w:t>
            </w:r>
          </w:p>
        </w:tc>
        <w:tc>
          <w:tcPr>
            <w:tcW w:w="1276" w:type="dxa"/>
            <w:tcBorders>
              <w:top w:val="nil"/>
              <w:left w:val="nil"/>
              <w:bottom w:val="single" w:sz="8" w:space="0" w:color="000000"/>
              <w:right w:val="single" w:sz="8" w:space="0" w:color="000000"/>
            </w:tcBorders>
            <w:shd w:val="clear" w:color="auto" w:fill="auto"/>
            <w:vAlign w:val="center"/>
            <w:hideMark/>
          </w:tcPr>
          <w:p w14:paraId="67A5EBF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359806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7BA0A37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CAB420D" w14:textId="0BDFB431"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E4E0C2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303C81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45</w:t>
            </w:r>
          </w:p>
        </w:tc>
        <w:tc>
          <w:tcPr>
            <w:tcW w:w="4111" w:type="dxa"/>
            <w:tcBorders>
              <w:top w:val="nil"/>
              <w:left w:val="nil"/>
              <w:bottom w:val="single" w:sz="8" w:space="0" w:color="auto"/>
              <w:right w:val="single" w:sz="8" w:space="0" w:color="auto"/>
            </w:tcBorders>
            <w:shd w:val="clear" w:color="auto" w:fill="auto"/>
            <w:vAlign w:val="center"/>
            <w:hideMark/>
          </w:tcPr>
          <w:p w14:paraId="131FD1E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super plus 3/16” x 6”</w:t>
            </w:r>
          </w:p>
        </w:tc>
        <w:tc>
          <w:tcPr>
            <w:tcW w:w="1276" w:type="dxa"/>
            <w:tcBorders>
              <w:top w:val="nil"/>
              <w:left w:val="nil"/>
              <w:bottom w:val="single" w:sz="8" w:space="0" w:color="000000"/>
              <w:right w:val="single" w:sz="8" w:space="0" w:color="000000"/>
            </w:tcBorders>
            <w:shd w:val="clear" w:color="auto" w:fill="auto"/>
            <w:vAlign w:val="center"/>
            <w:hideMark/>
          </w:tcPr>
          <w:p w14:paraId="46C36F1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5288C03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634293B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C297A86" w14:textId="2010706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C7B8851"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334BA6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46</w:t>
            </w:r>
          </w:p>
        </w:tc>
        <w:tc>
          <w:tcPr>
            <w:tcW w:w="4111" w:type="dxa"/>
            <w:tcBorders>
              <w:top w:val="nil"/>
              <w:left w:val="nil"/>
              <w:bottom w:val="single" w:sz="8" w:space="0" w:color="auto"/>
              <w:right w:val="single" w:sz="8" w:space="0" w:color="auto"/>
            </w:tcBorders>
            <w:shd w:val="clear" w:color="auto" w:fill="auto"/>
            <w:vAlign w:val="center"/>
            <w:hideMark/>
          </w:tcPr>
          <w:p w14:paraId="18DF44B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super plus 1/8” x 4”</w:t>
            </w:r>
          </w:p>
        </w:tc>
        <w:tc>
          <w:tcPr>
            <w:tcW w:w="1276" w:type="dxa"/>
            <w:tcBorders>
              <w:top w:val="nil"/>
              <w:left w:val="nil"/>
              <w:bottom w:val="single" w:sz="8" w:space="0" w:color="000000"/>
              <w:right w:val="single" w:sz="8" w:space="0" w:color="000000"/>
            </w:tcBorders>
            <w:shd w:val="clear" w:color="auto" w:fill="auto"/>
            <w:vAlign w:val="center"/>
            <w:hideMark/>
          </w:tcPr>
          <w:p w14:paraId="485C687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1C20865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26CF24D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3C4B5B3" w14:textId="31B4E68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7E174AE"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A2961A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47</w:t>
            </w:r>
          </w:p>
        </w:tc>
        <w:tc>
          <w:tcPr>
            <w:tcW w:w="4111" w:type="dxa"/>
            <w:tcBorders>
              <w:top w:val="nil"/>
              <w:left w:val="nil"/>
              <w:bottom w:val="single" w:sz="8" w:space="0" w:color="auto"/>
              <w:right w:val="single" w:sz="8" w:space="0" w:color="auto"/>
            </w:tcBorders>
            <w:shd w:val="clear" w:color="auto" w:fill="auto"/>
            <w:vAlign w:val="center"/>
            <w:hideMark/>
          </w:tcPr>
          <w:p w14:paraId="7094B99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super plus ½” x 10”</w:t>
            </w:r>
          </w:p>
        </w:tc>
        <w:tc>
          <w:tcPr>
            <w:tcW w:w="1276" w:type="dxa"/>
            <w:tcBorders>
              <w:top w:val="nil"/>
              <w:left w:val="nil"/>
              <w:bottom w:val="single" w:sz="8" w:space="0" w:color="auto"/>
              <w:right w:val="single" w:sz="8" w:space="0" w:color="000000"/>
            </w:tcBorders>
            <w:shd w:val="clear" w:color="auto" w:fill="auto"/>
            <w:vAlign w:val="center"/>
            <w:hideMark/>
          </w:tcPr>
          <w:p w14:paraId="14A0688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8D64C4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0038D56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F5E8357" w14:textId="03FC8AFC"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B146134" w14:textId="77777777" w:rsidTr="00AD5A4A">
        <w:trPr>
          <w:trHeight w:val="46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F45F16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48</w:t>
            </w:r>
          </w:p>
        </w:tc>
        <w:tc>
          <w:tcPr>
            <w:tcW w:w="4111" w:type="dxa"/>
            <w:tcBorders>
              <w:top w:val="nil"/>
              <w:left w:val="nil"/>
              <w:bottom w:val="single" w:sz="8" w:space="0" w:color="auto"/>
              <w:right w:val="single" w:sz="8" w:space="0" w:color="auto"/>
            </w:tcBorders>
            <w:shd w:val="clear" w:color="auto" w:fill="auto"/>
            <w:vAlign w:val="center"/>
            <w:hideMark/>
          </w:tcPr>
          <w:p w14:paraId="694BE7F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Maleta </w:t>
            </w:r>
            <w:proofErr w:type="spellStart"/>
            <w:r w:rsidRPr="00367436">
              <w:rPr>
                <w:rFonts w:ascii="Arial" w:eastAsia="Times New Roman" w:hAnsi="Arial" w:cs="Arial"/>
                <w:kern w:val="0"/>
                <w:sz w:val="20"/>
                <w:szCs w:val="20"/>
                <w:lang w:val="en-US" w:eastAsia="pt-BR"/>
                <w14:ligatures w14:val="none"/>
              </w:rPr>
              <w:t>soquete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estriado</w:t>
            </w:r>
            <w:proofErr w:type="spellEnd"/>
            <w:r w:rsidRPr="00367436">
              <w:rPr>
                <w:rFonts w:ascii="Arial" w:eastAsia="Times New Roman" w:hAnsi="Arial" w:cs="Arial"/>
                <w:kern w:val="0"/>
                <w:sz w:val="20"/>
                <w:szCs w:val="20"/>
                <w:lang w:val="en-US" w:eastAsia="pt-BR"/>
                <w14:ligatures w14:val="none"/>
              </w:rPr>
              <w:t xml:space="preserve"> e </w:t>
            </w:r>
            <w:proofErr w:type="spellStart"/>
            <w:r w:rsidRPr="00367436">
              <w:rPr>
                <w:rFonts w:ascii="Arial" w:eastAsia="Times New Roman" w:hAnsi="Arial" w:cs="Arial"/>
                <w:kern w:val="0"/>
                <w:sz w:val="20"/>
                <w:szCs w:val="20"/>
                <w:lang w:val="en-US" w:eastAsia="pt-BR"/>
                <w14:ligatures w14:val="none"/>
              </w:rPr>
              <w:t>acessórios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encaixe</w:t>
            </w:r>
            <w:proofErr w:type="spellEnd"/>
            <w:r w:rsidRPr="00367436">
              <w:rPr>
                <w:rFonts w:ascii="Arial" w:eastAsia="Times New Roman" w:hAnsi="Arial" w:cs="Arial"/>
                <w:kern w:val="0"/>
                <w:sz w:val="20"/>
                <w:szCs w:val="20"/>
                <w:lang w:val="en-US" w:eastAsia="pt-BR"/>
                <w14:ligatures w14:val="none"/>
              </w:rPr>
              <w:t xml:space="preserve"> ½” 22 </w:t>
            </w:r>
            <w:proofErr w:type="spellStart"/>
            <w:r w:rsidRPr="00367436">
              <w:rPr>
                <w:rFonts w:ascii="Arial" w:eastAsia="Times New Roman" w:hAnsi="Arial" w:cs="Arial"/>
                <w:kern w:val="0"/>
                <w:sz w:val="20"/>
                <w:szCs w:val="20"/>
                <w:lang w:val="en-US" w:eastAsia="pt-BR"/>
                <w14:ligatures w14:val="none"/>
              </w:rPr>
              <w:t>peças</w:t>
            </w:r>
            <w:proofErr w:type="spellEnd"/>
            <w:r w:rsidRPr="00367436">
              <w:rPr>
                <w:rFonts w:ascii="Arial" w:eastAsia="Times New Roman" w:hAnsi="Arial" w:cs="Arial"/>
                <w:kern w:val="0"/>
                <w:sz w:val="20"/>
                <w:szCs w:val="20"/>
                <w:lang w:val="en-US" w:eastAsia="pt-BR"/>
                <w14:ligatures w14:val="none"/>
              </w:rPr>
              <w:t xml:space="preserve"> (8 a 32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Tramontina</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200EFB3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9C8834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C616F9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102FF98" w14:textId="0A6C9308"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0EC26B9" w14:textId="77777777" w:rsidTr="00AD5A4A">
        <w:trPr>
          <w:trHeight w:val="69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7E1F2D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49</w:t>
            </w:r>
          </w:p>
        </w:tc>
        <w:tc>
          <w:tcPr>
            <w:tcW w:w="4111" w:type="dxa"/>
            <w:tcBorders>
              <w:top w:val="nil"/>
              <w:left w:val="nil"/>
              <w:bottom w:val="single" w:sz="8" w:space="0" w:color="auto"/>
              <w:right w:val="single" w:sz="8" w:space="0" w:color="auto"/>
            </w:tcBorders>
            <w:shd w:val="clear" w:color="auto" w:fill="auto"/>
            <w:vAlign w:val="center"/>
            <w:hideMark/>
          </w:tcPr>
          <w:p w14:paraId="622CF71E"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Maleta </w:t>
            </w:r>
            <w:proofErr w:type="spellStart"/>
            <w:r w:rsidRPr="00367436">
              <w:rPr>
                <w:rFonts w:ascii="Arial" w:eastAsia="Times New Roman" w:hAnsi="Arial" w:cs="Arial"/>
                <w:kern w:val="0"/>
                <w:sz w:val="20"/>
                <w:szCs w:val="20"/>
                <w:lang w:val="en-US" w:eastAsia="pt-BR"/>
                <w14:ligatures w14:val="none"/>
              </w:rPr>
              <w:t>soquete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estriado</w:t>
            </w:r>
            <w:proofErr w:type="spellEnd"/>
            <w:r w:rsidRPr="00367436">
              <w:rPr>
                <w:rFonts w:ascii="Arial" w:eastAsia="Times New Roman" w:hAnsi="Arial" w:cs="Arial"/>
                <w:kern w:val="0"/>
                <w:sz w:val="20"/>
                <w:szCs w:val="20"/>
                <w:lang w:val="en-US" w:eastAsia="pt-BR"/>
                <w14:ligatures w14:val="none"/>
              </w:rPr>
              <w:t xml:space="preserve"> e </w:t>
            </w:r>
            <w:proofErr w:type="spellStart"/>
            <w:r w:rsidRPr="00367436">
              <w:rPr>
                <w:rFonts w:ascii="Arial" w:eastAsia="Times New Roman" w:hAnsi="Arial" w:cs="Arial"/>
                <w:kern w:val="0"/>
                <w:sz w:val="20"/>
                <w:szCs w:val="20"/>
                <w:lang w:val="en-US" w:eastAsia="pt-BR"/>
                <w14:ligatures w14:val="none"/>
              </w:rPr>
              <w:t>acessórios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encaixe</w:t>
            </w:r>
            <w:proofErr w:type="spellEnd"/>
            <w:r w:rsidRPr="00367436">
              <w:rPr>
                <w:rFonts w:ascii="Arial" w:eastAsia="Times New Roman" w:hAnsi="Arial" w:cs="Arial"/>
                <w:kern w:val="0"/>
                <w:sz w:val="20"/>
                <w:szCs w:val="20"/>
                <w:lang w:val="en-US" w:eastAsia="pt-BR"/>
                <w14:ligatures w14:val="none"/>
              </w:rPr>
              <w:t xml:space="preserve"> 3/4” 14 </w:t>
            </w:r>
            <w:proofErr w:type="spellStart"/>
            <w:r w:rsidRPr="00367436">
              <w:rPr>
                <w:rFonts w:ascii="Arial" w:eastAsia="Times New Roman" w:hAnsi="Arial" w:cs="Arial"/>
                <w:kern w:val="0"/>
                <w:sz w:val="20"/>
                <w:szCs w:val="20"/>
                <w:lang w:val="en-US" w:eastAsia="pt-BR"/>
                <w14:ligatures w14:val="none"/>
              </w:rPr>
              <w:t>peças</w:t>
            </w:r>
            <w:proofErr w:type="spellEnd"/>
            <w:r w:rsidRPr="00367436">
              <w:rPr>
                <w:rFonts w:ascii="Arial" w:eastAsia="Times New Roman" w:hAnsi="Arial" w:cs="Arial"/>
                <w:kern w:val="0"/>
                <w:sz w:val="20"/>
                <w:szCs w:val="20"/>
                <w:lang w:val="en-US" w:eastAsia="pt-BR"/>
                <w14:ligatures w14:val="none"/>
              </w:rPr>
              <w:t xml:space="preserve"> (22 a 50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Tramontina</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21126C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17092A7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55AFA57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E6CD9CB" w14:textId="02515734"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A6E1341"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E96693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50</w:t>
            </w:r>
          </w:p>
        </w:tc>
        <w:tc>
          <w:tcPr>
            <w:tcW w:w="4111" w:type="dxa"/>
            <w:tcBorders>
              <w:top w:val="nil"/>
              <w:left w:val="nil"/>
              <w:bottom w:val="single" w:sz="4" w:space="0" w:color="auto"/>
              <w:right w:val="single" w:sz="8" w:space="0" w:color="auto"/>
            </w:tcBorders>
            <w:shd w:val="clear" w:color="auto" w:fill="auto"/>
            <w:vAlign w:val="center"/>
            <w:hideMark/>
          </w:tcPr>
          <w:p w14:paraId="2B4F2CF0" w14:textId="32CA987D"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Soquete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estriado</w:t>
            </w:r>
            <w:proofErr w:type="spellEnd"/>
            <w:r w:rsidRPr="00367436">
              <w:rPr>
                <w:rFonts w:ascii="Arial" w:eastAsia="Times New Roman" w:hAnsi="Arial" w:cs="Arial"/>
                <w:kern w:val="0"/>
                <w:sz w:val="20"/>
                <w:szCs w:val="20"/>
                <w:lang w:val="en-US" w:eastAsia="pt-BR"/>
                <w14:ligatures w14:val="none"/>
              </w:rPr>
              <w:t xml:space="preserve"> D32 28mm </w:t>
            </w:r>
            <w:proofErr w:type="spellStart"/>
            <w:r w:rsidRPr="00367436">
              <w:rPr>
                <w:rFonts w:ascii="Arial" w:eastAsia="Times New Roman" w:hAnsi="Arial" w:cs="Arial"/>
                <w:kern w:val="0"/>
                <w:sz w:val="20"/>
                <w:szCs w:val="20"/>
                <w:lang w:val="en-US" w:eastAsia="pt-BR"/>
                <w14:ligatures w14:val="none"/>
              </w:rPr>
              <w:t>encaixe</w:t>
            </w:r>
            <w:proofErr w:type="spellEnd"/>
            <w:r w:rsidRPr="00367436">
              <w:rPr>
                <w:rFonts w:ascii="Arial" w:eastAsia="Times New Roman" w:hAnsi="Arial" w:cs="Arial"/>
                <w:kern w:val="0"/>
                <w:sz w:val="20"/>
                <w:szCs w:val="20"/>
                <w:lang w:val="en-US" w:eastAsia="pt-BR"/>
                <w14:ligatures w14:val="none"/>
              </w:rPr>
              <w:t xml:space="preserve"> ¾”</w:t>
            </w:r>
          </w:p>
        </w:tc>
        <w:tc>
          <w:tcPr>
            <w:tcW w:w="1276" w:type="dxa"/>
            <w:tcBorders>
              <w:top w:val="nil"/>
              <w:left w:val="nil"/>
              <w:bottom w:val="single" w:sz="8" w:space="0" w:color="000000"/>
              <w:right w:val="single" w:sz="8" w:space="0" w:color="000000"/>
            </w:tcBorders>
            <w:shd w:val="clear" w:color="auto" w:fill="auto"/>
            <w:vAlign w:val="center"/>
            <w:hideMark/>
          </w:tcPr>
          <w:p w14:paraId="177BB16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F50A6E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542110B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38B19EB" w14:textId="058B0956"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1D2E813" w14:textId="77777777" w:rsidTr="00AD5A4A">
        <w:trPr>
          <w:trHeight w:val="46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BE5780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51</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14:paraId="3D39C4E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tarraxa</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w:t>
            </w:r>
            <w:proofErr w:type="spellEnd"/>
            <w:r w:rsidRPr="00367436">
              <w:rPr>
                <w:rFonts w:ascii="Arial" w:eastAsia="Times New Roman" w:hAnsi="Arial" w:cs="Arial"/>
                <w:kern w:val="0"/>
                <w:sz w:val="20"/>
                <w:szCs w:val="20"/>
                <w:lang w:val="en-US" w:eastAsia="pt-BR"/>
                <w14:ligatures w14:val="none"/>
              </w:rPr>
              <w:t xml:space="preserve"> PVC ½” a 2”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Vonder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C44E75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Jogo</w:t>
            </w:r>
          </w:p>
        </w:tc>
        <w:tc>
          <w:tcPr>
            <w:tcW w:w="1275" w:type="dxa"/>
            <w:tcBorders>
              <w:top w:val="nil"/>
              <w:left w:val="nil"/>
              <w:bottom w:val="single" w:sz="8" w:space="0" w:color="auto"/>
              <w:right w:val="single" w:sz="8" w:space="0" w:color="auto"/>
            </w:tcBorders>
            <w:shd w:val="clear" w:color="auto" w:fill="auto"/>
            <w:vAlign w:val="center"/>
            <w:hideMark/>
          </w:tcPr>
          <w:p w14:paraId="2A6C626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w:t>
            </w:r>
          </w:p>
        </w:tc>
        <w:tc>
          <w:tcPr>
            <w:tcW w:w="1418" w:type="dxa"/>
            <w:tcBorders>
              <w:top w:val="nil"/>
              <w:left w:val="nil"/>
              <w:bottom w:val="single" w:sz="8" w:space="0" w:color="000000"/>
              <w:right w:val="single" w:sz="8" w:space="0" w:color="000000"/>
            </w:tcBorders>
            <w:shd w:val="clear" w:color="auto" w:fill="auto"/>
            <w:vAlign w:val="center"/>
            <w:hideMark/>
          </w:tcPr>
          <w:p w14:paraId="1B08DD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E327C2F" w14:textId="41F1D880"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2E09FEC"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31DE1F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52</w:t>
            </w:r>
          </w:p>
        </w:tc>
        <w:tc>
          <w:tcPr>
            <w:tcW w:w="4111" w:type="dxa"/>
            <w:tcBorders>
              <w:top w:val="nil"/>
              <w:left w:val="nil"/>
              <w:bottom w:val="single" w:sz="8" w:space="0" w:color="auto"/>
              <w:right w:val="single" w:sz="8" w:space="0" w:color="auto"/>
            </w:tcBorders>
            <w:shd w:val="clear" w:color="auto" w:fill="auto"/>
            <w:vAlign w:val="center"/>
            <w:hideMark/>
          </w:tcPr>
          <w:p w14:paraId="2C71A78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Morsa</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bancada</w:t>
            </w:r>
            <w:proofErr w:type="spellEnd"/>
            <w:r w:rsidRPr="00367436">
              <w:rPr>
                <w:rFonts w:ascii="Arial" w:eastAsia="Times New Roman" w:hAnsi="Arial" w:cs="Arial"/>
                <w:kern w:val="0"/>
                <w:sz w:val="20"/>
                <w:szCs w:val="20"/>
                <w:lang w:val="en-US" w:eastAsia="pt-BR"/>
                <w14:ligatures w14:val="none"/>
              </w:rPr>
              <w:t xml:space="preserve"> 4”</w:t>
            </w:r>
          </w:p>
        </w:tc>
        <w:tc>
          <w:tcPr>
            <w:tcW w:w="1276" w:type="dxa"/>
            <w:tcBorders>
              <w:top w:val="nil"/>
              <w:left w:val="nil"/>
              <w:bottom w:val="single" w:sz="8" w:space="0" w:color="auto"/>
              <w:right w:val="single" w:sz="8" w:space="0" w:color="000000"/>
            </w:tcBorders>
            <w:shd w:val="clear" w:color="auto" w:fill="auto"/>
            <w:vAlign w:val="center"/>
            <w:hideMark/>
          </w:tcPr>
          <w:p w14:paraId="1F33C84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095F53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33EC76F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19D194F" w14:textId="760B7011"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198E068"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E6411B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53</w:t>
            </w:r>
          </w:p>
        </w:tc>
        <w:tc>
          <w:tcPr>
            <w:tcW w:w="4111" w:type="dxa"/>
            <w:tcBorders>
              <w:top w:val="nil"/>
              <w:left w:val="nil"/>
              <w:bottom w:val="single" w:sz="8" w:space="0" w:color="auto"/>
              <w:right w:val="single" w:sz="8" w:space="0" w:color="auto"/>
            </w:tcBorders>
            <w:shd w:val="clear" w:color="auto" w:fill="auto"/>
            <w:vAlign w:val="center"/>
            <w:hideMark/>
          </w:tcPr>
          <w:p w14:paraId="3008E31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Saca </w:t>
            </w:r>
            <w:proofErr w:type="spellStart"/>
            <w:r w:rsidRPr="00367436">
              <w:rPr>
                <w:rFonts w:ascii="Arial" w:eastAsia="Times New Roman" w:hAnsi="Arial" w:cs="Arial"/>
                <w:kern w:val="0"/>
                <w:sz w:val="20"/>
                <w:szCs w:val="20"/>
                <w:lang w:val="en-US" w:eastAsia="pt-BR"/>
                <w14:ligatures w14:val="none"/>
              </w:rPr>
              <w:t>polia</w:t>
            </w:r>
            <w:proofErr w:type="spellEnd"/>
            <w:r w:rsidRPr="00367436">
              <w:rPr>
                <w:rFonts w:ascii="Arial" w:eastAsia="Times New Roman" w:hAnsi="Arial" w:cs="Arial"/>
                <w:kern w:val="0"/>
                <w:sz w:val="20"/>
                <w:szCs w:val="20"/>
                <w:lang w:val="en-US" w:eastAsia="pt-BR"/>
                <w14:ligatures w14:val="none"/>
              </w:rPr>
              <w:t xml:space="preserve"> 10” (3 </w:t>
            </w:r>
            <w:proofErr w:type="spellStart"/>
            <w:r w:rsidRPr="00367436">
              <w:rPr>
                <w:rFonts w:ascii="Arial" w:eastAsia="Times New Roman" w:hAnsi="Arial" w:cs="Arial"/>
                <w:kern w:val="0"/>
                <w:sz w:val="20"/>
                <w:szCs w:val="20"/>
                <w:lang w:val="en-US" w:eastAsia="pt-BR"/>
                <w14:ligatures w14:val="none"/>
              </w:rPr>
              <w:t>garras</w:t>
            </w:r>
            <w:proofErr w:type="spellEnd"/>
            <w:r w:rsidRPr="00367436">
              <w:rPr>
                <w:rFonts w:ascii="Arial" w:eastAsia="Times New Roman" w:hAnsi="Arial" w:cs="Arial"/>
                <w:kern w:val="0"/>
                <w:sz w:val="20"/>
                <w:szCs w:val="20"/>
                <w:lang w:val="en-US" w:eastAsia="pt-BR"/>
                <w14:ligatures w14:val="none"/>
              </w:rPr>
              <w:t>)</w:t>
            </w:r>
          </w:p>
        </w:tc>
        <w:tc>
          <w:tcPr>
            <w:tcW w:w="1276" w:type="dxa"/>
            <w:tcBorders>
              <w:top w:val="nil"/>
              <w:left w:val="nil"/>
              <w:bottom w:val="single" w:sz="8" w:space="0" w:color="auto"/>
              <w:right w:val="single" w:sz="8" w:space="0" w:color="auto"/>
            </w:tcBorders>
            <w:shd w:val="clear" w:color="auto" w:fill="auto"/>
            <w:vAlign w:val="center"/>
            <w:hideMark/>
          </w:tcPr>
          <w:p w14:paraId="5FFDA18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029C72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7DC8FAB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247A530" w14:textId="2FD73B5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10F80EA"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0E5B193"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54</w:t>
            </w:r>
          </w:p>
        </w:tc>
        <w:tc>
          <w:tcPr>
            <w:tcW w:w="4111" w:type="dxa"/>
            <w:tcBorders>
              <w:top w:val="nil"/>
              <w:left w:val="nil"/>
              <w:bottom w:val="single" w:sz="8" w:space="0" w:color="auto"/>
              <w:right w:val="single" w:sz="8" w:space="0" w:color="auto"/>
            </w:tcBorders>
            <w:shd w:val="clear" w:color="auto" w:fill="auto"/>
            <w:vAlign w:val="center"/>
            <w:hideMark/>
          </w:tcPr>
          <w:p w14:paraId="16DA2C4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Saca </w:t>
            </w:r>
            <w:proofErr w:type="spellStart"/>
            <w:r w:rsidRPr="00367436">
              <w:rPr>
                <w:rFonts w:ascii="Arial" w:eastAsia="Times New Roman" w:hAnsi="Arial" w:cs="Arial"/>
                <w:kern w:val="0"/>
                <w:sz w:val="20"/>
                <w:szCs w:val="20"/>
                <w:lang w:val="en-US" w:eastAsia="pt-BR"/>
                <w14:ligatures w14:val="none"/>
              </w:rPr>
              <w:t>polia</w:t>
            </w:r>
            <w:proofErr w:type="spellEnd"/>
            <w:r w:rsidRPr="00367436">
              <w:rPr>
                <w:rFonts w:ascii="Arial" w:eastAsia="Times New Roman" w:hAnsi="Arial" w:cs="Arial"/>
                <w:kern w:val="0"/>
                <w:sz w:val="20"/>
                <w:szCs w:val="20"/>
                <w:lang w:val="en-US" w:eastAsia="pt-BR"/>
                <w14:ligatures w14:val="none"/>
              </w:rPr>
              <w:t xml:space="preserve"> 12” (3 </w:t>
            </w:r>
            <w:proofErr w:type="spellStart"/>
            <w:r w:rsidRPr="00367436">
              <w:rPr>
                <w:rFonts w:ascii="Arial" w:eastAsia="Times New Roman" w:hAnsi="Arial" w:cs="Arial"/>
                <w:kern w:val="0"/>
                <w:sz w:val="20"/>
                <w:szCs w:val="20"/>
                <w:lang w:val="en-US" w:eastAsia="pt-BR"/>
                <w14:ligatures w14:val="none"/>
              </w:rPr>
              <w:t>garras</w:t>
            </w:r>
            <w:proofErr w:type="spellEnd"/>
            <w:r w:rsidRPr="00367436">
              <w:rPr>
                <w:rFonts w:ascii="Arial" w:eastAsia="Times New Roman" w:hAnsi="Arial" w:cs="Arial"/>
                <w:kern w:val="0"/>
                <w:sz w:val="20"/>
                <w:szCs w:val="20"/>
                <w:lang w:val="en-US" w:eastAsia="pt-BR"/>
                <w14:ligatures w14:val="none"/>
              </w:rPr>
              <w:t>)</w:t>
            </w:r>
          </w:p>
        </w:tc>
        <w:tc>
          <w:tcPr>
            <w:tcW w:w="1276" w:type="dxa"/>
            <w:tcBorders>
              <w:top w:val="nil"/>
              <w:left w:val="nil"/>
              <w:bottom w:val="single" w:sz="8" w:space="0" w:color="auto"/>
              <w:right w:val="single" w:sz="8" w:space="0" w:color="auto"/>
            </w:tcBorders>
            <w:shd w:val="clear" w:color="auto" w:fill="auto"/>
            <w:vAlign w:val="center"/>
            <w:hideMark/>
          </w:tcPr>
          <w:p w14:paraId="4AE2158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5E61E06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6BEA6D8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B7921B9" w14:textId="6F0BE8C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54C3FEC"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AD1482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55</w:t>
            </w:r>
          </w:p>
        </w:tc>
        <w:tc>
          <w:tcPr>
            <w:tcW w:w="4111" w:type="dxa"/>
            <w:tcBorders>
              <w:top w:val="nil"/>
              <w:left w:val="nil"/>
              <w:bottom w:val="single" w:sz="8" w:space="0" w:color="auto"/>
              <w:right w:val="single" w:sz="8" w:space="0" w:color="auto"/>
            </w:tcBorders>
            <w:shd w:val="clear" w:color="auto" w:fill="auto"/>
            <w:vAlign w:val="center"/>
            <w:hideMark/>
          </w:tcPr>
          <w:p w14:paraId="69C9F46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Martelo bola 600 gr</w:t>
            </w:r>
          </w:p>
        </w:tc>
        <w:tc>
          <w:tcPr>
            <w:tcW w:w="1276" w:type="dxa"/>
            <w:tcBorders>
              <w:top w:val="nil"/>
              <w:left w:val="nil"/>
              <w:bottom w:val="single" w:sz="8" w:space="0" w:color="000000"/>
              <w:right w:val="single" w:sz="8" w:space="0" w:color="000000"/>
            </w:tcBorders>
            <w:shd w:val="clear" w:color="auto" w:fill="auto"/>
            <w:vAlign w:val="center"/>
            <w:hideMark/>
          </w:tcPr>
          <w:p w14:paraId="03B122E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D93CB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6A04550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33E3A38" w14:textId="36EEA770"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427ADF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93D28D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56</w:t>
            </w:r>
          </w:p>
        </w:tc>
        <w:tc>
          <w:tcPr>
            <w:tcW w:w="4111" w:type="dxa"/>
            <w:tcBorders>
              <w:top w:val="nil"/>
              <w:left w:val="nil"/>
              <w:bottom w:val="single" w:sz="8" w:space="0" w:color="auto"/>
              <w:right w:val="single" w:sz="8" w:space="0" w:color="auto"/>
            </w:tcBorders>
            <w:shd w:val="clear" w:color="auto" w:fill="auto"/>
            <w:vAlign w:val="center"/>
            <w:hideMark/>
          </w:tcPr>
          <w:p w14:paraId="5A53728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bomba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d’agua</w:t>
            </w:r>
            <w:proofErr w:type="spellEnd"/>
            <w:r w:rsidRPr="00367436">
              <w:rPr>
                <w:rFonts w:ascii="Arial" w:eastAsia="Times New Roman" w:hAnsi="Arial" w:cs="Arial"/>
                <w:kern w:val="0"/>
                <w:sz w:val="20"/>
                <w:szCs w:val="20"/>
                <w:lang w:val="en-US" w:eastAsia="pt-BR"/>
                <w14:ligatures w14:val="none"/>
              </w:rPr>
              <w:t xml:space="preserve"> 16” </w:t>
            </w:r>
          </w:p>
        </w:tc>
        <w:tc>
          <w:tcPr>
            <w:tcW w:w="1276" w:type="dxa"/>
            <w:tcBorders>
              <w:top w:val="nil"/>
              <w:left w:val="nil"/>
              <w:bottom w:val="single" w:sz="8" w:space="0" w:color="000000"/>
              <w:right w:val="single" w:sz="8" w:space="0" w:color="000000"/>
            </w:tcBorders>
            <w:shd w:val="clear" w:color="auto" w:fill="auto"/>
            <w:vAlign w:val="center"/>
            <w:hideMark/>
          </w:tcPr>
          <w:p w14:paraId="4E5C888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EEE1EF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2027FD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39412B52" w14:textId="7C9A388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2DC64D5"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1490FD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57</w:t>
            </w:r>
          </w:p>
        </w:tc>
        <w:tc>
          <w:tcPr>
            <w:tcW w:w="4111" w:type="dxa"/>
            <w:tcBorders>
              <w:top w:val="nil"/>
              <w:left w:val="nil"/>
              <w:bottom w:val="single" w:sz="8" w:space="0" w:color="auto"/>
              <w:right w:val="single" w:sz="8" w:space="0" w:color="auto"/>
            </w:tcBorders>
            <w:shd w:val="clear" w:color="auto" w:fill="auto"/>
            <w:vAlign w:val="center"/>
            <w:hideMark/>
          </w:tcPr>
          <w:p w14:paraId="7AF21075"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grifo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tubos</w:t>
            </w:r>
            <w:proofErr w:type="spellEnd"/>
            <w:r w:rsidRPr="00367436">
              <w:rPr>
                <w:rFonts w:ascii="Arial" w:eastAsia="Times New Roman" w:hAnsi="Arial" w:cs="Arial"/>
                <w:kern w:val="0"/>
                <w:sz w:val="20"/>
                <w:szCs w:val="20"/>
                <w:lang w:val="en-US" w:eastAsia="pt-BR"/>
                <w14:ligatures w14:val="none"/>
              </w:rPr>
              <w:t xml:space="preserve"> 14”</w:t>
            </w:r>
          </w:p>
        </w:tc>
        <w:tc>
          <w:tcPr>
            <w:tcW w:w="1276" w:type="dxa"/>
            <w:tcBorders>
              <w:top w:val="nil"/>
              <w:left w:val="nil"/>
              <w:bottom w:val="single" w:sz="8" w:space="0" w:color="auto"/>
              <w:right w:val="single" w:sz="8" w:space="0" w:color="auto"/>
            </w:tcBorders>
            <w:shd w:val="clear" w:color="auto" w:fill="auto"/>
            <w:vAlign w:val="center"/>
            <w:hideMark/>
          </w:tcPr>
          <w:p w14:paraId="336E58C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B50C94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55473DE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91DAF57" w14:textId="437829E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A9598BC"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C15437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58</w:t>
            </w:r>
          </w:p>
        </w:tc>
        <w:tc>
          <w:tcPr>
            <w:tcW w:w="4111" w:type="dxa"/>
            <w:tcBorders>
              <w:top w:val="nil"/>
              <w:left w:val="nil"/>
              <w:bottom w:val="single" w:sz="8" w:space="0" w:color="auto"/>
              <w:right w:val="single" w:sz="8" w:space="0" w:color="auto"/>
            </w:tcBorders>
            <w:shd w:val="clear" w:color="auto" w:fill="auto"/>
            <w:vAlign w:val="center"/>
            <w:hideMark/>
          </w:tcPr>
          <w:p w14:paraId="26CA822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grifo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tubos</w:t>
            </w:r>
            <w:proofErr w:type="spellEnd"/>
            <w:r w:rsidRPr="00367436">
              <w:rPr>
                <w:rFonts w:ascii="Arial" w:eastAsia="Times New Roman" w:hAnsi="Arial" w:cs="Arial"/>
                <w:kern w:val="0"/>
                <w:sz w:val="20"/>
                <w:szCs w:val="20"/>
                <w:lang w:val="en-US" w:eastAsia="pt-BR"/>
                <w14:ligatures w14:val="none"/>
              </w:rPr>
              <w:t xml:space="preserve"> 18”</w:t>
            </w:r>
          </w:p>
        </w:tc>
        <w:tc>
          <w:tcPr>
            <w:tcW w:w="1276" w:type="dxa"/>
            <w:tcBorders>
              <w:top w:val="nil"/>
              <w:left w:val="nil"/>
              <w:bottom w:val="single" w:sz="8" w:space="0" w:color="auto"/>
              <w:right w:val="single" w:sz="8" w:space="0" w:color="auto"/>
            </w:tcBorders>
            <w:shd w:val="clear" w:color="auto" w:fill="auto"/>
            <w:vAlign w:val="center"/>
            <w:hideMark/>
          </w:tcPr>
          <w:p w14:paraId="41EFDC0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9D995F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1B5A39B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F65AC73" w14:textId="73ED45A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E1F8D5E"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8113FE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59</w:t>
            </w:r>
          </w:p>
        </w:tc>
        <w:tc>
          <w:tcPr>
            <w:tcW w:w="4111" w:type="dxa"/>
            <w:tcBorders>
              <w:top w:val="nil"/>
              <w:left w:val="nil"/>
              <w:bottom w:val="single" w:sz="8" w:space="0" w:color="auto"/>
              <w:right w:val="single" w:sz="8" w:space="0" w:color="auto"/>
            </w:tcBorders>
            <w:shd w:val="clear" w:color="auto" w:fill="auto"/>
            <w:vAlign w:val="center"/>
            <w:hideMark/>
          </w:tcPr>
          <w:p w14:paraId="58CE9348"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grifo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tubos</w:t>
            </w:r>
            <w:proofErr w:type="spellEnd"/>
            <w:r w:rsidRPr="00367436">
              <w:rPr>
                <w:rFonts w:ascii="Arial" w:eastAsia="Times New Roman" w:hAnsi="Arial" w:cs="Arial"/>
                <w:kern w:val="0"/>
                <w:sz w:val="20"/>
                <w:szCs w:val="20"/>
                <w:lang w:val="en-US" w:eastAsia="pt-BR"/>
                <w14:ligatures w14:val="none"/>
              </w:rPr>
              <w:t xml:space="preserve"> 24” </w:t>
            </w:r>
          </w:p>
        </w:tc>
        <w:tc>
          <w:tcPr>
            <w:tcW w:w="1276" w:type="dxa"/>
            <w:tcBorders>
              <w:top w:val="nil"/>
              <w:left w:val="nil"/>
              <w:bottom w:val="single" w:sz="8" w:space="0" w:color="000000"/>
              <w:right w:val="single" w:sz="8" w:space="0" w:color="000000"/>
            </w:tcBorders>
            <w:shd w:val="clear" w:color="auto" w:fill="auto"/>
            <w:vAlign w:val="center"/>
            <w:hideMark/>
          </w:tcPr>
          <w:p w14:paraId="07F51AB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10F4F2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235C4F2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754752A" w14:textId="70953E3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8AE3C4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B7F496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60</w:t>
            </w:r>
          </w:p>
        </w:tc>
        <w:tc>
          <w:tcPr>
            <w:tcW w:w="4111" w:type="dxa"/>
            <w:tcBorders>
              <w:top w:val="nil"/>
              <w:left w:val="nil"/>
              <w:bottom w:val="single" w:sz="8" w:space="0" w:color="auto"/>
              <w:right w:val="single" w:sz="8" w:space="0" w:color="auto"/>
            </w:tcBorders>
            <w:shd w:val="clear" w:color="auto" w:fill="auto"/>
            <w:vAlign w:val="center"/>
            <w:hideMark/>
          </w:tcPr>
          <w:p w14:paraId="6D30EB95"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Torquês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armador</w:t>
            </w:r>
            <w:proofErr w:type="spellEnd"/>
            <w:r w:rsidRPr="00367436">
              <w:rPr>
                <w:rFonts w:ascii="Arial" w:eastAsia="Times New Roman" w:hAnsi="Arial" w:cs="Arial"/>
                <w:kern w:val="0"/>
                <w:sz w:val="20"/>
                <w:szCs w:val="20"/>
                <w:lang w:val="en-US" w:eastAsia="pt-BR"/>
                <w14:ligatures w14:val="none"/>
              </w:rPr>
              <w:t xml:space="preserve"> 12”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emborrachado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turquesa</w:t>
            </w:r>
            <w:proofErr w:type="spellEnd"/>
            <w:r w:rsidRPr="00367436">
              <w:rPr>
                <w:rFonts w:ascii="Arial" w:eastAsia="Times New Roman" w:hAnsi="Arial" w:cs="Arial"/>
                <w:kern w:val="0"/>
                <w:sz w:val="20"/>
                <w:szCs w:val="20"/>
                <w:lang w:val="en-US" w:eastAsia="pt-BR"/>
                <w14:ligatures w14:val="none"/>
              </w:rPr>
              <w:t>)</w:t>
            </w:r>
          </w:p>
        </w:tc>
        <w:tc>
          <w:tcPr>
            <w:tcW w:w="1276" w:type="dxa"/>
            <w:tcBorders>
              <w:top w:val="nil"/>
              <w:left w:val="nil"/>
              <w:bottom w:val="single" w:sz="8" w:space="0" w:color="000000"/>
              <w:right w:val="single" w:sz="8" w:space="0" w:color="000000"/>
            </w:tcBorders>
            <w:shd w:val="clear" w:color="auto" w:fill="auto"/>
            <w:vAlign w:val="center"/>
            <w:hideMark/>
          </w:tcPr>
          <w:p w14:paraId="08CA9F2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049587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78D496C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EA8B180" w14:textId="28802F8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A58A66A"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F4CA77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61</w:t>
            </w:r>
          </w:p>
        </w:tc>
        <w:tc>
          <w:tcPr>
            <w:tcW w:w="4111" w:type="dxa"/>
            <w:tcBorders>
              <w:top w:val="nil"/>
              <w:left w:val="nil"/>
              <w:bottom w:val="single" w:sz="8" w:space="0" w:color="auto"/>
              <w:right w:val="single" w:sz="8" w:space="0" w:color="auto"/>
            </w:tcBorders>
            <w:shd w:val="clear" w:color="auto" w:fill="auto"/>
            <w:vAlign w:val="center"/>
            <w:hideMark/>
          </w:tcPr>
          <w:p w14:paraId="4AC1A1B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Martelo de borracha 24” 680 gr com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fibra</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01653A9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384FE7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40238FC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F5065A8" w14:textId="58AC116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930B09D"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5F4F5D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62</w:t>
            </w:r>
          </w:p>
        </w:tc>
        <w:tc>
          <w:tcPr>
            <w:tcW w:w="4111" w:type="dxa"/>
            <w:tcBorders>
              <w:top w:val="nil"/>
              <w:left w:val="nil"/>
              <w:bottom w:val="single" w:sz="8" w:space="0" w:color="auto"/>
              <w:right w:val="single" w:sz="8" w:space="0" w:color="auto"/>
            </w:tcBorders>
            <w:shd w:val="clear" w:color="auto" w:fill="auto"/>
            <w:vAlign w:val="center"/>
            <w:hideMark/>
          </w:tcPr>
          <w:p w14:paraId="51872D7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w:t>
            </w:r>
            <w:proofErr w:type="spellStart"/>
            <w:r w:rsidRPr="00367436">
              <w:rPr>
                <w:rFonts w:ascii="Arial" w:eastAsia="Times New Roman" w:hAnsi="Arial" w:cs="Arial"/>
                <w:kern w:val="0"/>
                <w:sz w:val="20"/>
                <w:szCs w:val="20"/>
                <w:lang w:val="en-US" w:eastAsia="pt-BR"/>
                <w14:ligatures w14:val="none"/>
              </w:rPr>
              <w:t>chave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fenda</w:t>
            </w:r>
            <w:proofErr w:type="spellEnd"/>
            <w:r w:rsidRPr="00367436">
              <w:rPr>
                <w:rFonts w:ascii="Arial" w:eastAsia="Times New Roman" w:hAnsi="Arial" w:cs="Arial"/>
                <w:kern w:val="0"/>
                <w:sz w:val="20"/>
                <w:szCs w:val="20"/>
                <w:lang w:val="en-US" w:eastAsia="pt-BR"/>
                <w14:ligatures w14:val="none"/>
              </w:rPr>
              <w:t xml:space="preserve"> e </w:t>
            </w:r>
            <w:proofErr w:type="spellStart"/>
            <w:r w:rsidRPr="00367436">
              <w:rPr>
                <w:rFonts w:ascii="Arial" w:eastAsia="Times New Roman" w:hAnsi="Arial" w:cs="Arial"/>
                <w:kern w:val="0"/>
                <w:sz w:val="20"/>
                <w:szCs w:val="20"/>
                <w:lang w:val="en-US" w:eastAsia="pt-BR"/>
                <w14:ligatures w14:val="none"/>
              </w:rPr>
              <w:t>phillips</w:t>
            </w:r>
            <w:proofErr w:type="spellEnd"/>
            <w:r w:rsidRPr="00367436">
              <w:rPr>
                <w:rFonts w:ascii="Arial" w:eastAsia="Times New Roman" w:hAnsi="Arial" w:cs="Arial"/>
                <w:kern w:val="0"/>
                <w:sz w:val="20"/>
                <w:szCs w:val="20"/>
                <w:lang w:val="en-US" w:eastAsia="pt-BR"/>
                <w14:ligatures w14:val="none"/>
              </w:rPr>
              <w:t xml:space="preserve"> com 6 </w:t>
            </w:r>
            <w:proofErr w:type="spellStart"/>
            <w:r w:rsidRPr="00367436">
              <w:rPr>
                <w:rFonts w:ascii="Arial" w:eastAsia="Times New Roman" w:hAnsi="Arial" w:cs="Arial"/>
                <w:kern w:val="0"/>
                <w:sz w:val="20"/>
                <w:szCs w:val="20"/>
                <w:lang w:val="en-US" w:eastAsia="pt-BR"/>
                <w14:ligatures w14:val="none"/>
              </w:rPr>
              <w:t>pçs</w:t>
            </w:r>
            <w:proofErr w:type="spellEnd"/>
            <w:r w:rsidRPr="00367436">
              <w:rPr>
                <w:rFonts w:ascii="Arial" w:eastAsia="Times New Roman" w:hAnsi="Arial" w:cs="Arial"/>
                <w:kern w:val="0"/>
                <w:sz w:val="20"/>
                <w:szCs w:val="20"/>
                <w:lang w:val="en-US" w:eastAsia="pt-BR"/>
                <w14:ligatures w14:val="none"/>
              </w:rPr>
              <w:t xml:space="preserve"> o </w:t>
            </w:r>
            <w:proofErr w:type="spellStart"/>
            <w:r w:rsidRPr="00367436">
              <w:rPr>
                <w:rFonts w:ascii="Arial" w:eastAsia="Times New Roman" w:hAnsi="Arial" w:cs="Arial"/>
                <w:kern w:val="0"/>
                <w:sz w:val="20"/>
                <w:szCs w:val="20"/>
                <w:lang w:val="en-US" w:eastAsia="pt-BR"/>
                <w14:ligatures w14:val="none"/>
              </w:rPr>
              <w:t>jogo</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49E70BB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Jogo</w:t>
            </w:r>
          </w:p>
        </w:tc>
        <w:tc>
          <w:tcPr>
            <w:tcW w:w="1275" w:type="dxa"/>
            <w:tcBorders>
              <w:top w:val="nil"/>
              <w:left w:val="nil"/>
              <w:bottom w:val="single" w:sz="8" w:space="0" w:color="auto"/>
              <w:right w:val="single" w:sz="8" w:space="0" w:color="auto"/>
            </w:tcBorders>
            <w:shd w:val="clear" w:color="auto" w:fill="auto"/>
            <w:vAlign w:val="center"/>
            <w:hideMark/>
          </w:tcPr>
          <w:p w14:paraId="3FB91FC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12</w:t>
            </w:r>
          </w:p>
        </w:tc>
        <w:tc>
          <w:tcPr>
            <w:tcW w:w="1418" w:type="dxa"/>
            <w:tcBorders>
              <w:top w:val="nil"/>
              <w:left w:val="nil"/>
              <w:bottom w:val="single" w:sz="8" w:space="0" w:color="000000"/>
              <w:right w:val="single" w:sz="8" w:space="0" w:color="000000"/>
            </w:tcBorders>
            <w:shd w:val="clear" w:color="auto" w:fill="auto"/>
            <w:vAlign w:val="center"/>
            <w:hideMark/>
          </w:tcPr>
          <w:p w14:paraId="3C050D4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8DA4909" w14:textId="5C24819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BA05F64"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BF468C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63</w:t>
            </w:r>
          </w:p>
        </w:tc>
        <w:tc>
          <w:tcPr>
            <w:tcW w:w="4111" w:type="dxa"/>
            <w:tcBorders>
              <w:top w:val="nil"/>
              <w:left w:val="nil"/>
              <w:bottom w:val="single" w:sz="8" w:space="0" w:color="auto"/>
              <w:right w:val="single" w:sz="8" w:space="0" w:color="auto"/>
            </w:tcBorders>
            <w:shd w:val="clear" w:color="auto" w:fill="auto"/>
            <w:vAlign w:val="center"/>
            <w:hideMark/>
          </w:tcPr>
          <w:p w14:paraId="2A6469C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universal </w:t>
            </w:r>
            <w:proofErr w:type="spellStart"/>
            <w:r w:rsidRPr="00367436">
              <w:rPr>
                <w:rFonts w:ascii="Arial" w:eastAsia="Times New Roman" w:hAnsi="Arial" w:cs="Arial"/>
                <w:kern w:val="0"/>
                <w:sz w:val="20"/>
                <w:szCs w:val="20"/>
                <w:lang w:val="en-US" w:eastAsia="pt-BR"/>
                <w14:ligatures w14:val="none"/>
              </w:rPr>
              <w:t>isolado</w:t>
            </w:r>
            <w:proofErr w:type="spellEnd"/>
            <w:r w:rsidRPr="00367436">
              <w:rPr>
                <w:rFonts w:ascii="Arial" w:eastAsia="Times New Roman" w:hAnsi="Arial" w:cs="Arial"/>
                <w:kern w:val="0"/>
                <w:sz w:val="20"/>
                <w:szCs w:val="20"/>
                <w:lang w:val="en-US" w:eastAsia="pt-BR"/>
                <w14:ligatures w14:val="none"/>
              </w:rPr>
              <w:t xml:space="preserve"> 8”</w:t>
            </w:r>
          </w:p>
        </w:tc>
        <w:tc>
          <w:tcPr>
            <w:tcW w:w="1276" w:type="dxa"/>
            <w:tcBorders>
              <w:top w:val="nil"/>
              <w:left w:val="nil"/>
              <w:bottom w:val="single" w:sz="8" w:space="0" w:color="000000"/>
              <w:right w:val="single" w:sz="8" w:space="0" w:color="000000"/>
            </w:tcBorders>
            <w:shd w:val="clear" w:color="auto" w:fill="auto"/>
            <w:vAlign w:val="center"/>
            <w:hideMark/>
          </w:tcPr>
          <w:p w14:paraId="693B5FD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5D9C0A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DC0D44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99CB388" w14:textId="7F8BA01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4C341D2"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2786A4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64</w:t>
            </w:r>
          </w:p>
        </w:tc>
        <w:tc>
          <w:tcPr>
            <w:tcW w:w="4111" w:type="dxa"/>
            <w:tcBorders>
              <w:top w:val="nil"/>
              <w:left w:val="nil"/>
              <w:bottom w:val="single" w:sz="8" w:space="0" w:color="auto"/>
              <w:right w:val="single" w:sz="8" w:space="0" w:color="auto"/>
            </w:tcBorders>
            <w:shd w:val="clear" w:color="auto" w:fill="auto"/>
            <w:vAlign w:val="center"/>
            <w:hideMark/>
          </w:tcPr>
          <w:p w14:paraId="6090FAE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pressão</w:t>
            </w:r>
            <w:proofErr w:type="spellEnd"/>
            <w:r w:rsidRPr="00367436">
              <w:rPr>
                <w:rFonts w:ascii="Arial" w:eastAsia="Times New Roman" w:hAnsi="Arial" w:cs="Arial"/>
                <w:kern w:val="0"/>
                <w:sz w:val="20"/>
                <w:szCs w:val="20"/>
                <w:lang w:val="en-US" w:eastAsia="pt-BR"/>
                <w14:ligatures w14:val="none"/>
              </w:rPr>
              <w:t xml:space="preserve"> 10” </w:t>
            </w:r>
            <w:proofErr w:type="spellStart"/>
            <w:r w:rsidRPr="00367436">
              <w:rPr>
                <w:rFonts w:ascii="Arial" w:eastAsia="Times New Roman" w:hAnsi="Arial" w:cs="Arial"/>
                <w:kern w:val="0"/>
                <w:sz w:val="20"/>
                <w:szCs w:val="20"/>
                <w:lang w:val="en-US" w:eastAsia="pt-BR"/>
                <w14:ligatures w14:val="none"/>
              </w:rPr>
              <w:t>mordente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reto</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34F57D9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8DF809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4154006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EA18049" w14:textId="2A8A9630"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58D8117" w14:textId="77777777" w:rsidTr="00AD5A4A">
        <w:trPr>
          <w:trHeight w:val="114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C0CBD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lastRenderedPageBreak/>
              <w:t>65</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14:paraId="0C58B393" w14:textId="7BD5482D"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corrente</w:t>
            </w:r>
            <w:proofErr w:type="spellEnd"/>
            <w:r w:rsidRPr="00367436">
              <w:rPr>
                <w:rFonts w:ascii="Arial" w:eastAsia="Times New Roman" w:hAnsi="Arial" w:cs="Arial"/>
                <w:kern w:val="0"/>
                <w:sz w:val="20"/>
                <w:szCs w:val="20"/>
                <w:lang w:val="en-US" w:eastAsia="pt-BR"/>
                <w14:ligatures w14:val="none"/>
              </w:rPr>
              <w:t xml:space="preserve"> 36” para </w:t>
            </w:r>
            <w:proofErr w:type="spellStart"/>
            <w:proofErr w:type="gramStart"/>
            <w:r w:rsidRPr="00367436">
              <w:rPr>
                <w:rFonts w:ascii="Arial" w:eastAsia="Times New Roman" w:hAnsi="Arial" w:cs="Arial"/>
                <w:kern w:val="0"/>
                <w:sz w:val="20"/>
                <w:szCs w:val="20"/>
                <w:lang w:val="en-US" w:eastAsia="pt-BR"/>
                <w14:ligatures w14:val="none"/>
              </w:rPr>
              <w:t>tubos.Material</w:t>
            </w:r>
            <w:proofErr w:type="spellEnd"/>
            <w:proofErr w:type="gramEnd"/>
            <w:r w:rsidRPr="00367436">
              <w:rPr>
                <w:rFonts w:ascii="Arial" w:eastAsia="Times New Roman" w:hAnsi="Arial" w:cs="Arial"/>
                <w:kern w:val="0"/>
                <w:sz w:val="20"/>
                <w:szCs w:val="20"/>
                <w:lang w:val="en-US" w:eastAsia="pt-BR"/>
                <w14:ligatures w14:val="none"/>
              </w:rPr>
              <w:t xml:space="preserve"> : </w:t>
            </w:r>
            <w:proofErr w:type="spellStart"/>
            <w:r w:rsidRPr="00367436">
              <w:rPr>
                <w:rFonts w:ascii="Arial" w:eastAsia="Times New Roman" w:hAnsi="Arial" w:cs="Arial"/>
                <w:kern w:val="0"/>
                <w:sz w:val="20"/>
                <w:szCs w:val="20"/>
                <w:lang w:val="en-US" w:eastAsia="pt-BR"/>
                <w14:ligatures w14:val="none"/>
              </w:rPr>
              <w:t>corpo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ferro </w:t>
            </w:r>
            <w:proofErr w:type="spellStart"/>
            <w:r w:rsidRPr="00367436">
              <w:rPr>
                <w:rFonts w:ascii="Arial" w:eastAsia="Times New Roman" w:hAnsi="Arial" w:cs="Arial"/>
                <w:kern w:val="0"/>
                <w:sz w:val="20"/>
                <w:szCs w:val="20"/>
                <w:lang w:val="en-US" w:eastAsia="pt-BR"/>
                <w14:ligatures w14:val="none"/>
              </w:rPr>
              <w:t>fundido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corrente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especial, </w:t>
            </w:r>
            <w:proofErr w:type="spellStart"/>
            <w:r w:rsidRPr="00367436">
              <w:rPr>
                <w:rFonts w:ascii="Arial" w:eastAsia="Times New Roman" w:hAnsi="Arial" w:cs="Arial"/>
                <w:kern w:val="0"/>
                <w:sz w:val="20"/>
                <w:szCs w:val="20"/>
                <w:lang w:val="en-US" w:eastAsia="pt-BR"/>
                <w14:ligatures w14:val="none"/>
              </w:rPr>
              <w:t>mordente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cromo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vanádio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Comprimento</w:t>
            </w:r>
            <w:proofErr w:type="spellEnd"/>
            <w:r w:rsidRPr="00367436">
              <w:rPr>
                <w:rFonts w:ascii="Arial" w:eastAsia="Times New Roman" w:hAnsi="Arial" w:cs="Arial"/>
                <w:kern w:val="0"/>
                <w:sz w:val="20"/>
                <w:szCs w:val="20"/>
                <w:lang w:val="en-US" w:eastAsia="pt-BR"/>
                <w14:ligatures w14:val="none"/>
              </w:rPr>
              <w:t xml:space="preserve"> da </w:t>
            </w:r>
            <w:proofErr w:type="spellStart"/>
            <w:r w:rsidRPr="00367436">
              <w:rPr>
                <w:rFonts w:ascii="Arial" w:eastAsia="Times New Roman" w:hAnsi="Arial" w:cs="Arial"/>
                <w:kern w:val="0"/>
                <w:sz w:val="20"/>
                <w:szCs w:val="20"/>
                <w:lang w:val="en-US" w:eastAsia="pt-BR"/>
                <w14:ligatures w14:val="none"/>
              </w:rPr>
              <w:t>chave</w:t>
            </w:r>
            <w:proofErr w:type="spellEnd"/>
            <w:r w:rsidRPr="00367436">
              <w:rPr>
                <w:rFonts w:ascii="Arial" w:eastAsia="Times New Roman" w:hAnsi="Arial" w:cs="Arial"/>
                <w:kern w:val="0"/>
                <w:sz w:val="20"/>
                <w:szCs w:val="20"/>
                <w:lang w:val="en-US" w:eastAsia="pt-BR"/>
                <w14:ligatures w14:val="none"/>
              </w:rPr>
              <w:t xml:space="preserve"> 40mm, </w:t>
            </w:r>
            <w:proofErr w:type="spellStart"/>
            <w:r w:rsidRPr="00367436">
              <w:rPr>
                <w:rFonts w:ascii="Arial" w:eastAsia="Times New Roman" w:hAnsi="Arial" w:cs="Arial"/>
                <w:kern w:val="0"/>
                <w:sz w:val="20"/>
                <w:szCs w:val="20"/>
                <w:lang w:val="en-US" w:eastAsia="pt-BR"/>
                <w14:ligatures w14:val="none"/>
              </w:rPr>
              <w:t>comprimento</w:t>
            </w:r>
            <w:proofErr w:type="spellEnd"/>
            <w:r w:rsidRPr="00367436">
              <w:rPr>
                <w:rFonts w:ascii="Arial" w:eastAsia="Times New Roman" w:hAnsi="Arial" w:cs="Arial"/>
                <w:kern w:val="0"/>
                <w:sz w:val="20"/>
                <w:szCs w:val="20"/>
                <w:lang w:val="en-US" w:eastAsia="pt-BR"/>
                <w14:ligatures w14:val="none"/>
              </w:rPr>
              <w:t xml:space="preserve"> da </w:t>
            </w:r>
            <w:proofErr w:type="spellStart"/>
            <w:r w:rsidRPr="00367436">
              <w:rPr>
                <w:rFonts w:ascii="Arial" w:eastAsia="Times New Roman" w:hAnsi="Arial" w:cs="Arial"/>
                <w:kern w:val="0"/>
                <w:sz w:val="20"/>
                <w:szCs w:val="20"/>
                <w:lang w:val="en-US" w:eastAsia="pt-BR"/>
                <w14:ligatures w14:val="none"/>
              </w:rPr>
              <w:t>corrente</w:t>
            </w:r>
            <w:proofErr w:type="spellEnd"/>
            <w:r w:rsidRPr="00367436">
              <w:rPr>
                <w:rFonts w:ascii="Arial" w:eastAsia="Times New Roman" w:hAnsi="Arial" w:cs="Arial"/>
                <w:kern w:val="0"/>
                <w:sz w:val="20"/>
                <w:szCs w:val="20"/>
                <w:lang w:val="en-US" w:eastAsia="pt-BR"/>
                <w14:ligatures w14:val="none"/>
              </w:rPr>
              <w:t xml:space="preserve"> 760 mm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GEDORE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single" w:sz="4" w:space="0" w:color="auto"/>
              <w:left w:val="nil"/>
              <w:bottom w:val="single" w:sz="8" w:space="0" w:color="000000"/>
              <w:right w:val="single" w:sz="8" w:space="0" w:color="000000"/>
            </w:tcBorders>
            <w:shd w:val="clear" w:color="auto" w:fill="auto"/>
            <w:vAlign w:val="center"/>
            <w:hideMark/>
          </w:tcPr>
          <w:p w14:paraId="41EDD85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5C91FF9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6807FAB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14:paraId="152AC9D4" w14:textId="21B03AA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835C70E"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09E163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66</w:t>
            </w:r>
          </w:p>
        </w:tc>
        <w:tc>
          <w:tcPr>
            <w:tcW w:w="4111" w:type="dxa"/>
            <w:tcBorders>
              <w:top w:val="nil"/>
              <w:left w:val="nil"/>
              <w:bottom w:val="single" w:sz="8" w:space="0" w:color="auto"/>
              <w:right w:val="single" w:sz="8" w:space="0" w:color="auto"/>
            </w:tcBorders>
            <w:shd w:val="clear" w:color="auto" w:fill="auto"/>
            <w:vAlign w:val="center"/>
            <w:hideMark/>
          </w:tcPr>
          <w:p w14:paraId="0BC7F58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Abraçadeira</w:t>
            </w:r>
            <w:proofErr w:type="spellEnd"/>
            <w:r w:rsidRPr="00367436">
              <w:rPr>
                <w:rFonts w:ascii="Arial" w:eastAsia="Times New Roman" w:hAnsi="Arial" w:cs="Arial"/>
                <w:kern w:val="0"/>
                <w:sz w:val="20"/>
                <w:szCs w:val="20"/>
                <w:lang w:val="en-US" w:eastAsia="pt-BR"/>
                <w14:ligatures w14:val="none"/>
              </w:rPr>
              <w:t xml:space="preserve"> metal para </w:t>
            </w:r>
            <w:proofErr w:type="spellStart"/>
            <w:r w:rsidRPr="00367436">
              <w:rPr>
                <w:rFonts w:ascii="Arial" w:eastAsia="Times New Roman" w:hAnsi="Arial" w:cs="Arial"/>
                <w:kern w:val="0"/>
                <w:sz w:val="20"/>
                <w:szCs w:val="20"/>
                <w:lang w:val="en-US" w:eastAsia="pt-BR"/>
                <w14:ligatures w14:val="none"/>
              </w:rPr>
              <w:t>mangueira</w:t>
            </w:r>
            <w:proofErr w:type="spellEnd"/>
            <w:r w:rsidRPr="00367436">
              <w:rPr>
                <w:rFonts w:ascii="Arial" w:eastAsia="Times New Roman" w:hAnsi="Arial" w:cs="Arial"/>
                <w:kern w:val="0"/>
                <w:sz w:val="20"/>
                <w:szCs w:val="20"/>
                <w:lang w:val="en-US" w:eastAsia="pt-BR"/>
                <w14:ligatures w14:val="none"/>
              </w:rPr>
              <w:t xml:space="preserve"> ½”</w:t>
            </w:r>
          </w:p>
        </w:tc>
        <w:tc>
          <w:tcPr>
            <w:tcW w:w="1276" w:type="dxa"/>
            <w:tcBorders>
              <w:top w:val="nil"/>
              <w:left w:val="nil"/>
              <w:bottom w:val="single" w:sz="8" w:space="0" w:color="000000"/>
              <w:right w:val="single" w:sz="8" w:space="0" w:color="000000"/>
            </w:tcBorders>
            <w:shd w:val="clear" w:color="auto" w:fill="auto"/>
            <w:vAlign w:val="center"/>
            <w:hideMark/>
          </w:tcPr>
          <w:p w14:paraId="112428C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33DD64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200</w:t>
            </w:r>
          </w:p>
        </w:tc>
        <w:tc>
          <w:tcPr>
            <w:tcW w:w="1418" w:type="dxa"/>
            <w:tcBorders>
              <w:top w:val="nil"/>
              <w:left w:val="nil"/>
              <w:bottom w:val="single" w:sz="8" w:space="0" w:color="000000"/>
              <w:right w:val="single" w:sz="8" w:space="0" w:color="000000"/>
            </w:tcBorders>
            <w:shd w:val="clear" w:color="auto" w:fill="auto"/>
            <w:vAlign w:val="center"/>
            <w:hideMark/>
          </w:tcPr>
          <w:p w14:paraId="6652362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AF4B0F6" w14:textId="00C63A6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BA11B31"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22216F6"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67</w:t>
            </w:r>
          </w:p>
        </w:tc>
        <w:tc>
          <w:tcPr>
            <w:tcW w:w="4111" w:type="dxa"/>
            <w:tcBorders>
              <w:top w:val="nil"/>
              <w:left w:val="nil"/>
              <w:bottom w:val="single" w:sz="8" w:space="0" w:color="auto"/>
              <w:right w:val="single" w:sz="8" w:space="0" w:color="auto"/>
            </w:tcBorders>
            <w:shd w:val="clear" w:color="auto" w:fill="auto"/>
            <w:vAlign w:val="center"/>
            <w:hideMark/>
          </w:tcPr>
          <w:p w14:paraId="50D7C205"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Chave de boca 15/16</w:t>
            </w:r>
          </w:p>
        </w:tc>
        <w:tc>
          <w:tcPr>
            <w:tcW w:w="1276" w:type="dxa"/>
            <w:tcBorders>
              <w:top w:val="nil"/>
              <w:left w:val="nil"/>
              <w:bottom w:val="single" w:sz="8" w:space="0" w:color="000000"/>
              <w:right w:val="single" w:sz="8" w:space="0" w:color="000000"/>
            </w:tcBorders>
            <w:shd w:val="clear" w:color="auto" w:fill="auto"/>
            <w:vAlign w:val="center"/>
            <w:hideMark/>
          </w:tcPr>
          <w:p w14:paraId="003B0DD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48DAFC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7A9DC04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0E77C88" w14:textId="4FBB94A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FECB1A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E9CD99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68</w:t>
            </w:r>
          </w:p>
        </w:tc>
        <w:tc>
          <w:tcPr>
            <w:tcW w:w="4111" w:type="dxa"/>
            <w:tcBorders>
              <w:top w:val="nil"/>
              <w:left w:val="nil"/>
              <w:bottom w:val="single" w:sz="8" w:space="0" w:color="auto"/>
              <w:right w:val="single" w:sz="8" w:space="0" w:color="auto"/>
            </w:tcBorders>
            <w:shd w:val="clear" w:color="auto" w:fill="auto"/>
            <w:vAlign w:val="center"/>
            <w:hideMark/>
          </w:tcPr>
          <w:p w14:paraId="3254C8A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inglesa</w:t>
            </w:r>
            <w:proofErr w:type="spellEnd"/>
            <w:r w:rsidRPr="00367436">
              <w:rPr>
                <w:rFonts w:ascii="Arial" w:eastAsia="Times New Roman" w:hAnsi="Arial" w:cs="Arial"/>
                <w:kern w:val="0"/>
                <w:sz w:val="20"/>
                <w:szCs w:val="20"/>
                <w:lang w:val="en-US" w:eastAsia="pt-BR"/>
                <w14:ligatures w14:val="none"/>
              </w:rPr>
              <w:t xml:space="preserve"> 10”</w:t>
            </w:r>
          </w:p>
        </w:tc>
        <w:tc>
          <w:tcPr>
            <w:tcW w:w="1276" w:type="dxa"/>
            <w:tcBorders>
              <w:top w:val="nil"/>
              <w:left w:val="nil"/>
              <w:bottom w:val="single" w:sz="8" w:space="0" w:color="000000"/>
              <w:right w:val="single" w:sz="8" w:space="0" w:color="000000"/>
            </w:tcBorders>
            <w:shd w:val="clear" w:color="auto" w:fill="auto"/>
            <w:vAlign w:val="center"/>
            <w:hideMark/>
          </w:tcPr>
          <w:p w14:paraId="79A1A09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89B252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02ED816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C8AB272" w14:textId="6A42A19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4FC733D"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669512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69</w:t>
            </w:r>
          </w:p>
        </w:tc>
        <w:tc>
          <w:tcPr>
            <w:tcW w:w="4111" w:type="dxa"/>
            <w:tcBorders>
              <w:top w:val="nil"/>
              <w:left w:val="nil"/>
              <w:bottom w:val="single" w:sz="8" w:space="0" w:color="auto"/>
              <w:right w:val="single" w:sz="8" w:space="0" w:color="auto"/>
            </w:tcBorders>
            <w:shd w:val="clear" w:color="auto" w:fill="auto"/>
            <w:vAlign w:val="center"/>
            <w:hideMark/>
          </w:tcPr>
          <w:p w14:paraId="215A2E9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inglesa</w:t>
            </w:r>
            <w:proofErr w:type="spellEnd"/>
            <w:r w:rsidRPr="00367436">
              <w:rPr>
                <w:rFonts w:ascii="Arial" w:eastAsia="Times New Roman" w:hAnsi="Arial" w:cs="Arial"/>
                <w:kern w:val="0"/>
                <w:sz w:val="20"/>
                <w:szCs w:val="20"/>
                <w:lang w:val="en-US" w:eastAsia="pt-BR"/>
                <w14:ligatures w14:val="none"/>
              </w:rPr>
              <w:t xml:space="preserve"> 12”</w:t>
            </w:r>
          </w:p>
        </w:tc>
        <w:tc>
          <w:tcPr>
            <w:tcW w:w="1276" w:type="dxa"/>
            <w:tcBorders>
              <w:top w:val="nil"/>
              <w:left w:val="nil"/>
              <w:bottom w:val="single" w:sz="8" w:space="0" w:color="000000"/>
              <w:right w:val="single" w:sz="8" w:space="0" w:color="000000"/>
            </w:tcBorders>
            <w:shd w:val="clear" w:color="auto" w:fill="auto"/>
            <w:vAlign w:val="center"/>
            <w:hideMark/>
          </w:tcPr>
          <w:p w14:paraId="1BB9206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81D044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7C3B0B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046BE3A" w14:textId="193DD16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79911E7"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3DDBF8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70</w:t>
            </w:r>
          </w:p>
        </w:tc>
        <w:tc>
          <w:tcPr>
            <w:tcW w:w="4111" w:type="dxa"/>
            <w:tcBorders>
              <w:top w:val="nil"/>
              <w:left w:val="nil"/>
              <w:bottom w:val="single" w:sz="8" w:space="0" w:color="auto"/>
              <w:right w:val="single" w:sz="8" w:space="0" w:color="auto"/>
            </w:tcBorders>
            <w:shd w:val="clear" w:color="auto" w:fill="auto"/>
            <w:vAlign w:val="center"/>
            <w:hideMark/>
          </w:tcPr>
          <w:p w14:paraId="7D099A7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inglesa</w:t>
            </w:r>
            <w:proofErr w:type="spellEnd"/>
            <w:r w:rsidRPr="00367436">
              <w:rPr>
                <w:rFonts w:ascii="Arial" w:eastAsia="Times New Roman" w:hAnsi="Arial" w:cs="Arial"/>
                <w:kern w:val="0"/>
                <w:sz w:val="20"/>
                <w:szCs w:val="20"/>
                <w:lang w:val="en-US" w:eastAsia="pt-BR"/>
                <w14:ligatures w14:val="none"/>
              </w:rPr>
              <w:t xml:space="preserve"> 15”</w:t>
            </w:r>
          </w:p>
        </w:tc>
        <w:tc>
          <w:tcPr>
            <w:tcW w:w="1276" w:type="dxa"/>
            <w:tcBorders>
              <w:top w:val="nil"/>
              <w:left w:val="nil"/>
              <w:bottom w:val="single" w:sz="8" w:space="0" w:color="000000"/>
              <w:right w:val="single" w:sz="8" w:space="0" w:color="000000"/>
            </w:tcBorders>
            <w:shd w:val="clear" w:color="auto" w:fill="auto"/>
            <w:vAlign w:val="center"/>
            <w:hideMark/>
          </w:tcPr>
          <w:p w14:paraId="7478EF0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5E76A0C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10</w:t>
            </w:r>
          </w:p>
        </w:tc>
        <w:tc>
          <w:tcPr>
            <w:tcW w:w="1418" w:type="dxa"/>
            <w:tcBorders>
              <w:top w:val="nil"/>
              <w:left w:val="nil"/>
              <w:bottom w:val="single" w:sz="8" w:space="0" w:color="000000"/>
              <w:right w:val="single" w:sz="8" w:space="0" w:color="000000"/>
            </w:tcBorders>
            <w:shd w:val="clear" w:color="auto" w:fill="auto"/>
            <w:vAlign w:val="center"/>
            <w:hideMark/>
          </w:tcPr>
          <w:p w14:paraId="0803E0C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7D2A88E" w14:textId="73975B6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78F1C7E" w14:textId="77777777" w:rsidTr="00AD5A4A">
        <w:trPr>
          <w:trHeight w:val="69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65074E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71</w:t>
            </w:r>
          </w:p>
        </w:tc>
        <w:tc>
          <w:tcPr>
            <w:tcW w:w="4111" w:type="dxa"/>
            <w:tcBorders>
              <w:top w:val="nil"/>
              <w:left w:val="nil"/>
              <w:bottom w:val="single" w:sz="8" w:space="0" w:color="auto"/>
              <w:right w:val="single" w:sz="8" w:space="0" w:color="auto"/>
            </w:tcBorders>
            <w:shd w:val="clear" w:color="auto" w:fill="auto"/>
            <w:vAlign w:val="center"/>
            <w:hideMark/>
          </w:tcPr>
          <w:p w14:paraId="27A0AACA" w14:textId="3BB07716"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serra </w:t>
            </w:r>
            <w:proofErr w:type="spellStart"/>
            <w:r w:rsidRPr="00367436">
              <w:rPr>
                <w:rFonts w:ascii="Arial" w:eastAsia="Times New Roman" w:hAnsi="Arial" w:cs="Arial"/>
                <w:kern w:val="0"/>
                <w:sz w:val="20"/>
                <w:szCs w:val="20"/>
                <w:lang w:val="en-US" w:eastAsia="pt-BR"/>
                <w14:ligatures w14:val="none"/>
              </w:rPr>
              <w:t>copo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diamantada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medindo</w:t>
            </w:r>
            <w:proofErr w:type="spellEnd"/>
            <w:r w:rsidRPr="00367436">
              <w:rPr>
                <w:rFonts w:ascii="Arial" w:eastAsia="Times New Roman" w:hAnsi="Arial" w:cs="Arial"/>
                <w:kern w:val="0"/>
                <w:sz w:val="20"/>
                <w:szCs w:val="20"/>
                <w:lang w:val="en-US" w:eastAsia="pt-BR"/>
                <w14:ligatures w14:val="none"/>
              </w:rPr>
              <w:t xml:space="preserve"> ¾” a 2.1/2” com haste e </w:t>
            </w:r>
            <w:proofErr w:type="spellStart"/>
            <w:r w:rsidRPr="00367436">
              <w:rPr>
                <w:rFonts w:ascii="Arial" w:eastAsia="Times New Roman" w:hAnsi="Arial" w:cs="Arial"/>
                <w:kern w:val="0"/>
                <w:sz w:val="20"/>
                <w:szCs w:val="20"/>
                <w:lang w:val="en-US" w:eastAsia="pt-BR"/>
                <w14:ligatures w14:val="none"/>
              </w:rPr>
              <w:t>pino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guia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Cortag</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auto"/>
              <w:right w:val="single" w:sz="8" w:space="0" w:color="000000"/>
            </w:tcBorders>
            <w:shd w:val="clear" w:color="auto" w:fill="auto"/>
            <w:vAlign w:val="center"/>
            <w:hideMark/>
          </w:tcPr>
          <w:p w14:paraId="59C4D30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Jogo</w:t>
            </w:r>
          </w:p>
        </w:tc>
        <w:tc>
          <w:tcPr>
            <w:tcW w:w="1275" w:type="dxa"/>
            <w:tcBorders>
              <w:top w:val="nil"/>
              <w:left w:val="nil"/>
              <w:bottom w:val="single" w:sz="8" w:space="0" w:color="auto"/>
              <w:right w:val="single" w:sz="8" w:space="0" w:color="auto"/>
            </w:tcBorders>
            <w:shd w:val="clear" w:color="auto" w:fill="auto"/>
            <w:vAlign w:val="center"/>
            <w:hideMark/>
          </w:tcPr>
          <w:p w14:paraId="6EE1D1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683B4A4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59DF364" w14:textId="109B138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AED12D5" w14:textId="77777777" w:rsidTr="00AD5A4A">
        <w:trPr>
          <w:trHeight w:val="69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844ED7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72</w:t>
            </w:r>
          </w:p>
        </w:tc>
        <w:tc>
          <w:tcPr>
            <w:tcW w:w="4111" w:type="dxa"/>
            <w:tcBorders>
              <w:top w:val="nil"/>
              <w:left w:val="nil"/>
              <w:bottom w:val="single" w:sz="8" w:space="0" w:color="auto"/>
              <w:right w:val="single" w:sz="8" w:space="0" w:color="auto"/>
            </w:tcBorders>
            <w:shd w:val="clear" w:color="auto" w:fill="auto"/>
            <w:vAlign w:val="center"/>
            <w:hideMark/>
          </w:tcPr>
          <w:p w14:paraId="7756799E"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Jogo de serra </w:t>
            </w:r>
            <w:proofErr w:type="spellStart"/>
            <w:r w:rsidRPr="00367436">
              <w:rPr>
                <w:rFonts w:ascii="Arial" w:eastAsia="Times New Roman" w:hAnsi="Arial" w:cs="Arial"/>
                <w:kern w:val="0"/>
                <w:sz w:val="20"/>
                <w:szCs w:val="20"/>
                <w:lang w:val="en-US" w:eastAsia="pt-BR"/>
                <w14:ligatures w14:val="none"/>
              </w:rPr>
              <w:t>copo</w:t>
            </w:r>
            <w:proofErr w:type="spellEnd"/>
            <w:r w:rsidRPr="00367436">
              <w:rPr>
                <w:rFonts w:ascii="Arial" w:eastAsia="Times New Roman" w:hAnsi="Arial" w:cs="Arial"/>
                <w:kern w:val="0"/>
                <w:sz w:val="20"/>
                <w:szCs w:val="20"/>
                <w:lang w:val="en-US" w:eastAsia="pt-BR"/>
                <w14:ligatures w14:val="none"/>
              </w:rPr>
              <w:t xml:space="preserve"> bimetal </w:t>
            </w:r>
            <w:proofErr w:type="spellStart"/>
            <w:r w:rsidRPr="00367436">
              <w:rPr>
                <w:rFonts w:ascii="Arial" w:eastAsia="Times New Roman" w:hAnsi="Arial" w:cs="Arial"/>
                <w:kern w:val="0"/>
                <w:sz w:val="20"/>
                <w:szCs w:val="20"/>
                <w:lang w:val="en-US" w:eastAsia="pt-BR"/>
                <w14:ligatures w14:val="none"/>
              </w:rPr>
              <w:t>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rápido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medindo</w:t>
            </w:r>
            <w:proofErr w:type="spellEnd"/>
            <w:r w:rsidRPr="00367436">
              <w:rPr>
                <w:rFonts w:ascii="Arial" w:eastAsia="Times New Roman" w:hAnsi="Arial" w:cs="Arial"/>
                <w:kern w:val="0"/>
                <w:sz w:val="20"/>
                <w:szCs w:val="20"/>
                <w:lang w:val="en-US" w:eastAsia="pt-BR"/>
                <w14:ligatures w14:val="none"/>
              </w:rPr>
              <w:t xml:space="preserve"> ¾” a 2.1/2” com haste e </w:t>
            </w:r>
            <w:proofErr w:type="spellStart"/>
            <w:r w:rsidRPr="00367436">
              <w:rPr>
                <w:rFonts w:ascii="Arial" w:eastAsia="Times New Roman" w:hAnsi="Arial" w:cs="Arial"/>
                <w:kern w:val="0"/>
                <w:sz w:val="20"/>
                <w:szCs w:val="20"/>
                <w:lang w:val="en-US" w:eastAsia="pt-BR"/>
                <w14:ligatures w14:val="none"/>
              </w:rPr>
              <w:t>adaptador</w:t>
            </w:r>
            <w:proofErr w:type="spellEnd"/>
            <w:r w:rsidRPr="00367436">
              <w:rPr>
                <w:rFonts w:ascii="Arial" w:eastAsia="Times New Roman" w:hAnsi="Arial" w:cs="Arial"/>
                <w:kern w:val="0"/>
                <w:sz w:val="20"/>
                <w:szCs w:val="20"/>
                <w:lang w:val="en-US" w:eastAsia="pt-BR"/>
                <w14:ligatures w14:val="none"/>
              </w:rPr>
              <w:t>/</w:t>
            </w:r>
            <w:proofErr w:type="spellStart"/>
            <w:r w:rsidRPr="00367436">
              <w:rPr>
                <w:rFonts w:ascii="Arial" w:eastAsia="Times New Roman" w:hAnsi="Arial" w:cs="Arial"/>
                <w:kern w:val="0"/>
                <w:sz w:val="20"/>
                <w:szCs w:val="20"/>
                <w:lang w:val="en-US" w:eastAsia="pt-BR"/>
                <w14:ligatures w14:val="none"/>
              </w:rPr>
              <w:t>redutor</w:t>
            </w:r>
            <w:proofErr w:type="spellEnd"/>
            <w:r w:rsidRPr="00367436">
              <w:rPr>
                <w:rFonts w:ascii="Arial" w:eastAsia="Times New Roman" w:hAnsi="Arial" w:cs="Arial"/>
                <w:kern w:val="0"/>
                <w:sz w:val="20"/>
                <w:szCs w:val="20"/>
                <w:lang w:val="en-US" w:eastAsia="pt-BR"/>
                <w14:ligatures w14:val="none"/>
              </w:rPr>
              <w:t xml:space="preserve"> com </w:t>
            </w:r>
            <w:proofErr w:type="spellStart"/>
            <w:r w:rsidRPr="00367436">
              <w:rPr>
                <w:rFonts w:ascii="Arial" w:eastAsia="Times New Roman" w:hAnsi="Arial" w:cs="Arial"/>
                <w:kern w:val="0"/>
                <w:sz w:val="20"/>
                <w:szCs w:val="20"/>
                <w:lang w:val="en-US" w:eastAsia="pt-BR"/>
                <w14:ligatures w14:val="none"/>
              </w:rPr>
              <w:t>rosca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b/>
                <w:bCs/>
                <w:kern w:val="0"/>
                <w:sz w:val="20"/>
                <w:szCs w:val="20"/>
                <w:lang w:val="en-US" w:eastAsia="pt-BR"/>
                <w14:ligatures w14:val="none"/>
              </w:rPr>
              <w:t>Referência</w:t>
            </w:r>
            <w:proofErr w:type="spellEnd"/>
            <w:r w:rsidRPr="00367436">
              <w:rPr>
                <w:rFonts w:ascii="Arial" w:eastAsia="Times New Roman" w:hAnsi="Arial" w:cs="Arial"/>
                <w:b/>
                <w:bCs/>
                <w:kern w:val="0"/>
                <w:sz w:val="20"/>
                <w:szCs w:val="20"/>
                <w:lang w:val="en-US" w:eastAsia="pt-BR"/>
                <w14:ligatures w14:val="none"/>
              </w:rPr>
              <w:t xml:space="preserve"> SCV 300 com 9 </w:t>
            </w:r>
            <w:proofErr w:type="spellStart"/>
            <w:r w:rsidRPr="00367436">
              <w:rPr>
                <w:rFonts w:ascii="Arial" w:eastAsia="Times New Roman" w:hAnsi="Arial" w:cs="Arial"/>
                <w:b/>
                <w:bCs/>
                <w:kern w:val="0"/>
                <w:sz w:val="20"/>
                <w:szCs w:val="20"/>
                <w:lang w:val="en-US" w:eastAsia="pt-BR"/>
                <w14:ligatures w14:val="none"/>
              </w:rPr>
              <w:t>Peças</w:t>
            </w:r>
            <w:proofErr w:type="spellEnd"/>
            <w:r w:rsidRPr="00367436">
              <w:rPr>
                <w:rFonts w:ascii="Arial" w:eastAsia="Times New Roman" w:hAnsi="Arial" w:cs="Arial"/>
                <w:b/>
                <w:bCs/>
                <w:kern w:val="0"/>
                <w:sz w:val="20"/>
                <w:szCs w:val="20"/>
                <w:lang w:val="en-US" w:eastAsia="pt-BR"/>
                <w14:ligatures w14:val="none"/>
              </w:rPr>
              <w:t xml:space="preserve"> - VONDER</w:t>
            </w:r>
          </w:p>
        </w:tc>
        <w:tc>
          <w:tcPr>
            <w:tcW w:w="1276" w:type="dxa"/>
            <w:tcBorders>
              <w:top w:val="nil"/>
              <w:left w:val="nil"/>
              <w:bottom w:val="single" w:sz="8" w:space="0" w:color="000000"/>
              <w:right w:val="single" w:sz="8" w:space="0" w:color="000000"/>
            </w:tcBorders>
            <w:shd w:val="clear" w:color="auto" w:fill="auto"/>
            <w:vAlign w:val="center"/>
            <w:hideMark/>
          </w:tcPr>
          <w:p w14:paraId="4B84939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Jogo</w:t>
            </w:r>
          </w:p>
        </w:tc>
        <w:tc>
          <w:tcPr>
            <w:tcW w:w="1275" w:type="dxa"/>
            <w:tcBorders>
              <w:top w:val="nil"/>
              <w:left w:val="nil"/>
              <w:bottom w:val="single" w:sz="8" w:space="0" w:color="auto"/>
              <w:right w:val="single" w:sz="8" w:space="0" w:color="auto"/>
            </w:tcBorders>
            <w:shd w:val="clear" w:color="auto" w:fill="auto"/>
            <w:vAlign w:val="center"/>
            <w:hideMark/>
          </w:tcPr>
          <w:p w14:paraId="381FD98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4</w:t>
            </w:r>
          </w:p>
        </w:tc>
        <w:tc>
          <w:tcPr>
            <w:tcW w:w="1418" w:type="dxa"/>
            <w:tcBorders>
              <w:top w:val="nil"/>
              <w:left w:val="nil"/>
              <w:bottom w:val="single" w:sz="8" w:space="0" w:color="000000"/>
              <w:right w:val="single" w:sz="8" w:space="0" w:color="000000"/>
            </w:tcBorders>
            <w:shd w:val="clear" w:color="auto" w:fill="auto"/>
            <w:vAlign w:val="center"/>
            <w:hideMark/>
          </w:tcPr>
          <w:p w14:paraId="38EA0F8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66279F3" w14:textId="28480A9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CBBF328"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3F827A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73</w:t>
            </w:r>
          </w:p>
        </w:tc>
        <w:tc>
          <w:tcPr>
            <w:tcW w:w="4111" w:type="dxa"/>
            <w:tcBorders>
              <w:top w:val="nil"/>
              <w:left w:val="nil"/>
              <w:bottom w:val="single" w:sz="8" w:space="0" w:color="auto"/>
              <w:right w:val="single" w:sz="8" w:space="0" w:color="auto"/>
            </w:tcBorders>
            <w:shd w:val="clear" w:color="auto" w:fill="auto"/>
            <w:vAlign w:val="center"/>
            <w:hideMark/>
          </w:tcPr>
          <w:p w14:paraId="22162D4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Escova</w:t>
            </w:r>
            <w:proofErr w:type="spellEnd"/>
            <w:r w:rsidRPr="00367436">
              <w:rPr>
                <w:rFonts w:ascii="Arial" w:eastAsia="Times New Roman" w:hAnsi="Arial" w:cs="Arial"/>
                <w:kern w:val="0"/>
                <w:sz w:val="20"/>
                <w:szCs w:val="20"/>
                <w:lang w:val="en-US" w:eastAsia="pt-BR"/>
                <w14:ligatures w14:val="none"/>
              </w:rPr>
              <w:t xml:space="preserve"> Circular </w:t>
            </w:r>
            <w:proofErr w:type="spellStart"/>
            <w:r w:rsidRPr="00367436">
              <w:rPr>
                <w:rFonts w:ascii="Arial" w:eastAsia="Times New Roman" w:hAnsi="Arial" w:cs="Arial"/>
                <w:kern w:val="0"/>
                <w:sz w:val="20"/>
                <w:szCs w:val="20"/>
                <w:lang w:val="en-US" w:eastAsia="pt-BR"/>
                <w14:ligatures w14:val="none"/>
              </w:rPr>
              <w:t>Aço</w:t>
            </w:r>
            <w:proofErr w:type="spellEnd"/>
            <w:r w:rsidRPr="00367436">
              <w:rPr>
                <w:rFonts w:ascii="Arial" w:eastAsia="Times New Roman" w:hAnsi="Arial" w:cs="Arial"/>
                <w:kern w:val="0"/>
                <w:sz w:val="20"/>
                <w:szCs w:val="20"/>
                <w:lang w:val="en-US" w:eastAsia="pt-BR"/>
                <w14:ligatures w14:val="none"/>
              </w:rPr>
              <w:t xml:space="preserve"> 8 </w:t>
            </w:r>
            <w:proofErr w:type="spellStart"/>
            <w:r w:rsidRPr="00367436">
              <w:rPr>
                <w:rFonts w:ascii="Arial" w:eastAsia="Times New Roman" w:hAnsi="Arial" w:cs="Arial"/>
                <w:kern w:val="0"/>
                <w:sz w:val="20"/>
                <w:szCs w:val="20"/>
                <w:lang w:val="en-US" w:eastAsia="pt-BR"/>
                <w14:ligatures w14:val="none"/>
              </w:rPr>
              <w:t>Polegadas</w:t>
            </w:r>
            <w:proofErr w:type="spellEnd"/>
            <w:r w:rsidRPr="00367436">
              <w:rPr>
                <w:rFonts w:ascii="Arial" w:eastAsia="Times New Roman" w:hAnsi="Arial" w:cs="Arial"/>
                <w:kern w:val="0"/>
                <w:sz w:val="20"/>
                <w:szCs w:val="20"/>
                <w:lang w:val="en-US" w:eastAsia="pt-BR"/>
                <w14:ligatures w14:val="none"/>
              </w:rPr>
              <w:t xml:space="preserve"> Com Bucha De </w:t>
            </w:r>
            <w:proofErr w:type="spellStart"/>
            <w:r w:rsidRPr="00367436">
              <w:rPr>
                <w:rFonts w:ascii="Arial" w:eastAsia="Times New Roman" w:hAnsi="Arial" w:cs="Arial"/>
                <w:kern w:val="0"/>
                <w:sz w:val="20"/>
                <w:szCs w:val="20"/>
                <w:lang w:val="en-US" w:eastAsia="pt-BR"/>
                <w14:ligatures w14:val="none"/>
              </w:rPr>
              <w:t>Redução</w:t>
            </w:r>
            <w:proofErr w:type="spellEnd"/>
            <w:r w:rsidRPr="00367436">
              <w:rPr>
                <w:rFonts w:ascii="Arial" w:eastAsia="Times New Roman" w:hAnsi="Arial" w:cs="Arial"/>
                <w:kern w:val="0"/>
                <w:sz w:val="20"/>
                <w:szCs w:val="20"/>
                <w:lang w:val="en-US" w:eastAsia="pt-BR"/>
                <w14:ligatures w14:val="none"/>
              </w:rPr>
              <w:t> </w:t>
            </w:r>
          </w:p>
        </w:tc>
        <w:tc>
          <w:tcPr>
            <w:tcW w:w="1276" w:type="dxa"/>
            <w:tcBorders>
              <w:top w:val="nil"/>
              <w:left w:val="nil"/>
              <w:bottom w:val="single" w:sz="8" w:space="0" w:color="000000"/>
              <w:right w:val="single" w:sz="8" w:space="0" w:color="000000"/>
            </w:tcBorders>
            <w:shd w:val="clear" w:color="auto" w:fill="auto"/>
            <w:vAlign w:val="center"/>
            <w:hideMark/>
          </w:tcPr>
          <w:p w14:paraId="47D4B1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5AD1CA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D30509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1906D3F" w14:textId="6ECBFF3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E3D67D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16C4D9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74</w:t>
            </w:r>
          </w:p>
        </w:tc>
        <w:tc>
          <w:tcPr>
            <w:tcW w:w="4111" w:type="dxa"/>
            <w:tcBorders>
              <w:top w:val="nil"/>
              <w:left w:val="nil"/>
              <w:bottom w:val="nil"/>
              <w:right w:val="single" w:sz="8" w:space="0" w:color="auto"/>
            </w:tcBorders>
            <w:shd w:val="clear" w:color="auto" w:fill="auto"/>
            <w:vAlign w:val="center"/>
            <w:hideMark/>
          </w:tcPr>
          <w:p w14:paraId="42E9E16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Pedra de </w:t>
            </w:r>
            <w:proofErr w:type="spellStart"/>
            <w:r w:rsidRPr="00367436">
              <w:rPr>
                <w:rFonts w:ascii="Arial" w:eastAsia="Times New Roman" w:hAnsi="Arial" w:cs="Arial"/>
                <w:kern w:val="0"/>
                <w:sz w:val="20"/>
                <w:szCs w:val="20"/>
                <w:lang w:val="en-US" w:eastAsia="pt-BR"/>
                <w14:ligatures w14:val="none"/>
              </w:rPr>
              <w:t>esmeril</w:t>
            </w:r>
            <w:proofErr w:type="spellEnd"/>
            <w:r w:rsidRPr="00367436">
              <w:rPr>
                <w:rFonts w:ascii="Arial" w:eastAsia="Times New Roman" w:hAnsi="Arial" w:cs="Arial"/>
                <w:kern w:val="0"/>
                <w:sz w:val="20"/>
                <w:szCs w:val="20"/>
                <w:lang w:val="en-US" w:eastAsia="pt-BR"/>
                <w14:ligatures w14:val="none"/>
              </w:rPr>
              <w:t xml:space="preserve"> com </w:t>
            </w:r>
            <w:proofErr w:type="spellStart"/>
            <w:r w:rsidRPr="00367436">
              <w:rPr>
                <w:rFonts w:ascii="Arial" w:eastAsia="Times New Roman" w:hAnsi="Arial" w:cs="Arial"/>
                <w:kern w:val="0"/>
                <w:sz w:val="20"/>
                <w:szCs w:val="20"/>
                <w:lang w:val="en-US" w:eastAsia="pt-BR"/>
                <w14:ligatures w14:val="none"/>
              </w:rPr>
              <w:t>diâmetro</w:t>
            </w:r>
            <w:proofErr w:type="spellEnd"/>
            <w:r w:rsidRPr="00367436">
              <w:rPr>
                <w:rFonts w:ascii="Arial" w:eastAsia="Times New Roman" w:hAnsi="Arial" w:cs="Arial"/>
                <w:kern w:val="0"/>
                <w:sz w:val="20"/>
                <w:szCs w:val="20"/>
                <w:lang w:val="en-US" w:eastAsia="pt-BR"/>
                <w14:ligatures w14:val="none"/>
              </w:rPr>
              <w:t xml:space="preserve"> do </w:t>
            </w:r>
            <w:proofErr w:type="spellStart"/>
            <w:r w:rsidRPr="00367436">
              <w:rPr>
                <w:rFonts w:ascii="Arial" w:eastAsia="Times New Roman" w:hAnsi="Arial" w:cs="Arial"/>
                <w:kern w:val="0"/>
                <w:sz w:val="20"/>
                <w:szCs w:val="20"/>
                <w:lang w:val="en-US" w:eastAsia="pt-BR"/>
                <w14:ligatures w14:val="none"/>
              </w:rPr>
              <w:t>rebolo</w:t>
            </w:r>
            <w:proofErr w:type="spellEnd"/>
            <w:r w:rsidRPr="00367436">
              <w:rPr>
                <w:rFonts w:ascii="Arial" w:eastAsia="Times New Roman" w:hAnsi="Arial" w:cs="Arial"/>
                <w:kern w:val="0"/>
                <w:sz w:val="20"/>
                <w:szCs w:val="20"/>
                <w:lang w:val="en-US" w:eastAsia="pt-BR"/>
                <w14:ligatures w14:val="none"/>
              </w:rPr>
              <w:t xml:space="preserve"> 8”</w:t>
            </w:r>
          </w:p>
        </w:tc>
        <w:tc>
          <w:tcPr>
            <w:tcW w:w="1276" w:type="dxa"/>
            <w:tcBorders>
              <w:top w:val="nil"/>
              <w:left w:val="nil"/>
              <w:bottom w:val="single" w:sz="8" w:space="0" w:color="000000"/>
              <w:right w:val="single" w:sz="8" w:space="0" w:color="000000"/>
            </w:tcBorders>
            <w:shd w:val="clear" w:color="auto" w:fill="auto"/>
            <w:vAlign w:val="center"/>
            <w:hideMark/>
          </w:tcPr>
          <w:p w14:paraId="2178880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8065D9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174036E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1588053B" w14:textId="230A436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BDE557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4C4D6C1"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75</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14:paraId="7E6F806D" w14:textId="6D836439"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Amperímetro</w:t>
            </w:r>
            <w:proofErr w:type="spellEnd"/>
            <w:r w:rsidRPr="00367436">
              <w:rPr>
                <w:rFonts w:ascii="Arial" w:eastAsia="Times New Roman" w:hAnsi="Arial" w:cs="Arial"/>
                <w:kern w:val="0"/>
                <w:sz w:val="20"/>
                <w:szCs w:val="20"/>
                <w:lang w:val="en-US" w:eastAsia="pt-BR"/>
                <w14:ligatures w14:val="none"/>
              </w:rPr>
              <w:t xml:space="preserve"> Digital ET3200</w:t>
            </w:r>
          </w:p>
        </w:tc>
        <w:tc>
          <w:tcPr>
            <w:tcW w:w="1276" w:type="dxa"/>
            <w:tcBorders>
              <w:top w:val="nil"/>
              <w:left w:val="nil"/>
              <w:bottom w:val="single" w:sz="8" w:space="0" w:color="000000"/>
              <w:right w:val="single" w:sz="8" w:space="0" w:color="000000"/>
            </w:tcBorders>
            <w:shd w:val="clear" w:color="auto" w:fill="auto"/>
            <w:vAlign w:val="center"/>
            <w:hideMark/>
          </w:tcPr>
          <w:p w14:paraId="169EDF6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7ECDAA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418" w:type="dxa"/>
            <w:tcBorders>
              <w:top w:val="nil"/>
              <w:left w:val="nil"/>
              <w:bottom w:val="single" w:sz="8" w:space="0" w:color="000000"/>
              <w:right w:val="single" w:sz="8" w:space="0" w:color="000000"/>
            </w:tcBorders>
            <w:shd w:val="clear" w:color="auto" w:fill="auto"/>
            <w:vAlign w:val="center"/>
            <w:hideMark/>
          </w:tcPr>
          <w:p w14:paraId="048D95B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6B51473" w14:textId="5BC7EA2E"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D772299" w14:textId="77777777" w:rsidTr="00AD5A4A">
        <w:trPr>
          <w:trHeight w:val="46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B82BB30"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76</w:t>
            </w:r>
          </w:p>
        </w:tc>
        <w:tc>
          <w:tcPr>
            <w:tcW w:w="4111" w:type="dxa"/>
            <w:tcBorders>
              <w:top w:val="nil"/>
              <w:left w:val="nil"/>
              <w:bottom w:val="single" w:sz="8" w:space="0" w:color="auto"/>
              <w:right w:val="single" w:sz="8" w:space="0" w:color="auto"/>
            </w:tcBorders>
            <w:shd w:val="clear" w:color="auto" w:fill="auto"/>
            <w:vAlign w:val="center"/>
            <w:hideMark/>
          </w:tcPr>
          <w:p w14:paraId="3153CFF1"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Multímetro</w:t>
            </w:r>
            <w:proofErr w:type="spellEnd"/>
            <w:r w:rsidRPr="00367436">
              <w:rPr>
                <w:rFonts w:ascii="Arial" w:eastAsia="Times New Roman" w:hAnsi="Arial" w:cs="Arial"/>
                <w:kern w:val="0"/>
                <w:sz w:val="20"/>
                <w:szCs w:val="20"/>
                <w:lang w:val="en-US" w:eastAsia="pt-BR"/>
                <w14:ligatures w14:val="none"/>
              </w:rPr>
              <w:t xml:space="preserve"> digital </w:t>
            </w:r>
            <w:proofErr w:type="spellStart"/>
            <w:r w:rsidRPr="00367436">
              <w:rPr>
                <w:rFonts w:ascii="Arial" w:eastAsia="Times New Roman" w:hAnsi="Arial" w:cs="Arial"/>
                <w:kern w:val="0"/>
                <w:sz w:val="20"/>
                <w:szCs w:val="20"/>
                <w:lang w:val="en-US" w:eastAsia="pt-BR"/>
                <w14:ligatures w14:val="none"/>
              </w:rPr>
              <w:t>profissional</w:t>
            </w:r>
            <w:proofErr w:type="spellEnd"/>
            <w:r w:rsidRPr="00367436">
              <w:rPr>
                <w:rFonts w:ascii="Arial" w:eastAsia="Times New Roman" w:hAnsi="Arial" w:cs="Arial"/>
                <w:kern w:val="0"/>
                <w:sz w:val="20"/>
                <w:szCs w:val="20"/>
                <w:lang w:val="en-US" w:eastAsia="pt-BR"/>
                <w14:ligatures w14:val="none"/>
              </w:rPr>
              <w:t xml:space="preserve"> com teste de </w:t>
            </w:r>
            <w:proofErr w:type="spellStart"/>
            <w:r w:rsidRPr="00367436">
              <w:rPr>
                <w:rFonts w:ascii="Arial" w:eastAsia="Times New Roman" w:hAnsi="Arial" w:cs="Arial"/>
                <w:kern w:val="0"/>
                <w:sz w:val="20"/>
                <w:szCs w:val="20"/>
                <w:lang w:val="en-US" w:eastAsia="pt-BR"/>
                <w14:ligatures w14:val="none"/>
              </w:rPr>
              <w:t>continuidade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Minipa</w:t>
            </w:r>
            <w:proofErr w:type="spellEnd"/>
            <w:r w:rsidRPr="00367436">
              <w:rPr>
                <w:rFonts w:ascii="Arial" w:eastAsia="Times New Roman" w:hAnsi="Arial" w:cs="Arial"/>
                <w:kern w:val="0"/>
                <w:sz w:val="20"/>
                <w:szCs w:val="20"/>
                <w:lang w:val="en-US" w:eastAsia="pt-BR"/>
                <w14:ligatures w14:val="none"/>
              </w:rPr>
              <w:t xml:space="preserve">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75D308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D1BC56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3D70946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2FAE02F" w14:textId="1F6FCFE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7F1ABD1"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E7711E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77</w:t>
            </w:r>
          </w:p>
        </w:tc>
        <w:tc>
          <w:tcPr>
            <w:tcW w:w="4111" w:type="dxa"/>
            <w:tcBorders>
              <w:top w:val="nil"/>
              <w:left w:val="nil"/>
              <w:bottom w:val="single" w:sz="8" w:space="0" w:color="auto"/>
              <w:right w:val="single" w:sz="8" w:space="0" w:color="auto"/>
            </w:tcBorders>
            <w:shd w:val="clear" w:color="auto" w:fill="auto"/>
            <w:vAlign w:val="center"/>
            <w:hideMark/>
          </w:tcPr>
          <w:p w14:paraId="28F6F8AE"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Aparelho</w:t>
            </w:r>
            <w:proofErr w:type="spellEnd"/>
            <w:r w:rsidRPr="00367436">
              <w:rPr>
                <w:rFonts w:ascii="Arial" w:eastAsia="Times New Roman" w:hAnsi="Arial" w:cs="Arial"/>
                <w:kern w:val="0"/>
                <w:sz w:val="20"/>
                <w:szCs w:val="20"/>
                <w:lang w:val="en-US" w:eastAsia="pt-BR"/>
                <w14:ligatures w14:val="none"/>
              </w:rPr>
              <w:t xml:space="preserve"> de teste (</w:t>
            </w:r>
            <w:proofErr w:type="spellStart"/>
            <w:r w:rsidRPr="00367436">
              <w:rPr>
                <w:rFonts w:ascii="Arial" w:eastAsia="Times New Roman" w:hAnsi="Arial" w:cs="Arial"/>
                <w:kern w:val="0"/>
                <w:sz w:val="20"/>
                <w:szCs w:val="20"/>
                <w:lang w:val="en-US" w:eastAsia="pt-BR"/>
                <w14:ligatures w14:val="none"/>
              </w:rPr>
              <w:t>badisco</w:t>
            </w:r>
            <w:proofErr w:type="spellEnd"/>
            <w:r w:rsidRPr="00367436">
              <w:rPr>
                <w:rFonts w:ascii="Arial" w:eastAsia="Times New Roman" w:hAnsi="Arial" w:cs="Arial"/>
                <w:kern w:val="0"/>
                <w:sz w:val="20"/>
                <w:szCs w:val="20"/>
                <w:lang w:val="en-US" w:eastAsia="pt-BR"/>
                <w14:ligatures w14:val="none"/>
              </w:rPr>
              <w:t>/id)</w:t>
            </w:r>
          </w:p>
        </w:tc>
        <w:tc>
          <w:tcPr>
            <w:tcW w:w="1276" w:type="dxa"/>
            <w:tcBorders>
              <w:top w:val="nil"/>
              <w:left w:val="nil"/>
              <w:bottom w:val="single" w:sz="8" w:space="0" w:color="000000"/>
              <w:right w:val="single" w:sz="8" w:space="0" w:color="000000"/>
            </w:tcBorders>
            <w:shd w:val="clear" w:color="auto" w:fill="auto"/>
            <w:vAlign w:val="center"/>
            <w:hideMark/>
          </w:tcPr>
          <w:p w14:paraId="25AEE74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1EC68B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418" w:type="dxa"/>
            <w:tcBorders>
              <w:top w:val="nil"/>
              <w:left w:val="nil"/>
              <w:bottom w:val="single" w:sz="8" w:space="0" w:color="000000"/>
              <w:right w:val="single" w:sz="8" w:space="0" w:color="000000"/>
            </w:tcBorders>
            <w:shd w:val="clear" w:color="auto" w:fill="auto"/>
            <w:vAlign w:val="center"/>
            <w:hideMark/>
          </w:tcPr>
          <w:p w14:paraId="257AE67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6E91C5A" w14:textId="1F87F863"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26EDA9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D596C5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78</w:t>
            </w:r>
          </w:p>
        </w:tc>
        <w:tc>
          <w:tcPr>
            <w:tcW w:w="4111" w:type="dxa"/>
            <w:tcBorders>
              <w:top w:val="nil"/>
              <w:left w:val="nil"/>
              <w:bottom w:val="single" w:sz="8" w:space="0" w:color="auto"/>
              <w:right w:val="single" w:sz="8" w:space="0" w:color="auto"/>
            </w:tcBorders>
            <w:shd w:val="clear" w:color="auto" w:fill="auto"/>
            <w:vAlign w:val="center"/>
            <w:hideMark/>
          </w:tcPr>
          <w:p w14:paraId="2A9DD8F0"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prensa</w:t>
            </w:r>
            <w:proofErr w:type="spellEnd"/>
            <w:r w:rsidRPr="00367436">
              <w:rPr>
                <w:rFonts w:ascii="Arial" w:eastAsia="Times New Roman" w:hAnsi="Arial" w:cs="Arial"/>
                <w:kern w:val="0"/>
                <w:sz w:val="20"/>
                <w:szCs w:val="20"/>
                <w:lang w:val="en-US" w:eastAsia="pt-BR"/>
                <w14:ligatures w14:val="none"/>
              </w:rPr>
              <w:t xml:space="preserve"> terminal para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até</w:t>
            </w:r>
            <w:proofErr w:type="spellEnd"/>
            <w:r w:rsidRPr="00367436">
              <w:rPr>
                <w:rFonts w:ascii="Arial" w:eastAsia="Times New Roman" w:hAnsi="Arial" w:cs="Arial"/>
                <w:kern w:val="0"/>
                <w:sz w:val="20"/>
                <w:szCs w:val="20"/>
                <w:lang w:val="en-US" w:eastAsia="pt-BR"/>
                <w14:ligatures w14:val="none"/>
              </w:rPr>
              <w:t xml:space="preserve"> 6,5 mm</w:t>
            </w:r>
          </w:p>
        </w:tc>
        <w:tc>
          <w:tcPr>
            <w:tcW w:w="1276" w:type="dxa"/>
            <w:tcBorders>
              <w:top w:val="nil"/>
              <w:left w:val="nil"/>
              <w:bottom w:val="single" w:sz="8" w:space="0" w:color="000000"/>
              <w:right w:val="single" w:sz="8" w:space="0" w:color="000000"/>
            </w:tcBorders>
            <w:shd w:val="clear" w:color="auto" w:fill="auto"/>
            <w:vAlign w:val="center"/>
            <w:hideMark/>
          </w:tcPr>
          <w:p w14:paraId="049843C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06D2C4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57481A0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41B328C" w14:textId="3E50A02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EA0BA28"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1C4690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79</w:t>
            </w:r>
          </w:p>
        </w:tc>
        <w:tc>
          <w:tcPr>
            <w:tcW w:w="4111" w:type="dxa"/>
            <w:tcBorders>
              <w:top w:val="nil"/>
              <w:left w:val="nil"/>
              <w:bottom w:val="single" w:sz="8" w:space="0" w:color="auto"/>
              <w:right w:val="single" w:sz="8" w:space="0" w:color="auto"/>
            </w:tcBorders>
            <w:shd w:val="clear" w:color="auto" w:fill="auto"/>
            <w:vAlign w:val="center"/>
            <w:hideMark/>
          </w:tcPr>
          <w:p w14:paraId="36FE4F1E" w14:textId="64A8D2EB"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Alicate</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prensa</w:t>
            </w:r>
            <w:proofErr w:type="spellEnd"/>
            <w:r w:rsidRPr="00367436">
              <w:rPr>
                <w:rFonts w:ascii="Arial" w:eastAsia="Times New Roman" w:hAnsi="Arial" w:cs="Arial"/>
                <w:kern w:val="0"/>
                <w:sz w:val="20"/>
                <w:szCs w:val="20"/>
                <w:lang w:val="en-US" w:eastAsia="pt-BR"/>
                <w14:ligatures w14:val="none"/>
              </w:rPr>
              <w:t xml:space="preserve"> terminal </w:t>
            </w:r>
            <w:proofErr w:type="spellStart"/>
            <w:r w:rsidRPr="00367436">
              <w:rPr>
                <w:rFonts w:ascii="Arial" w:eastAsia="Times New Roman" w:hAnsi="Arial" w:cs="Arial"/>
                <w:kern w:val="0"/>
                <w:sz w:val="20"/>
                <w:szCs w:val="20"/>
                <w:lang w:val="en-US" w:eastAsia="pt-BR"/>
                <w14:ligatures w14:val="none"/>
              </w:rPr>
              <w:t>hidráulico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crimpa</w:t>
            </w:r>
            <w:proofErr w:type="spellEnd"/>
            <w:r w:rsidRPr="00367436">
              <w:rPr>
                <w:rFonts w:ascii="Arial" w:eastAsia="Times New Roman" w:hAnsi="Arial" w:cs="Arial"/>
                <w:kern w:val="0"/>
                <w:sz w:val="20"/>
                <w:szCs w:val="20"/>
                <w:lang w:val="en-US" w:eastAsia="pt-BR"/>
                <w14:ligatures w14:val="none"/>
              </w:rPr>
              <w:t xml:space="preserve"> de 10 a 300 mm</w:t>
            </w:r>
          </w:p>
        </w:tc>
        <w:tc>
          <w:tcPr>
            <w:tcW w:w="1276" w:type="dxa"/>
            <w:tcBorders>
              <w:top w:val="nil"/>
              <w:left w:val="nil"/>
              <w:bottom w:val="single" w:sz="8" w:space="0" w:color="000000"/>
              <w:right w:val="single" w:sz="8" w:space="0" w:color="000000"/>
            </w:tcBorders>
            <w:shd w:val="clear" w:color="auto" w:fill="auto"/>
            <w:vAlign w:val="center"/>
            <w:hideMark/>
          </w:tcPr>
          <w:p w14:paraId="552E0B5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276C3FA"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01493BD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1888D46" w14:textId="361D5FEC"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0AD77DD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7125BF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80</w:t>
            </w:r>
          </w:p>
        </w:tc>
        <w:tc>
          <w:tcPr>
            <w:tcW w:w="4111" w:type="dxa"/>
            <w:tcBorders>
              <w:top w:val="nil"/>
              <w:left w:val="nil"/>
              <w:bottom w:val="single" w:sz="8" w:space="0" w:color="auto"/>
              <w:right w:val="single" w:sz="8" w:space="0" w:color="auto"/>
            </w:tcBorders>
            <w:shd w:val="clear" w:color="auto" w:fill="auto"/>
            <w:vAlign w:val="center"/>
            <w:hideMark/>
          </w:tcPr>
          <w:p w14:paraId="365FA904"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Faca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desencapador</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cabos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curva</w:t>
            </w:r>
          </w:p>
        </w:tc>
        <w:tc>
          <w:tcPr>
            <w:tcW w:w="1276" w:type="dxa"/>
            <w:tcBorders>
              <w:top w:val="nil"/>
              <w:left w:val="nil"/>
              <w:bottom w:val="single" w:sz="8" w:space="0" w:color="000000"/>
              <w:right w:val="single" w:sz="8" w:space="0" w:color="000000"/>
            </w:tcBorders>
            <w:shd w:val="clear" w:color="auto" w:fill="auto"/>
            <w:vAlign w:val="center"/>
            <w:hideMark/>
          </w:tcPr>
          <w:p w14:paraId="0EE3C97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53B4608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49E7D86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E6604EA" w14:textId="1FF5B37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302DC22"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80486F7"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81</w:t>
            </w:r>
          </w:p>
        </w:tc>
        <w:tc>
          <w:tcPr>
            <w:tcW w:w="4111" w:type="dxa"/>
            <w:tcBorders>
              <w:top w:val="nil"/>
              <w:left w:val="nil"/>
              <w:bottom w:val="single" w:sz="8" w:space="0" w:color="auto"/>
              <w:right w:val="single" w:sz="8" w:space="0" w:color="auto"/>
            </w:tcBorders>
            <w:shd w:val="clear" w:color="auto" w:fill="auto"/>
            <w:vAlign w:val="center"/>
            <w:hideMark/>
          </w:tcPr>
          <w:p w14:paraId="30BA78F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Faca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desencapador</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cabos</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isolada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reta</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7CC051C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90E579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3644533E"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763A3B53" w14:textId="2FF2575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0FA6920" w14:textId="77777777" w:rsidTr="00AD5A4A">
        <w:trPr>
          <w:trHeight w:val="46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FC3DD4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82</w:t>
            </w:r>
          </w:p>
        </w:tc>
        <w:tc>
          <w:tcPr>
            <w:tcW w:w="4111" w:type="dxa"/>
            <w:tcBorders>
              <w:top w:val="nil"/>
              <w:left w:val="nil"/>
              <w:bottom w:val="single" w:sz="8" w:space="0" w:color="auto"/>
              <w:right w:val="single" w:sz="8" w:space="0" w:color="auto"/>
            </w:tcBorders>
            <w:shd w:val="clear" w:color="auto" w:fill="auto"/>
            <w:vAlign w:val="center"/>
            <w:hideMark/>
          </w:tcPr>
          <w:p w14:paraId="680D510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Paquímetro</w:t>
            </w:r>
            <w:proofErr w:type="spellEnd"/>
            <w:r w:rsidRPr="00367436">
              <w:rPr>
                <w:rFonts w:ascii="Arial" w:eastAsia="Times New Roman" w:hAnsi="Arial" w:cs="Arial"/>
                <w:kern w:val="0"/>
                <w:sz w:val="20"/>
                <w:szCs w:val="20"/>
                <w:lang w:val="en-US" w:eastAsia="pt-BR"/>
                <w14:ligatures w14:val="none"/>
              </w:rPr>
              <w:t xml:space="preserve"> Universal de 12 Pol.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DIGIMESS-100-020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1EA37A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166181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74B8534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E5F8190" w14:textId="7F0E45AD"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D48695E" w14:textId="77777777" w:rsidTr="00AD5A4A">
        <w:trPr>
          <w:trHeight w:val="46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19FB51B"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83</w:t>
            </w:r>
          </w:p>
        </w:tc>
        <w:tc>
          <w:tcPr>
            <w:tcW w:w="4111" w:type="dxa"/>
            <w:tcBorders>
              <w:top w:val="nil"/>
              <w:left w:val="nil"/>
              <w:bottom w:val="single" w:sz="8" w:space="0" w:color="auto"/>
              <w:right w:val="single" w:sz="8" w:space="0" w:color="auto"/>
            </w:tcBorders>
            <w:shd w:val="clear" w:color="auto" w:fill="auto"/>
            <w:vAlign w:val="center"/>
            <w:hideMark/>
          </w:tcPr>
          <w:p w14:paraId="16F3CDC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Paquímetro</w:t>
            </w:r>
            <w:proofErr w:type="spellEnd"/>
            <w:r w:rsidRPr="00367436">
              <w:rPr>
                <w:rFonts w:ascii="Arial" w:eastAsia="Times New Roman" w:hAnsi="Arial" w:cs="Arial"/>
                <w:kern w:val="0"/>
                <w:sz w:val="20"/>
                <w:szCs w:val="20"/>
                <w:lang w:val="en-US" w:eastAsia="pt-BR"/>
                <w14:ligatures w14:val="none"/>
              </w:rPr>
              <w:t xml:space="preserve"> Universal de 6 Pol. </w:t>
            </w:r>
            <w:proofErr w:type="spellStart"/>
            <w:r w:rsidRPr="00367436">
              <w:rPr>
                <w:rFonts w:ascii="Arial" w:eastAsia="Times New Roman" w:hAnsi="Arial" w:cs="Arial"/>
                <w:kern w:val="0"/>
                <w:sz w:val="20"/>
                <w:szCs w:val="20"/>
                <w:lang w:val="en-US" w:eastAsia="pt-BR"/>
                <w14:ligatures w14:val="none"/>
              </w:rPr>
              <w:t>Referência</w:t>
            </w:r>
            <w:proofErr w:type="spellEnd"/>
            <w:r w:rsidRPr="00367436">
              <w:rPr>
                <w:rFonts w:ascii="Arial" w:eastAsia="Times New Roman" w:hAnsi="Arial" w:cs="Arial"/>
                <w:kern w:val="0"/>
                <w:sz w:val="20"/>
                <w:szCs w:val="20"/>
                <w:lang w:val="en-US" w:eastAsia="pt-BR"/>
                <w14:ligatures w14:val="none"/>
              </w:rPr>
              <w:t xml:space="preserve"> DIGIMESS-100-001ª similar </w:t>
            </w:r>
            <w:proofErr w:type="spellStart"/>
            <w:r w:rsidRPr="00367436">
              <w:rPr>
                <w:rFonts w:ascii="Arial" w:eastAsia="Times New Roman" w:hAnsi="Arial" w:cs="Arial"/>
                <w:kern w:val="0"/>
                <w:sz w:val="20"/>
                <w:szCs w:val="20"/>
                <w:lang w:val="en-US" w:eastAsia="pt-BR"/>
                <w14:ligatures w14:val="none"/>
              </w:rPr>
              <w:t>ou</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melhor</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qualidade</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22297C8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C9BBE0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6DD5209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44F9D0B" w14:textId="6193F53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509747F"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DFF01B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84</w:t>
            </w:r>
          </w:p>
        </w:tc>
        <w:tc>
          <w:tcPr>
            <w:tcW w:w="4111" w:type="dxa"/>
            <w:tcBorders>
              <w:top w:val="nil"/>
              <w:left w:val="nil"/>
              <w:bottom w:val="single" w:sz="8" w:space="0" w:color="auto"/>
              <w:right w:val="single" w:sz="8" w:space="0" w:color="auto"/>
            </w:tcBorders>
            <w:shd w:val="clear" w:color="auto" w:fill="auto"/>
            <w:vAlign w:val="center"/>
            <w:hideMark/>
          </w:tcPr>
          <w:p w14:paraId="3AF240D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Termômetro</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infravermelho</w:t>
            </w:r>
            <w:proofErr w:type="spellEnd"/>
            <w:r w:rsidRPr="00367436">
              <w:rPr>
                <w:rFonts w:ascii="Arial" w:eastAsia="Times New Roman" w:hAnsi="Arial" w:cs="Arial"/>
                <w:kern w:val="0"/>
                <w:sz w:val="20"/>
                <w:szCs w:val="20"/>
                <w:lang w:val="en-US" w:eastAsia="pt-BR"/>
                <w14:ligatures w14:val="none"/>
              </w:rPr>
              <w:t xml:space="preserve"> 20A</w:t>
            </w:r>
          </w:p>
        </w:tc>
        <w:tc>
          <w:tcPr>
            <w:tcW w:w="1276" w:type="dxa"/>
            <w:tcBorders>
              <w:top w:val="nil"/>
              <w:left w:val="nil"/>
              <w:bottom w:val="single" w:sz="8" w:space="0" w:color="000000"/>
              <w:right w:val="single" w:sz="8" w:space="0" w:color="000000"/>
            </w:tcBorders>
            <w:shd w:val="clear" w:color="auto" w:fill="auto"/>
            <w:vAlign w:val="center"/>
            <w:hideMark/>
          </w:tcPr>
          <w:p w14:paraId="7AAD82B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D7BA84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3BF4704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B85548D" w14:textId="0432D9BC"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3ED8366C"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6C70CB8"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85</w:t>
            </w:r>
          </w:p>
        </w:tc>
        <w:tc>
          <w:tcPr>
            <w:tcW w:w="4111" w:type="dxa"/>
            <w:tcBorders>
              <w:top w:val="nil"/>
              <w:left w:val="nil"/>
              <w:bottom w:val="single" w:sz="8" w:space="0" w:color="auto"/>
              <w:right w:val="single" w:sz="8" w:space="0" w:color="auto"/>
            </w:tcBorders>
            <w:shd w:val="clear" w:color="auto" w:fill="auto"/>
            <w:vAlign w:val="center"/>
            <w:hideMark/>
          </w:tcPr>
          <w:p w14:paraId="5D3FCDDA"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Saca </w:t>
            </w:r>
            <w:proofErr w:type="spellStart"/>
            <w:r w:rsidRPr="00367436">
              <w:rPr>
                <w:rFonts w:ascii="Arial" w:eastAsia="Times New Roman" w:hAnsi="Arial" w:cs="Arial"/>
                <w:kern w:val="0"/>
                <w:sz w:val="20"/>
                <w:szCs w:val="20"/>
                <w:lang w:val="en-US" w:eastAsia="pt-BR"/>
                <w14:ligatures w14:val="none"/>
              </w:rPr>
              <w:t>polia</w:t>
            </w:r>
            <w:proofErr w:type="spellEnd"/>
            <w:r w:rsidRPr="00367436">
              <w:rPr>
                <w:rFonts w:ascii="Arial" w:eastAsia="Times New Roman" w:hAnsi="Arial" w:cs="Arial"/>
                <w:kern w:val="0"/>
                <w:sz w:val="20"/>
                <w:szCs w:val="20"/>
                <w:lang w:val="en-US" w:eastAsia="pt-BR"/>
                <w14:ligatures w14:val="none"/>
              </w:rPr>
              <w:t xml:space="preserve"> 6” (3 </w:t>
            </w:r>
            <w:proofErr w:type="spellStart"/>
            <w:r w:rsidRPr="00367436">
              <w:rPr>
                <w:rFonts w:ascii="Arial" w:eastAsia="Times New Roman" w:hAnsi="Arial" w:cs="Arial"/>
                <w:kern w:val="0"/>
                <w:sz w:val="20"/>
                <w:szCs w:val="20"/>
                <w:lang w:val="en-US" w:eastAsia="pt-BR"/>
                <w14:ligatures w14:val="none"/>
              </w:rPr>
              <w:t>garras</w:t>
            </w:r>
            <w:proofErr w:type="spellEnd"/>
            <w:r w:rsidRPr="00367436">
              <w:rPr>
                <w:rFonts w:ascii="Arial" w:eastAsia="Times New Roman" w:hAnsi="Arial" w:cs="Arial"/>
                <w:kern w:val="0"/>
                <w:sz w:val="20"/>
                <w:szCs w:val="20"/>
                <w:lang w:val="en-US" w:eastAsia="pt-BR"/>
                <w14:ligatures w14:val="none"/>
              </w:rPr>
              <w:t>)</w:t>
            </w:r>
          </w:p>
        </w:tc>
        <w:tc>
          <w:tcPr>
            <w:tcW w:w="1276" w:type="dxa"/>
            <w:tcBorders>
              <w:top w:val="nil"/>
              <w:left w:val="nil"/>
              <w:bottom w:val="single" w:sz="8" w:space="0" w:color="000000"/>
              <w:right w:val="single" w:sz="8" w:space="0" w:color="000000"/>
            </w:tcBorders>
            <w:shd w:val="clear" w:color="auto" w:fill="auto"/>
            <w:vAlign w:val="center"/>
            <w:hideMark/>
          </w:tcPr>
          <w:p w14:paraId="73C90A5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29DDBB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7D037D2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9E55AC7" w14:textId="2DD7AED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1B95F63"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7AC949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86</w:t>
            </w:r>
          </w:p>
        </w:tc>
        <w:tc>
          <w:tcPr>
            <w:tcW w:w="4111" w:type="dxa"/>
            <w:tcBorders>
              <w:top w:val="nil"/>
              <w:left w:val="nil"/>
              <w:bottom w:val="single" w:sz="8" w:space="0" w:color="auto"/>
              <w:right w:val="single" w:sz="8" w:space="0" w:color="auto"/>
            </w:tcBorders>
            <w:shd w:val="clear" w:color="auto" w:fill="auto"/>
            <w:vAlign w:val="center"/>
            <w:hideMark/>
          </w:tcPr>
          <w:p w14:paraId="02CC558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Saca </w:t>
            </w:r>
            <w:proofErr w:type="spellStart"/>
            <w:r w:rsidRPr="00367436">
              <w:rPr>
                <w:rFonts w:ascii="Arial" w:eastAsia="Times New Roman" w:hAnsi="Arial" w:cs="Arial"/>
                <w:kern w:val="0"/>
                <w:sz w:val="20"/>
                <w:szCs w:val="20"/>
                <w:lang w:val="en-US" w:eastAsia="pt-BR"/>
                <w14:ligatures w14:val="none"/>
              </w:rPr>
              <w:t>polia</w:t>
            </w:r>
            <w:proofErr w:type="spellEnd"/>
            <w:r w:rsidRPr="00367436">
              <w:rPr>
                <w:rFonts w:ascii="Arial" w:eastAsia="Times New Roman" w:hAnsi="Arial" w:cs="Arial"/>
                <w:kern w:val="0"/>
                <w:sz w:val="20"/>
                <w:szCs w:val="20"/>
                <w:lang w:val="en-US" w:eastAsia="pt-BR"/>
                <w14:ligatures w14:val="none"/>
              </w:rPr>
              <w:t xml:space="preserve"> 8” (3 </w:t>
            </w:r>
            <w:proofErr w:type="spellStart"/>
            <w:r w:rsidRPr="00367436">
              <w:rPr>
                <w:rFonts w:ascii="Arial" w:eastAsia="Times New Roman" w:hAnsi="Arial" w:cs="Arial"/>
                <w:kern w:val="0"/>
                <w:sz w:val="20"/>
                <w:szCs w:val="20"/>
                <w:lang w:val="en-US" w:eastAsia="pt-BR"/>
                <w14:ligatures w14:val="none"/>
              </w:rPr>
              <w:t>garras</w:t>
            </w:r>
            <w:proofErr w:type="spellEnd"/>
            <w:r w:rsidRPr="00367436">
              <w:rPr>
                <w:rFonts w:ascii="Arial" w:eastAsia="Times New Roman" w:hAnsi="Arial" w:cs="Arial"/>
                <w:kern w:val="0"/>
                <w:sz w:val="20"/>
                <w:szCs w:val="20"/>
                <w:lang w:val="en-US" w:eastAsia="pt-BR"/>
                <w14:ligatures w14:val="none"/>
              </w:rPr>
              <w:t>)</w:t>
            </w:r>
          </w:p>
        </w:tc>
        <w:tc>
          <w:tcPr>
            <w:tcW w:w="1276" w:type="dxa"/>
            <w:tcBorders>
              <w:top w:val="nil"/>
              <w:left w:val="nil"/>
              <w:bottom w:val="single" w:sz="8" w:space="0" w:color="000000"/>
              <w:right w:val="single" w:sz="8" w:space="0" w:color="000000"/>
            </w:tcBorders>
            <w:shd w:val="clear" w:color="auto" w:fill="auto"/>
            <w:vAlign w:val="center"/>
            <w:hideMark/>
          </w:tcPr>
          <w:p w14:paraId="73F996C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491AF4E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3</w:t>
            </w:r>
          </w:p>
        </w:tc>
        <w:tc>
          <w:tcPr>
            <w:tcW w:w="1418" w:type="dxa"/>
            <w:tcBorders>
              <w:top w:val="nil"/>
              <w:left w:val="nil"/>
              <w:bottom w:val="single" w:sz="8" w:space="0" w:color="000000"/>
              <w:right w:val="single" w:sz="8" w:space="0" w:color="000000"/>
            </w:tcBorders>
            <w:shd w:val="clear" w:color="auto" w:fill="auto"/>
            <w:vAlign w:val="center"/>
            <w:hideMark/>
          </w:tcPr>
          <w:p w14:paraId="2A31A512"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4D968000" w14:textId="465BCBD1"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DE5E15A"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F8D1535"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87</w:t>
            </w:r>
          </w:p>
        </w:tc>
        <w:tc>
          <w:tcPr>
            <w:tcW w:w="4111" w:type="dxa"/>
            <w:tcBorders>
              <w:top w:val="nil"/>
              <w:left w:val="nil"/>
              <w:bottom w:val="single" w:sz="8" w:space="0" w:color="auto"/>
              <w:right w:val="single" w:sz="8" w:space="0" w:color="auto"/>
            </w:tcBorders>
            <w:shd w:val="clear" w:color="auto" w:fill="auto"/>
            <w:vAlign w:val="center"/>
            <w:hideMark/>
          </w:tcPr>
          <w:p w14:paraId="42736D9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biela</w:t>
            </w:r>
            <w:proofErr w:type="spellEnd"/>
            <w:r w:rsidRPr="00367436">
              <w:rPr>
                <w:rFonts w:ascii="Arial" w:eastAsia="Times New Roman" w:hAnsi="Arial" w:cs="Arial"/>
                <w:kern w:val="0"/>
                <w:sz w:val="20"/>
                <w:szCs w:val="20"/>
                <w:lang w:val="en-US" w:eastAsia="pt-BR"/>
                <w14:ligatures w14:val="none"/>
              </w:rPr>
              <w:t xml:space="preserve"> 10mm</w:t>
            </w:r>
          </w:p>
        </w:tc>
        <w:tc>
          <w:tcPr>
            <w:tcW w:w="1276" w:type="dxa"/>
            <w:tcBorders>
              <w:top w:val="nil"/>
              <w:left w:val="nil"/>
              <w:bottom w:val="single" w:sz="8" w:space="0" w:color="000000"/>
              <w:right w:val="single" w:sz="8" w:space="0" w:color="000000"/>
            </w:tcBorders>
            <w:shd w:val="clear" w:color="auto" w:fill="auto"/>
            <w:vAlign w:val="center"/>
            <w:hideMark/>
          </w:tcPr>
          <w:p w14:paraId="614023C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4AA698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489F5C20"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49E09AC" w14:textId="4AA6FCF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465EA112"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70319AD"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88</w:t>
            </w:r>
          </w:p>
        </w:tc>
        <w:tc>
          <w:tcPr>
            <w:tcW w:w="4111" w:type="dxa"/>
            <w:tcBorders>
              <w:top w:val="nil"/>
              <w:left w:val="nil"/>
              <w:bottom w:val="single" w:sz="8" w:space="0" w:color="auto"/>
              <w:right w:val="single" w:sz="8" w:space="0" w:color="auto"/>
            </w:tcBorders>
            <w:shd w:val="clear" w:color="auto" w:fill="auto"/>
            <w:vAlign w:val="center"/>
            <w:hideMark/>
          </w:tcPr>
          <w:p w14:paraId="2CFCF5D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de </w:t>
            </w:r>
            <w:proofErr w:type="spellStart"/>
            <w:r w:rsidRPr="00367436">
              <w:rPr>
                <w:rFonts w:ascii="Arial" w:eastAsia="Times New Roman" w:hAnsi="Arial" w:cs="Arial"/>
                <w:kern w:val="0"/>
                <w:sz w:val="20"/>
                <w:szCs w:val="20"/>
                <w:lang w:val="en-US" w:eastAsia="pt-BR"/>
                <w14:ligatures w14:val="none"/>
              </w:rPr>
              <w:t>biela</w:t>
            </w:r>
            <w:proofErr w:type="spellEnd"/>
            <w:r w:rsidRPr="00367436">
              <w:rPr>
                <w:rFonts w:ascii="Arial" w:eastAsia="Times New Roman" w:hAnsi="Arial" w:cs="Arial"/>
                <w:kern w:val="0"/>
                <w:sz w:val="20"/>
                <w:szCs w:val="20"/>
                <w:lang w:val="en-US" w:eastAsia="pt-BR"/>
                <w14:ligatures w14:val="none"/>
              </w:rPr>
              <w:t xml:space="preserve"> 12mm</w:t>
            </w:r>
          </w:p>
        </w:tc>
        <w:tc>
          <w:tcPr>
            <w:tcW w:w="1276" w:type="dxa"/>
            <w:tcBorders>
              <w:top w:val="nil"/>
              <w:left w:val="nil"/>
              <w:bottom w:val="single" w:sz="8" w:space="0" w:color="auto"/>
              <w:right w:val="single" w:sz="8" w:space="0" w:color="000000"/>
            </w:tcBorders>
            <w:shd w:val="clear" w:color="auto" w:fill="auto"/>
            <w:vAlign w:val="center"/>
            <w:hideMark/>
          </w:tcPr>
          <w:p w14:paraId="7F6FF37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4DC55E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8</w:t>
            </w:r>
          </w:p>
        </w:tc>
        <w:tc>
          <w:tcPr>
            <w:tcW w:w="1418" w:type="dxa"/>
            <w:tcBorders>
              <w:top w:val="nil"/>
              <w:left w:val="nil"/>
              <w:bottom w:val="single" w:sz="8" w:space="0" w:color="000000"/>
              <w:right w:val="single" w:sz="8" w:space="0" w:color="000000"/>
            </w:tcBorders>
            <w:shd w:val="clear" w:color="auto" w:fill="auto"/>
            <w:vAlign w:val="center"/>
            <w:hideMark/>
          </w:tcPr>
          <w:p w14:paraId="13D85CF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E72D4E7" w14:textId="5748183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2C07104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75612D2"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89</w:t>
            </w:r>
          </w:p>
        </w:tc>
        <w:tc>
          <w:tcPr>
            <w:tcW w:w="4111" w:type="dxa"/>
            <w:tcBorders>
              <w:top w:val="nil"/>
              <w:left w:val="nil"/>
              <w:bottom w:val="single" w:sz="8" w:space="0" w:color="auto"/>
              <w:right w:val="single" w:sz="8" w:space="0" w:color="auto"/>
            </w:tcBorders>
            <w:shd w:val="clear" w:color="auto" w:fill="auto"/>
            <w:vAlign w:val="center"/>
            <w:hideMark/>
          </w:tcPr>
          <w:p w14:paraId="7C1CCF9D"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canhão</w:t>
            </w:r>
            <w:proofErr w:type="spellEnd"/>
            <w:r w:rsidRPr="00367436">
              <w:rPr>
                <w:rFonts w:ascii="Arial" w:eastAsia="Times New Roman" w:hAnsi="Arial" w:cs="Arial"/>
                <w:kern w:val="0"/>
                <w:sz w:val="20"/>
                <w:szCs w:val="20"/>
                <w:lang w:val="en-US" w:eastAsia="pt-BR"/>
                <w14:ligatures w14:val="none"/>
              </w:rPr>
              <w:t xml:space="preserve"> 8 mm</w:t>
            </w:r>
          </w:p>
        </w:tc>
        <w:tc>
          <w:tcPr>
            <w:tcW w:w="1276" w:type="dxa"/>
            <w:tcBorders>
              <w:top w:val="nil"/>
              <w:left w:val="nil"/>
              <w:bottom w:val="single" w:sz="8" w:space="0" w:color="000000"/>
              <w:right w:val="single" w:sz="8" w:space="0" w:color="000000"/>
            </w:tcBorders>
            <w:shd w:val="clear" w:color="auto" w:fill="auto"/>
            <w:vAlign w:val="center"/>
            <w:hideMark/>
          </w:tcPr>
          <w:p w14:paraId="7855A54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8B1AC1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324DE55"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87217C7" w14:textId="0343B374"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A2FA9D0"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608253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90</w:t>
            </w:r>
          </w:p>
        </w:tc>
        <w:tc>
          <w:tcPr>
            <w:tcW w:w="4111" w:type="dxa"/>
            <w:tcBorders>
              <w:top w:val="nil"/>
              <w:left w:val="nil"/>
              <w:bottom w:val="single" w:sz="8" w:space="0" w:color="auto"/>
              <w:right w:val="single" w:sz="8" w:space="0" w:color="auto"/>
            </w:tcBorders>
            <w:shd w:val="clear" w:color="auto" w:fill="auto"/>
            <w:vAlign w:val="center"/>
            <w:hideMark/>
          </w:tcPr>
          <w:p w14:paraId="2189B73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canhão</w:t>
            </w:r>
            <w:proofErr w:type="spellEnd"/>
            <w:r w:rsidRPr="00367436">
              <w:rPr>
                <w:rFonts w:ascii="Arial" w:eastAsia="Times New Roman" w:hAnsi="Arial" w:cs="Arial"/>
                <w:kern w:val="0"/>
                <w:sz w:val="20"/>
                <w:szCs w:val="20"/>
                <w:lang w:val="en-US" w:eastAsia="pt-BR"/>
                <w14:ligatures w14:val="none"/>
              </w:rPr>
              <w:t xml:space="preserve"> 12 mm</w:t>
            </w:r>
          </w:p>
        </w:tc>
        <w:tc>
          <w:tcPr>
            <w:tcW w:w="1276" w:type="dxa"/>
            <w:tcBorders>
              <w:top w:val="nil"/>
              <w:left w:val="nil"/>
              <w:bottom w:val="single" w:sz="8" w:space="0" w:color="auto"/>
              <w:right w:val="single" w:sz="8" w:space="0" w:color="auto"/>
            </w:tcBorders>
            <w:shd w:val="clear" w:color="auto" w:fill="auto"/>
            <w:vAlign w:val="center"/>
            <w:hideMark/>
          </w:tcPr>
          <w:p w14:paraId="3B47280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3D6727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44F26A1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2DBED69" w14:textId="03D512B5"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59FB062"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192742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91</w:t>
            </w:r>
          </w:p>
        </w:tc>
        <w:tc>
          <w:tcPr>
            <w:tcW w:w="4111" w:type="dxa"/>
            <w:tcBorders>
              <w:top w:val="nil"/>
              <w:left w:val="nil"/>
              <w:bottom w:val="single" w:sz="8" w:space="0" w:color="auto"/>
              <w:right w:val="nil"/>
            </w:tcBorders>
            <w:shd w:val="clear" w:color="auto" w:fill="auto"/>
            <w:vAlign w:val="center"/>
            <w:hideMark/>
          </w:tcPr>
          <w:p w14:paraId="2A7E7247"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Martelo </w:t>
            </w:r>
            <w:proofErr w:type="spellStart"/>
            <w:r w:rsidRPr="00367436">
              <w:rPr>
                <w:rFonts w:ascii="Arial" w:eastAsia="Times New Roman" w:hAnsi="Arial" w:cs="Arial"/>
                <w:kern w:val="0"/>
                <w:sz w:val="20"/>
                <w:szCs w:val="20"/>
                <w:lang w:val="en-US" w:eastAsia="pt-BR"/>
                <w14:ligatures w14:val="none"/>
              </w:rPr>
              <w:t>unha</w:t>
            </w:r>
            <w:proofErr w:type="spellEnd"/>
            <w:r w:rsidRPr="00367436">
              <w:rPr>
                <w:rFonts w:ascii="Arial" w:eastAsia="Times New Roman" w:hAnsi="Arial" w:cs="Arial"/>
                <w:kern w:val="0"/>
                <w:sz w:val="20"/>
                <w:szCs w:val="20"/>
                <w:lang w:val="en-US" w:eastAsia="pt-BR"/>
                <w14:ligatures w14:val="none"/>
              </w:rPr>
              <w:t xml:space="preserve"> 20 mm com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de </w:t>
            </w:r>
            <w:proofErr w:type="spellStart"/>
            <w:r w:rsidRPr="00367436">
              <w:rPr>
                <w:rFonts w:ascii="Arial" w:eastAsia="Times New Roman" w:hAnsi="Arial" w:cs="Arial"/>
                <w:kern w:val="0"/>
                <w:sz w:val="20"/>
                <w:szCs w:val="20"/>
                <w:lang w:val="en-US" w:eastAsia="pt-BR"/>
                <w14:ligatures w14:val="none"/>
              </w:rPr>
              <w:t>fibra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emborrachado</w:t>
            </w:r>
            <w:proofErr w:type="spellEnd"/>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FF2E88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4CF81F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15</w:t>
            </w:r>
          </w:p>
        </w:tc>
        <w:tc>
          <w:tcPr>
            <w:tcW w:w="1418" w:type="dxa"/>
            <w:tcBorders>
              <w:top w:val="nil"/>
              <w:left w:val="nil"/>
              <w:bottom w:val="single" w:sz="8" w:space="0" w:color="000000"/>
              <w:right w:val="single" w:sz="8" w:space="0" w:color="000000"/>
            </w:tcBorders>
            <w:shd w:val="clear" w:color="auto" w:fill="auto"/>
            <w:vAlign w:val="center"/>
            <w:hideMark/>
          </w:tcPr>
          <w:p w14:paraId="17B9FBC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4FC1432" w14:textId="203B5A6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B59C350"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A3E80DC"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92</w:t>
            </w:r>
          </w:p>
        </w:tc>
        <w:tc>
          <w:tcPr>
            <w:tcW w:w="4111" w:type="dxa"/>
            <w:tcBorders>
              <w:top w:val="nil"/>
              <w:left w:val="nil"/>
              <w:bottom w:val="single" w:sz="8" w:space="0" w:color="auto"/>
              <w:right w:val="nil"/>
            </w:tcBorders>
            <w:shd w:val="clear" w:color="auto" w:fill="auto"/>
            <w:vAlign w:val="center"/>
            <w:hideMark/>
          </w:tcPr>
          <w:p w14:paraId="0AE248EC"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Marreta</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Quadrada</w:t>
            </w:r>
            <w:proofErr w:type="spellEnd"/>
            <w:r w:rsidRPr="00367436">
              <w:rPr>
                <w:rFonts w:ascii="Arial" w:eastAsia="Times New Roman" w:hAnsi="Arial" w:cs="Arial"/>
                <w:kern w:val="0"/>
                <w:sz w:val="20"/>
                <w:szCs w:val="20"/>
                <w:lang w:val="en-US" w:eastAsia="pt-BR"/>
                <w14:ligatures w14:val="none"/>
              </w:rPr>
              <w:t xml:space="preserve"> de 2 kg com </w:t>
            </w:r>
            <w:proofErr w:type="spellStart"/>
            <w:r w:rsidRPr="00367436">
              <w:rPr>
                <w:rFonts w:ascii="Arial" w:eastAsia="Times New Roman" w:hAnsi="Arial" w:cs="Arial"/>
                <w:kern w:val="0"/>
                <w:sz w:val="20"/>
                <w:szCs w:val="20"/>
                <w:lang w:val="en-US" w:eastAsia="pt-BR"/>
                <w14:ligatures w14:val="none"/>
              </w:rPr>
              <w:t>cabo</w:t>
            </w:r>
            <w:proofErr w:type="spellEnd"/>
            <w:r w:rsidRPr="00367436">
              <w:rPr>
                <w:rFonts w:ascii="Arial" w:eastAsia="Times New Roman" w:hAnsi="Arial" w:cs="Arial"/>
                <w:kern w:val="0"/>
                <w:sz w:val="20"/>
                <w:szCs w:val="20"/>
                <w:lang w:val="en-US" w:eastAsia="pt-BR"/>
                <w14:ligatures w14:val="none"/>
              </w:rPr>
              <w:t xml:space="preserve"> de madeira</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61446C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72EBE6E1"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15</w:t>
            </w:r>
          </w:p>
        </w:tc>
        <w:tc>
          <w:tcPr>
            <w:tcW w:w="1418" w:type="dxa"/>
            <w:tcBorders>
              <w:top w:val="nil"/>
              <w:left w:val="nil"/>
              <w:bottom w:val="single" w:sz="8" w:space="0" w:color="000000"/>
              <w:right w:val="single" w:sz="8" w:space="0" w:color="000000"/>
            </w:tcBorders>
            <w:shd w:val="clear" w:color="auto" w:fill="auto"/>
            <w:vAlign w:val="center"/>
            <w:hideMark/>
          </w:tcPr>
          <w:p w14:paraId="5F05347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5BB3E81" w14:textId="20073706"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200442D"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DA6B5D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93</w:t>
            </w:r>
          </w:p>
        </w:tc>
        <w:tc>
          <w:tcPr>
            <w:tcW w:w="4111" w:type="dxa"/>
            <w:tcBorders>
              <w:top w:val="nil"/>
              <w:left w:val="nil"/>
              <w:bottom w:val="single" w:sz="8" w:space="0" w:color="auto"/>
              <w:right w:val="single" w:sz="8" w:space="0" w:color="auto"/>
            </w:tcBorders>
            <w:shd w:val="clear" w:color="auto" w:fill="auto"/>
            <w:vAlign w:val="center"/>
            <w:hideMark/>
          </w:tcPr>
          <w:p w14:paraId="1F9AFAE2"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grifo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tubos</w:t>
            </w:r>
            <w:proofErr w:type="spellEnd"/>
            <w:r w:rsidRPr="00367436">
              <w:rPr>
                <w:rFonts w:ascii="Arial" w:eastAsia="Times New Roman" w:hAnsi="Arial" w:cs="Arial"/>
                <w:kern w:val="0"/>
                <w:sz w:val="20"/>
                <w:szCs w:val="20"/>
                <w:lang w:val="en-US" w:eastAsia="pt-BR"/>
                <w14:ligatures w14:val="none"/>
              </w:rPr>
              <w:t xml:space="preserve"> 36” </w:t>
            </w:r>
          </w:p>
        </w:tc>
        <w:tc>
          <w:tcPr>
            <w:tcW w:w="1276" w:type="dxa"/>
            <w:tcBorders>
              <w:top w:val="nil"/>
              <w:left w:val="nil"/>
              <w:bottom w:val="single" w:sz="8" w:space="0" w:color="000000"/>
              <w:right w:val="single" w:sz="8" w:space="0" w:color="000000"/>
            </w:tcBorders>
            <w:shd w:val="clear" w:color="auto" w:fill="auto"/>
            <w:vAlign w:val="center"/>
            <w:hideMark/>
          </w:tcPr>
          <w:p w14:paraId="17977AA8"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29494E9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7C59666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0CBA4BF2" w14:textId="4FD6975A"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1E01C97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F445434"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94</w:t>
            </w:r>
          </w:p>
        </w:tc>
        <w:tc>
          <w:tcPr>
            <w:tcW w:w="4111" w:type="dxa"/>
            <w:tcBorders>
              <w:top w:val="nil"/>
              <w:left w:val="nil"/>
              <w:bottom w:val="single" w:sz="8" w:space="0" w:color="auto"/>
              <w:right w:val="single" w:sz="8" w:space="0" w:color="auto"/>
            </w:tcBorders>
            <w:shd w:val="clear" w:color="auto" w:fill="auto"/>
            <w:vAlign w:val="center"/>
            <w:hideMark/>
          </w:tcPr>
          <w:p w14:paraId="3B5F3146"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canhão</w:t>
            </w:r>
            <w:proofErr w:type="spellEnd"/>
            <w:r w:rsidRPr="00367436">
              <w:rPr>
                <w:rFonts w:ascii="Arial" w:eastAsia="Times New Roman" w:hAnsi="Arial" w:cs="Arial"/>
                <w:kern w:val="0"/>
                <w:sz w:val="20"/>
                <w:szCs w:val="20"/>
                <w:lang w:val="en-US" w:eastAsia="pt-BR"/>
                <w14:ligatures w14:val="none"/>
              </w:rPr>
              <w:t xml:space="preserve"> 10 mm</w:t>
            </w:r>
          </w:p>
        </w:tc>
        <w:tc>
          <w:tcPr>
            <w:tcW w:w="1276" w:type="dxa"/>
            <w:tcBorders>
              <w:top w:val="nil"/>
              <w:left w:val="nil"/>
              <w:bottom w:val="single" w:sz="8" w:space="0" w:color="auto"/>
              <w:right w:val="single" w:sz="8" w:space="0" w:color="auto"/>
            </w:tcBorders>
            <w:shd w:val="clear" w:color="auto" w:fill="auto"/>
            <w:vAlign w:val="center"/>
            <w:hideMark/>
          </w:tcPr>
          <w:p w14:paraId="4DF210D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5A7DBE3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6</w:t>
            </w:r>
          </w:p>
        </w:tc>
        <w:tc>
          <w:tcPr>
            <w:tcW w:w="1418" w:type="dxa"/>
            <w:tcBorders>
              <w:top w:val="nil"/>
              <w:left w:val="nil"/>
              <w:bottom w:val="single" w:sz="8" w:space="0" w:color="000000"/>
              <w:right w:val="single" w:sz="8" w:space="0" w:color="000000"/>
            </w:tcBorders>
            <w:shd w:val="clear" w:color="auto" w:fill="auto"/>
            <w:vAlign w:val="center"/>
            <w:hideMark/>
          </w:tcPr>
          <w:p w14:paraId="24F7D65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52E7B46E" w14:textId="76793E0B"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BB6DB26"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59A841E"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95</w:t>
            </w:r>
          </w:p>
        </w:tc>
        <w:tc>
          <w:tcPr>
            <w:tcW w:w="4111" w:type="dxa"/>
            <w:tcBorders>
              <w:top w:val="nil"/>
              <w:left w:val="nil"/>
              <w:bottom w:val="single" w:sz="8" w:space="0" w:color="auto"/>
              <w:right w:val="single" w:sz="8" w:space="0" w:color="auto"/>
            </w:tcBorders>
            <w:shd w:val="clear" w:color="auto" w:fill="auto"/>
            <w:vAlign w:val="center"/>
            <w:hideMark/>
          </w:tcPr>
          <w:p w14:paraId="53CB3AFB"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grifo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tubos</w:t>
            </w:r>
            <w:proofErr w:type="spellEnd"/>
            <w:r w:rsidRPr="00367436">
              <w:rPr>
                <w:rFonts w:ascii="Arial" w:eastAsia="Times New Roman" w:hAnsi="Arial" w:cs="Arial"/>
                <w:kern w:val="0"/>
                <w:sz w:val="20"/>
                <w:szCs w:val="20"/>
                <w:lang w:val="en-US" w:eastAsia="pt-BR"/>
                <w14:ligatures w14:val="none"/>
              </w:rPr>
              <w:t xml:space="preserve"> 12”</w:t>
            </w:r>
          </w:p>
        </w:tc>
        <w:tc>
          <w:tcPr>
            <w:tcW w:w="1276" w:type="dxa"/>
            <w:tcBorders>
              <w:top w:val="nil"/>
              <w:left w:val="nil"/>
              <w:bottom w:val="single" w:sz="8" w:space="0" w:color="000000"/>
              <w:right w:val="single" w:sz="8" w:space="0" w:color="000000"/>
            </w:tcBorders>
            <w:shd w:val="clear" w:color="auto" w:fill="auto"/>
            <w:vAlign w:val="center"/>
            <w:hideMark/>
          </w:tcPr>
          <w:p w14:paraId="36A27EF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12EE4E2F"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15</w:t>
            </w:r>
          </w:p>
        </w:tc>
        <w:tc>
          <w:tcPr>
            <w:tcW w:w="1418" w:type="dxa"/>
            <w:tcBorders>
              <w:top w:val="nil"/>
              <w:left w:val="nil"/>
              <w:bottom w:val="single" w:sz="8" w:space="0" w:color="000000"/>
              <w:right w:val="single" w:sz="8" w:space="0" w:color="000000"/>
            </w:tcBorders>
            <w:shd w:val="clear" w:color="auto" w:fill="auto"/>
            <w:vAlign w:val="center"/>
            <w:hideMark/>
          </w:tcPr>
          <w:p w14:paraId="5B3A233C"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60669D8C" w14:textId="244E30D9"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AC5A2B4"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1023219"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96</w:t>
            </w:r>
          </w:p>
        </w:tc>
        <w:tc>
          <w:tcPr>
            <w:tcW w:w="4111" w:type="dxa"/>
            <w:tcBorders>
              <w:top w:val="nil"/>
              <w:left w:val="nil"/>
              <w:bottom w:val="single" w:sz="8" w:space="0" w:color="auto"/>
              <w:right w:val="nil"/>
            </w:tcBorders>
            <w:shd w:val="clear" w:color="auto" w:fill="auto"/>
            <w:vAlign w:val="center"/>
            <w:hideMark/>
          </w:tcPr>
          <w:p w14:paraId="1C48B523"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r w:rsidRPr="00367436">
              <w:rPr>
                <w:rFonts w:ascii="Arial" w:eastAsia="Times New Roman" w:hAnsi="Arial" w:cs="Arial"/>
                <w:kern w:val="0"/>
                <w:sz w:val="20"/>
                <w:szCs w:val="20"/>
                <w:lang w:val="en-US" w:eastAsia="pt-BR"/>
                <w14:ligatures w14:val="none"/>
              </w:rPr>
              <w:t xml:space="preserve">Chave </w:t>
            </w:r>
            <w:proofErr w:type="spellStart"/>
            <w:r w:rsidRPr="00367436">
              <w:rPr>
                <w:rFonts w:ascii="Arial" w:eastAsia="Times New Roman" w:hAnsi="Arial" w:cs="Arial"/>
                <w:kern w:val="0"/>
                <w:sz w:val="20"/>
                <w:szCs w:val="20"/>
                <w:lang w:val="en-US" w:eastAsia="pt-BR"/>
                <w14:ligatures w14:val="none"/>
              </w:rPr>
              <w:t>grifo</w:t>
            </w:r>
            <w:proofErr w:type="spellEnd"/>
            <w:r w:rsidRPr="00367436">
              <w:rPr>
                <w:rFonts w:ascii="Arial" w:eastAsia="Times New Roman" w:hAnsi="Arial" w:cs="Arial"/>
                <w:kern w:val="0"/>
                <w:sz w:val="20"/>
                <w:szCs w:val="20"/>
                <w:lang w:val="en-US" w:eastAsia="pt-BR"/>
                <w14:ligatures w14:val="none"/>
              </w:rPr>
              <w:t xml:space="preserve"> para </w:t>
            </w:r>
            <w:proofErr w:type="spellStart"/>
            <w:r w:rsidRPr="00367436">
              <w:rPr>
                <w:rFonts w:ascii="Arial" w:eastAsia="Times New Roman" w:hAnsi="Arial" w:cs="Arial"/>
                <w:kern w:val="0"/>
                <w:sz w:val="20"/>
                <w:szCs w:val="20"/>
                <w:lang w:val="en-US" w:eastAsia="pt-BR"/>
                <w14:ligatures w14:val="none"/>
              </w:rPr>
              <w:t>tubos</w:t>
            </w:r>
            <w:proofErr w:type="spellEnd"/>
            <w:r w:rsidRPr="00367436">
              <w:rPr>
                <w:rFonts w:ascii="Arial" w:eastAsia="Times New Roman" w:hAnsi="Arial" w:cs="Arial"/>
                <w:kern w:val="0"/>
                <w:sz w:val="20"/>
                <w:szCs w:val="20"/>
                <w:lang w:val="en-US" w:eastAsia="pt-BR"/>
                <w14:ligatures w14:val="none"/>
              </w:rPr>
              <w:t xml:space="preserve"> 10”</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C59C134"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r w:rsidRPr="00367436">
              <w:rPr>
                <w:rFonts w:ascii="Arial" w:eastAsia="Times New Roman" w:hAnsi="Arial" w:cs="Arial"/>
                <w:color w:val="000000"/>
                <w:kern w:val="0"/>
                <w:sz w:val="20"/>
                <w:szCs w:val="20"/>
                <w:lang w:val="en-US" w:eastAsia="pt-BR"/>
                <w14:ligatures w14:val="none"/>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0A55B84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15</w:t>
            </w:r>
          </w:p>
        </w:tc>
        <w:tc>
          <w:tcPr>
            <w:tcW w:w="1418" w:type="dxa"/>
            <w:tcBorders>
              <w:top w:val="nil"/>
              <w:left w:val="nil"/>
              <w:bottom w:val="single" w:sz="8" w:space="0" w:color="000000"/>
              <w:right w:val="single" w:sz="8" w:space="0" w:color="000000"/>
            </w:tcBorders>
            <w:shd w:val="clear" w:color="auto" w:fill="auto"/>
            <w:vAlign w:val="center"/>
            <w:hideMark/>
          </w:tcPr>
          <w:p w14:paraId="158BC4E7"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E0D997A" w14:textId="66B4AA41"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5B092CDB" w14:textId="77777777" w:rsidTr="00AD5A4A">
        <w:trPr>
          <w:trHeight w:val="24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AFFB4DF"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97</w:t>
            </w:r>
          </w:p>
        </w:tc>
        <w:tc>
          <w:tcPr>
            <w:tcW w:w="4111" w:type="dxa"/>
            <w:tcBorders>
              <w:top w:val="nil"/>
              <w:left w:val="nil"/>
              <w:bottom w:val="single" w:sz="8" w:space="0" w:color="auto"/>
              <w:right w:val="nil"/>
            </w:tcBorders>
            <w:shd w:val="clear" w:color="auto" w:fill="auto"/>
            <w:vAlign w:val="center"/>
            <w:hideMark/>
          </w:tcPr>
          <w:p w14:paraId="6ECAB4E9"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Tacômetro</w:t>
            </w:r>
            <w:proofErr w:type="spellEnd"/>
            <w:r w:rsidRPr="00367436">
              <w:rPr>
                <w:rFonts w:ascii="Arial" w:eastAsia="Times New Roman" w:hAnsi="Arial" w:cs="Arial"/>
                <w:kern w:val="0"/>
                <w:sz w:val="20"/>
                <w:szCs w:val="20"/>
                <w:lang w:val="en-US" w:eastAsia="pt-BR"/>
                <w14:ligatures w14:val="none"/>
              </w:rPr>
              <w:t xml:space="preserve"> Foto digital </w:t>
            </w:r>
            <w:proofErr w:type="spellStart"/>
            <w:r w:rsidRPr="00367436">
              <w:rPr>
                <w:rFonts w:ascii="Arial" w:eastAsia="Times New Roman" w:hAnsi="Arial" w:cs="Arial"/>
                <w:kern w:val="0"/>
                <w:sz w:val="20"/>
                <w:szCs w:val="20"/>
                <w:lang w:val="en-US" w:eastAsia="pt-BR"/>
                <w14:ligatures w14:val="none"/>
              </w:rPr>
              <w:t>sem</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contato</w:t>
            </w:r>
            <w:proofErr w:type="spellEnd"/>
            <w:r w:rsidRPr="00367436">
              <w:rPr>
                <w:rFonts w:ascii="Arial" w:eastAsia="Times New Roman" w:hAnsi="Arial" w:cs="Arial"/>
                <w:kern w:val="0"/>
                <w:sz w:val="20"/>
                <w:szCs w:val="20"/>
                <w:lang w:val="en-US" w:eastAsia="pt-BR"/>
                <w14:ligatures w14:val="none"/>
              </w:rPr>
              <w:t xml:space="preserve"> 0 </w:t>
            </w:r>
            <w:proofErr w:type="gramStart"/>
            <w:r w:rsidRPr="00367436">
              <w:rPr>
                <w:rFonts w:ascii="Arial" w:eastAsia="Times New Roman" w:hAnsi="Arial" w:cs="Arial"/>
                <w:kern w:val="0"/>
                <w:sz w:val="20"/>
                <w:szCs w:val="20"/>
                <w:lang w:val="en-US" w:eastAsia="pt-BR"/>
                <w14:ligatures w14:val="none"/>
              </w:rPr>
              <w:t>a</w:t>
            </w:r>
            <w:proofErr w:type="gramEnd"/>
            <w:r w:rsidRPr="00367436">
              <w:rPr>
                <w:rFonts w:ascii="Arial" w:eastAsia="Times New Roman" w:hAnsi="Arial" w:cs="Arial"/>
                <w:kern w:val="0"/>
                <w:sz w:val="20"/>
                <w:szCs w:val="20"/>
                <w:lang w:val="en-US" w:eastAsia="pt-BR"/>
                <w14:ligatures w14:val="none"/>
              </w:rPr>
              <w:t xml:space="preserve"> 80 mils (0,20 mm)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18B500B"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88AAA8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2</w:t>
            </w:r>
          </w:p>
        </w:tc>
        <w:tc>
          <w:tcPr>
            <w:tcW w:w="1418" w:type="dxa"/>
            <w:tcBorders>
              <w:top w:val="nil"/>
              <w:left w:val="nil"/>
              <w:bottom w:val="single" w:sz="8" w:space="0" w:color="000000"/>
              <w:right w:val="single" w:sz="8" w:space="0" w:color="000000"/>
            </w:tcBorders>
            <w:shd w:val="clear" w:color="auto" w:fill="auto"/>
            <w:vAlign w:val="center"/>
            <w:hideMark/>
          </w:tcPr>
          <w:p w14:paraId="4ABC2873"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nil"/>
              <w:left w:val="nil"/>
              <w:bottom w:val="single" w:sz="8" w:space="0" w:color="000000"/>
              <w:right w:val="single" w:sz="8" w:space="0" w:color="000000"/>
            </w:tcBorders>
            <w:shd w:val="clear" w:color="auto" w:fill="auto"/>
            <w:vAlign w:val="center"/>
            <w:hideMark/>
          </w:tcPr>
          <w:p w14:paraId="2F689AD8" w14:textId="3BF46D02"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6C53FE45" w14:textId="77777777" w:rsidTr="00AD5A4A">
        <w:trPr>
          <w:trHeight w:val="46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A0AA5FA" w14:textId="77777777"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lastRenderedPageBreak/>
              <w:t>98</w:t>
            </w:r>
          </w:p>
        </w:tc>
        <w:tc>
          <w:tcPr>
            <w:tcW w:w="4111" w:type="dxa"/>
            <w:tcBorders>
              <w:top w:val="single" w:sz="4" w:space="0" w:color="auto"/>
              <w:left w:val="nil"/>
              <w:bottom w:val="single" w:sz="8" w:space="0" w:color="auto"/>
              <w:right w:val="nil"/>
            </w:tcBorders>
            <w:shd w:val="clear" w:color="auto" w:fill="auto"/>
            <w:vAlign w:val="center"/>
            <w:hideMark/>
          </w:tcPr>
          <w:p w14:paraId="558E282F" w14:textId="77777777" w:rsidR="004A0F6A" w:rsidRPr="00367436"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367436">
              <w:rPr>
                <w:rFonts w:ascii="Arial" w:eastAsia="Times New Roman" w:hAnsi="Arial" w:cs="Arial"/>
                <w:kern w:val="0"/>
                <w:sz w:val="20"/>
                <w:szCs w:val="20"/>
                <w:lang w:val="en-US" w:eastAsia="pt-BR"/>
                <w14:ligatures w14:val="none"/>
              </w:rPr>
              <w:t>Megômetro</w:t>
            </w:r>
            <w:proofErr w:type="spellEnd"/>
            <w:r w:rsidRPr="00367436">
              <w:rPr>
                <w:rFonts w:ascii="Arial" w:eastAsia="Times New Roman" w:hAnsi="Arial" w:cs="Arial"/>
                <w:kern w:val="0"/>
                <w:sz w:val="20"/>
                <w:szCs w:val="20"/>
                <w:lang w:val="en-US" w:eastAsia="pt-BR"/>
                <w14:ligatures w14:val="none"/>
              </w:rPr>
              <w:t xml:space="preserve"> Digital </w:t>
            </w:r>
            <w:proofErr w:type="spellStart"/>
            <w:proofErr w:type="gramStart"/>
            <w:r w:rsidRPr="00367436">
              <w:rPr>
                <w:rFonts w:ascii="Arial" w:eastAsia="Times New Roman" w:hAnsi="Arial" w:cs="Arial"/>
                <w:kern w:val="0"/>
                <w:sz w:val="20"/>
                <w:szCs w:val="20"/>
                <w:lang w:val="en-US" w:eastAsia="pt-BR"/>
                <w14:ligatures w14:val="none"/>
              </w:rPr>
              <w:t>Portátil</w:t>
            </w:r>
            <w:proofErr w:type="spellEnd"/>
            <w:r w:rsidRPr="00367436">
              <w:rPr>
                <w:rFonts w:ascii="Arial" w:eastAsia="Times New Roman" w:hAnsi="Arial" w:cs="Arial"/>
                <w:kern w:val="0"/>
                <w:sz w:val="20"/>
                <w:szCs w:val="20"/>
                <w:lang w:val="en-US" w:eastAsia="pt-BR"/>
                <w14:ligatures w14:val="none"/>
              </w:rPr>
              <w:t xml:space="preserve">  </w:t>
            </w:r>
            <w:proofErr w:type="spellStart"/>
            <w:r w:rsidRPr="00367436">
              <w:rPr>
                <w:rFonts w:ascii="Arial" w:eastAsia="Times New Roman" w:hAnsi="Arial" w:cs="Arial"/>
                <w:kern w:val="0"/>
                <w:sz w:val="20"/>
                <w:szCs w:val="20"/>
                <w:lang w:val="en-US" w:eastAsia="pt-BR"/>
                <w14:ligatures w14:val="none"/>
              </w:rPr>
              <w:t>tensão</w:t>
            </w:r>
            <w:proofErr w:type="spellEnd"/>
            <w:proofErr w:type="gramEnd"/>
            <w:r w:rsidRPr="00367436">
              <w:rPr>
                <w:rFonts w:ascii="Arial" w:eastAsia="Times New Roman" w:hAnsi="Arial" w:cs="Arial"/>
                <w:kern w:val="0"/>
                <w:sz w:val="20"/>
                <w:szCs w:val="20"/>
                <w:lang w:val="en-US" w:eastAsia="pt-BR"/>
                <w14:ligatures w14:val="none"/>
              </w:rPr>
              <w:t xml:space="preserve"> de teste (DC) </w:t>
            </w:r>
            <w:proofErr w:type="spellStart"/>
            <w:r w:rsidRPr="00367436">
              <w:rPr>
                <w:rFonts w:ascii="Arial" w:eastAsia="Times New Roman" w:hAnsi="Arial" w:cs="Arial"/>
                <w:kern w:val="0"/>
                <w:sz w:val="20"/>
                <w:szCs w:val="20"/>
                <w:lang w:val="en-US" w:eastAsia="pt-BR"/>
                <w14:ligatures w14:val="none"/>
              </w:rPr>
              <w:t>até</w:t>
            </w:r>
            <w:proofErr w:type="spellEnd"/>
            <w:r w:rsidRPr="00367436">
              <w:rPr>
                <w:rFonts w:ascii="Arial" w:eastAsia="Times New Roman" w:hAnsi="Arial" w:cs="Arial"/>
                <w:kern w:val="0"/>
                <w:sz w:val="20"/>
                <w:szCs w:val="20"/>
                <w:lang w:val="en-US" w:eastAsia="pt-BR"/>
                <w14:ligatures w14:val="none"/>
              </w:rPr>
              <w:t xml:space="preserve"> 5KV Interface USB </w:t>
            </w:r>
            <w:proofErr w:type="spellStart"/>
            <w:r w:rsidRPr="00367436">
              <w:rPr>
                <w:rFonts w:ascii="Arial" w:eastAsia="Times New Roman" w:hAnsi="Arial" w:cs="Arial"/>
                <w:kern w:val="0"/>
                <w:sz w:val="20"/>
                <w:szCs w:val="20"/>
                <w:lang w:val="en-US" w:eastAsia="pt-BR"/>
                <w14:ligatures w14:val="none"/>
              </w:rPr>
              <w:t>Alcance</w:t>
            </w:r>
            <w:proofErr w:type="spellEnd"/>
            <w:r w:rsidRPr="00367436">
              <w:rPr>
                <w:rFonts w:ascii="Arial" w:eastAsia="Times New Roman" w:hAnsi="Arial" w:cs="Arial"/>
                <w:kern w:val="0"/>
                <w:sz w:val="20"/>
                <w:szCs w:val="20"/>
                <w:lang w:val="en-US" w:eastAsia="pt-BR"/>
                <w14:ligatures w14:val="none"/>
              </w:rPr>
              <w:t xml:space="preserve"> de 1 tera OHMS</w:t>
            </w:r>
          </w:p>
        </w:tc>
        <w:tc>
          <w:tcPr>
            <w:tcW w:w="127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9A86E09"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proofErr w:type="spellStart"/>
            <w:r w:rsidRPr="00367436">
              <w:rPr>
                <w:rFonts w:ascii="Arial" w:eastAsia="Times New Roman" w:hAnsi="Arial" w:cs="Arial"/>
                <w:color w:val="000000"/>
                <w:kern w:val="0"/>
                <w:sz w:val="20"/>
                <w:szCs w:val="20"/>
                <w:lang w:val="en-US" w:eastAsia="pt-BR"/>
                <w14:ligatures w14:val="none"/>
              </w:rPr>
              <w:t>Unidade</w:t>
            </w:r>
            <w:proofErr w:type="spellEnd"/>
            <w:r w:rsidRPr="00367436">
              <w:rPr>
                <w:rFonts w:ascii="Arial" w:eastAsia="Times New Roman" w:hAnsi="Arial" w:cs="Arial"/>
                <w:color w:val="000000"/>
                <w:kern w:val="0"/>
                <w:sz w:val="20"/>
                <w:szCs w:val="20"/>
                <w:lang w:val="en-US" w:eastAsia="pt-BR"/>
                <w14:ligatures w14:val="none"/>
              </w:rPr>
              <w:t xml:space="preserve">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5D923CBD"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1</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4E3106F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14:paraId="49E4DF36" w14:textId="77777777" w:rsidR="004A0F6A" w:rsidRPr="00367436"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367436">
              <w:rPr>
                <w:rFonts w:ascii="Arial" w:eastAsia="Times New Roman" w:hAnsi="Arial" w:cs="Arial"/>
                <w:color w:val="000000"/>
                <w:kern w:val="0"/>
                <w:sz w:val="20"/>
                <w:szCs w:val="20"/>
                <w:lang w:val="en-US" w:eastAsia="pt-BR"/>
                <w14:ligatures w14:val="none"/>
              </w:rPr>
              <w:t>R$ ..........</w:t>
            </w:r>
          </w:p>
        </w:tc>
      </w:tr>
      <w:tr w:rsidR="004A0F6A" w:rsidRPr="004A0F6A" w14:paraId="798D0D7C" w14:textId="77777777" w:rsidTr="00AD5A4A">
        <w:trPr>
          <w:trHeight w:val="60"/>
        </w:trPr>
        <w:tc>
          <w:tcPr>
            <w:tcW w:w="9923" w:type="dxa"/>
            <w:gridSpan w:val="6"/>
            <w:tcBorders>
              <w:top w:val="nil"/>
              <w:left w:val="single" w:sz="8" w:space="0" w:color="auto"/>
              <w:bottom w:val="single" w:sz="8" w:space="0" w:color="auto"/>
              <w:right w:val="single" w:sz="8" w:space="0" w:color="000000"/>
            </w:tcBorders>
            <w:shd w:val="clear" w:color="auto" w:fill="auto"/>
            <w:vAlign w:val="center"/>
            <w:hideMark/>
          </w:tcPr>
          <w:p w14:paraId="6D4E8D3B" w14:textId="229C3306" w:rsidR="004A0F6A" w:rsidRPr="00367436"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367436">
              <w:rPr>
                <w:rFonts w:ascii="Arial" w:eastAsia="Times New Roman" w:hAnsi="Arial" w:cs="Arial"/>
                <w:b/>
                <w:bCs/>
                <w:color w:val="000000"/>
                <w:kern w:val="0"/>
                <w:sz w:val="20"/>
                <w:szCs w:val="20"/>
                <w:lang w:val="en-US" w:eastAsia="pt-BR"/>
                <w14:ligatures w14:val="none"/>
              </w:rPr>
              <w:t>Valor Total para o Lote 04: R$ …………………...…………</w:t>
            </w:r>
            <w:r w:rsidR="002A7375" w:rsidRPr="00367436">
              <w:rPr>
                <w:rFonts w:ascii="Arial" w:eastAsia="Times New Roman" w:hAnsi="Arial" w:cs="Arial"/>
                <w:b/>
                <w:bCs/>
                <w:color w:val="000000"/>
                <w:kern w:val="0"/>
                <w:sz w:val="20"/>
                <w:szCs w:val="20"/>
                <w:lang w:val="en-US" w:eastAsia="pt-BR"/>
                <w14:ligatures w14:val="none"/>
              </w:rPr>
              <w:t>…...</w:t>
            </w:r>
            <w:r w:rsidRPr="00367436">
              <w:rPr>
                <w:rFonts w:ascii="Arial" w:eastAsia="Times New Roman" w:hAnsi="Arial" w:cs="Arial"/>
                <w:b/>
                <w:bCs/>
                <w:color w:val="000000"/>
                <w:kern w:val="0"/>
                <w:sz w:val="20"/>
                <w:szCs w:val="20"/>
                <w:lang w:val="en-US" w:eastAsia="pt-BR"/>
                <w14:ligatures w14:val="none"/>
              </w:rPr>
              <w:t xml:space="preserve"> </w:t>
            </w:r>
          </w:p>
        </w:tc>
      </w:tr>
    </w:tbl>
    <w:p w14:paraId="42D71E60" w14:textId="77777777" w:rsidR="004A0F6A" w:rsidRDefault="004A0F6A" w:rsidP="00DA7372">
      <w:pPr>
        <w:spacing w:line="240" w:lineRule="auto"/>
        <w:rPr>
          <w:rFonts w:ascii="Arial" w:hAnsi="Arial" w:cs="Arial"/>
          <w:sz w:val="20"/>
          <w:szCs w:val="20"/>
        </w:rPr>
      </w:pPr>
    </w:p>
    <w:tbl>
      <w:tblPr>
        <w:tblW w:w="9923" w:type="dxa"/>
        <w:tblInd w:w="-577" w:type="dxa"/>
        <w:tblLayout w:type="fixed"/>
        <w:tblCellMar>
          <w:left w:w="70" w:type="dxa"/>
          <w:right w:w="70" w:type="dxa"/>
        </w:tblCellMar>
        <w:tblLook w:val="04A0" w:firstRow="1" w:lastRow="0" w:firstColumn="1" w:lastColumn="0" w:noHBand="0" w:noVBand="1"/>
      </w:tblPr>
      <w:tblGrid>
        <w:gridCol w:w="709"/>
        <w:gridCol w:w="4253"/>
        <w:gridCol w:w="1134"/>
        <w:gridCol w:w="1275"/>
        <w:gridCol w:w="1418"/>
        <w:gridCol w:w="1134"/>
      </w:tblGrid>
      <w:tr w:rsidR="004A0F6A" w:rsidRPr="004A0F6A" w14:paraId="31CEFE0A" w14:textId="77777777" w:rsidTr="00FD00B3">
        <w:trPr>
          <w:trHeight w:val="240"/>
        </w:trPr>
        <w:tc>
          <w:tcPr>
            <w:tcW w:w="9923" w:type="dxa"/>
            <w:gridSpan w:val="6"/>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36E60808"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LOTE 05</w:t>
            </w:r>
          </w:p>
        </w:tc>
      </w:tr>
      <w:tr w:rsidR="004A0F6A" w:rsidRPr="004A0F6A" w14:paraId="29761C1D" w14:textId="77777777" w:rsidTr="00FD00B3">
        <w:trPr>
          <w:trHeight w:val="225"/>
        </w:trPr>
        <w:tc>
          <w:tcPr>
            <w:tcW w:w="709"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6CF48505"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Item</w:t>
            </w:r>
          </w:p>
        </w:tc>
        <w:tc>
          <w:tcPr>
            <w:tcW w:w="4253"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7BA00447" w14:textId="77777777" w:rsidR="004A0F6A" w:rsidRPr="00FD00B3" w:rsidRDefault="004A0F6A" w:rsidP="004A0F6A">
            <w:pPr>
              <w:spacing w:after="0" w:line="240" w:lineRule="auto"/>
              <w:jc w:val="center"/>
              <w:rPr>
                <w:rFonts w:ascii="Arial" w:eastAsia="Times New Roman" w:hAnsi="Arial" w:cs="Arial"/>
                <w:b/>
                <w:bCs/>
                <w:kern w:val="0"/>
                <w:sz w:val="20"/>
                <w:szCs w:val="20"/>
                <w:lang w:eastAsia="pt-BR"/>
                <w14:ligatures w14:val="none"/>
              </w:rPr>
            </w:pPr>
            <w:proofErr w:type="spellStart"/>
            <w:r w:rsidRPr="00FD00B3">
              <w:rPr>
                <w:rFonts w:ascii="Arial" w:eastAsia="Times New Roman" w:hAnsi="Arial" w:cs="Arial"/>
                <w:b/>
                <w:bCs/>
                <w:kern w:val="0"/>
                <w:sz w:val="20"/>
                <w:szCs w:val="20"/>
                <w:lang w:val="en-US" w:eastAsia="pt-BR"/>
                <w14:ligatures w14:val="none"/>
              </w:rPr>
              <w:t>Descrição</w:t>
            </w:r>
            <w:proofErr w:type="spellEnd"/>
          </w:p>
        </w:tc>
        <w:tc>
          <w:tcPr>
            <w:tcW w:w="1134"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44D1148C"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Unidade</w:t>
            </w:r>
            <w:proofErr w:type="spellEnd"/>
          </w:p>
        </w:tc>
        <w:tc>
          <w:tcPr>
            <w:tcW w:w="1275" w:type="dxa"/>
            <w:vMerge w:val="restart"/>
            <w:tcBorders>
              <w:top w:val="nil"/>
              <w:left w:val="single" w:sz="8" w:space="0" w:color="000000"/>
              <w:bottom w:val="single" w:sz="8" w:space="0" w:color="000000"/>
              <w:right w:val="single" w:sz="8" w:space="0" w:color="000000"/>
            </w:tcBorders>
            <w:shd w:val="clear" w:color="000000" w:fill="BEBEBE"/>
            <w:vAlign w:val="center"/>
            <w:hideMark/>
          </w:tcPr>
          <w:p w14:paraId="240E2956"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Quantidade</w:t>
            </w:r>
            <w:proofErr w:type="spellEnd"/>
          </w:p>
        </w:tc>
        <w:tc>
          <w:tcPr>
            <w:tcW w:w="1418" w:type="dxa"/>
            <w:tcBorders>
              <w:top w:val="nil"/>
              <w:left w:val="nil"/>
              <w:bottom w:val="nil"/>
              <w:right w:val="single" w:sz="8" w:space="0" w:color="000000"/>
            </w:tcBorders>
            <w:shd w:val="clear" w:color="000000" w:fill="BEBEBE"/>
            <w:vAlign w:val="center"/>
            <w:hideMark/>
          </w:tcPr>
          <w:p w14:paraId="4E547FFD"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 xml:space="preserve">Valor </w:t>
            </w:r>
          </w:p>
        </w:tc>
        <w:tc>
          <w:tcPr>
            <w:tcW w:w="1134" w:type="dxa"/>
            <w:tcBorders>
              <w:top w:val="nil"/>
              <w:left w:val="nil"/>
              <w:bottom w:val="nil"/>
              <w:right w:val="single" w:sz="8" w:space="0" w:color="000000"/>
            </w:tcBorders>
            <w:shd w:val="clear" w:color="000000" w:fill="BEBEBE"/>
            <w:vAlign w:val="center"/>
            <w:hideMark/>
          </w:tcPr>
          <w:p w14:paraId="1ABEEC26"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 xml:space="preserve">Valor </w:t>
            </w:r>
          </w:p>
        </w:tc>
      </w:tr>
      <w:tr w:rsidR="004A0F6A" w:rsidRPr="004A0F6A" w14:paraId="25AC849F" w14:textId="77777777" w:rsidTr="00FD00B3">
        <w:trPr>
          <w:trHeight w:val="240"/>
        </w:trPr>
        <w:tc>
          <w:tcPr>
            <w:tcW w:w="709" w:type="dxa"/>
            <w:vMerge/>
            <w:tcBorders>
              <w:top w:val="nil"/>
              <w:left w:val="single" w:sz="8" w:space="0" w:color="000000"/>
              <w:bottom w:val="single" w:sz="8" w:space="0" w:color="000000"/>
              <w:right w:val="single" w:sz="8" w:space="0" w:color="000000"/>
            </w:tcBorders>
            <w:vAlign w:val="center"/>
            <w:hideMark/>
          </w:tcPr>
          <w:p w14:paraId="332141C1" w14:textId="77777777" w:rsidR="004A0F6A" w:rsidRPr="004A0F6A" w:rsidRDefault="004A0F6A" w:rsidP="004A0F6A">
            <w:pPr>
              <w:spacing w:after="0" w:line="240" w:lineRule="auto"/>
              <w:rPr>
                <w:rFonts w:ascii="Arial" w:eastAsia="Times New Roman" w:hAnsi="Arial" w:cs="Arial"/>
                <w:b/>
                <w:bCs/>
                <w:color w:val="000000"/>
                <w:kern w:val="0"/>
                <w:sz w:val="17"/>
                <w:szCs w:val="17"/>
                <w:lang w:eastAsia="pt-BR"/>
                <w14:ligatures w14:val="none"/>
              </w:rPr>
            </w:pPr>
          </w:p>
        </w:tc>
        <w:tc>
          <w:tcPr>
            <w:tcW w:w="4253" w:type="dxa"/>
            <w:vMerge/>
            <w:tcBorders>
              <w:top w:val="nil"/>
              <w:left w:val="single" w:sz="8" w:space="0" w:color="000000"/>
              <w:bottom w:val="single" w:sz="8" w:space="0" w:color="000000"/>
              <w:right w:val="single" w:sz="8" w:space="0" w:color="000000"/>
            </w:tcBorders>
            <w:vAlign w:val="center"/>
            <w:hideMark/>
          </w:tcPr>
          <w:p w14:paraId="1DE44BF4" w14:textId="77777777" w:rsidR="004A0F6A" w:rsidRPr="004A0F6A" w:rsidRDefault="004A0F6A" w:rsidP="004A0F6A">
            <w:pPr>
              <w:spacing w:after="0" w:line="240" w:lineRule="auto"/>
              <w:rPr>
                <w:rFonts w:ascii="Arial" w:eastAsia="Times New Roman" w:hAnsi="Arial" w:cs="Arial"/>
                <w:b/>
                <w:bCs/>
                <w:kern w:val="0"/>
                <w:sz w:val="17"/>
                <w:szCs w:val="17"/>
                <w:lang w:eastAsia="pt-BR"/>
                <w14:ligatures w14:val="none"/>
              </w:rPr>
            </w:pPr>
          </w:p>
        </w:tc>
        <w:tc>
          <w:tcPr>
            <w:tcW w:w="1134" w:type="dxa"/>
            <w:vMerge/>
            <w:tcBorders>
              <w:top w:val="nil"/>
              <w:left w:val="single" w:sz="8" w:space="0" w:color="000000"/>
              <w:bottom w:val="single" w:sz="8" w:space="0" w:color="000000"/>
              <w:right w:val="single" w:sz="8" w:space="0" w:color="000000"/>
            </w:tcBorders>
            <w:vAlign w:val="center"/>
            <w:hideMark/>
          </w:tcPr>
          <w:p w14:paraId="5A428404"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000000"/>
              <w:bottom w:val="single" w:sz="8" w:space="0" w:color="000000"/>
              <w:right w:val="single" w:sz="8" w:space="0" w:color="000000"/>
            </w:tcBorders>
            <w:vAlign w:val="center"/>
            <w:hideMark/>
          </w:tcPr>
          <w:p w14:paraId="44CF6605"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418" w:type="dxa"/>
            <w:tcBorders>
              <w:top w:val="nil"/>
              <w:left w:val="nil"/>
              <w:bottom w:val="single" w:sz="8" w:space="0" w:color="auto"/>
              <w:right w:val="single" w:sz="8" w:space="0" w:color="000000"/>
            </w:tcBorders>
            <w:shd w:val="clear" w:color="000000" w:fill="BEBEBE"/>
            <w:vAlign w:val="center"/>
            <w:hideMark/>
          </w:tcPr>
          <w:p w14:paraId="63899C1D"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Unitário</w:t>
            </w:r>
            <w:proofErr w:type="spellEnd"/>
            <w:r w:rsidRPr="00FD00B3">
              <w:rPr>
                <w:rFonts w:ascii="Arial" w:eastAsia="Times New Roman" w:hAnsi="Arial" w:cs="Arial"/>
                <w:b/>
                <w:bCs/>
                <w:color w:val="000000"/>
                <w:kern w:val="0"/>
                <w:sz w:val="20"/>
                <w:szCs w:val="20"/>
                <w:lang w:val="en-US" w:eastAsia="pt-BR"/>
                <w14:ligatures w14:val="none"/>
              </w:rPr>
              <w:t xml:space="preserve"> </w:t>
            </w:r>
          </w:p>
        </w:tc>
        <w:tc>
          <w:tcPr>
            <w:tcW w:w="1134" w:type="dxa"/>
            <w:tcBorders>
              <w:top w:val="nil"/>
              <w:left w:val="nil"/>
              <w:bottom w:val="single" w:sz="8" w:space="0" w:color="auto"/>
              <w:right w:val="single" w:sz="8" w:space="0" w:color="000000"/>
            </w:tcBorders>
            <w:shd w:val="clear" w:color="000000" w:fill="BEBEBE"/>
            <w:vAlign w:val="center"/>
            <w:hideMark/>
          </w:tcPr>
          <w:p w14:paraId="3136FD9F"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 xml:space="preserve">Total </w:t>
            </w:r>
          </w:p>
        </w:tc>
      </w:tr>
      <w:tr w:rsidR="004A0F6A" w:rsidRPr="004A0F6A" w14:paraId="4BDFF07E" w14:textId="77777777" w:rsidTr="00FD00B3">
        <w:trPr>
          <w:trHeight w:val="22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66882A7"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1</w:t>
            </w:r>
          </w:p>
        </w:tc>
        <w:tc>
          <w:tcPr>
            <w:tcW w:w="4253" w:type="dxa"/>
            <w:tcBorders>
              <w:top w:val="nil"/>
              <w:left w:val="nil"/>
              <w:bottom w:val="nil"/>
              <w:right w:val="single" w:sz="8" w:space="0" w:color="auto"/>
            </w:tcBorders>
            <w:shd w:val="clear" w:color="auto" w:fill="auto"/>
            <w:vAlign w:val="center"/>
            <w:hideMark/>
          </w:tcPr>
          <w:p w14:paraId="52693807"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r w:rsidRPr="00FD00B3">
              <w:rPr>
                <w:rFonts w:ascii="Arial" w:eastAsia="Times New Roman" w:hAnsi="Arial" w:cs="Arial"/>
                <w:kern w:val="0"/>
                <w:sz w:val="20"/>
                <w:szCs w:val="20"/>
                <w:lang w:eastAsia="pt-BR"/>
                <w14:ligatures w14:val="none"/>
              </w:rPr>
              <w:t xml:space="preserve">Estante para gavetas </w:t>
            </w:r>
            <w:proofErr w:type="spellStart"/>
            <w:r w:rsidRPr="00FD00B3">
              <w:rPr>
                <w:rFonts w:ascii="Arial" w:eastAsia="Times New Roman" w:hAnsi="Arial" w:cs="Arial"/>
                <w:kern w:val="0"/>
                <w:sz w:val="20"/>
                <w:szCs w:val="20"/>
                <w:lang w:eastAsia="pt-BR"/>
                <w14:ligatures w14:val="none"/>
              </w:rPr>
              <w:t>bins</w:t>
            </w:r>
            <w:proofErr w:type="spellEnd"/>
            <w:r w:rsidRPr="00FD00B3">
              <w:rPr>
                <w:rFonts w:ascii="Arial" w:eastAsia="Times New Roman" w:hAnsi="Arial" w:cs="Arial"/>
                <w:kern w:val="0"/>
                <w:sz w:val="20"/>
                <w:szCs w:val="20"/>
                <w:lang w:eastAsia="pt-BR"/>
                <w14:ligatures w14:val="none"/>
              </w:rPr>
              <w:t xml:space="preserve"> 72/5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974BF2"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Unidade</w:t>
            </w:r>
            <w:proofErr w:type="spellEnd"/>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C494FDE"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389C008"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 xml:space="preserve">R$ ..........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98B838"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R$ ..........</w:t>
            </w:r>
          </w:p>
        </w:tc>
      </w:tr>
      <w:tr w:rsidR="004A0F6A" w:rsidRPr="004A0F6A" w14:paraId="5CE09BE2" w14:textId="77777777" w:rsidTr="00FD00B3">
        <w:trPr>
          <w:trHeight w:val="96"/>
        </w:trPr>
        <w:tc>
          <w:tcPr>
            <w:tcW w:w="709" w:type="dxa"/>
            <w:vMerge/>
            <w:tcBorders>
              <w:top w:val="nil"/>
              <w:left w:val="single" w:sz="8" w:space="0" w:color="auto"/>
              <w:bottom w:val="single" w:sz="8" w:space="0" w:color="000000"/>
              <w:right w:val="single" w:sz="8" w:space="0" w:color="auto"/>
            </w:tcBorders>
            <w:vAlign w:val="center"/>
            <w:hideMark/>
          </w:tcPr>
          <w:p w14:paraId="6919FBCB"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nil"/>
              <w:right w:val="single" w:sz="8" w:space="0" w:color="auto"/>
            </w:tcBorders>
            <w:shd w:val="clear" w:color="auto" w:fill="auto"/>
            <w:vAlign w:val="center"/>
            <w:hideMark/>
          </w:tcPr>
          <w:p w14:paraId="24DD9BC6"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r w:rsidRPr="00FD00B3">
              <w:rPr>
                <w:rFonts w:ascii="Arial" w:eastAsia="Times New Roman" w:hAnsi="Arial" w:cs="Arial"/>
                <w:kern w:val="0"/>
                <w:sz w:val="20"/>
                <w:szCs w:val="20"/>
                <w:lang w:eastAsia="pt-BR"/>
                <w14:ligatures w14:val="none"/>
              </w:rPr>
              <w:t>Dimensões externas estante: 200 x 100 x 21 cm (</w:t>
            </w:r>
            <w:proofErr w:type="spellStart"/>
            <w:r w:rsidRPr="00FD00B3">
              <w:rPr>
                <w:rFonts w:ascii="Arial" w:eastAsia="Times New Roman" w:hAnsi="Arial" w:cs="Arial"/>
                <w:kern w:val="0"/>
                <w:sz w:val="20"/>
                <w:szCs w:val="20"/>
                <w:lang w:eastAsia="pt-BR"/>
                <w14:ligatures w14:val="none"/>
              </w:rPr>
              <w:t>alt</w:t>
            </w:r>
            <w:proofErr w:type="spellEnd"/>
            <w:r w:rsidRPr="00FD00B3">
              <w:rPr>
                <w:rFonts w:ascii="Arial" w:eastAsia="Times New Roman" w:hAnsi="Arial" w:cs="Arial"/>
                <w:kern w:val="0"/>
                <w:sz w:val="20"/>
                <w:szCs w:val="20"/>
                <w:lang w:eastAsia="pt-BR"/>
                <w14:ligatures w14:val="none"/>
              </w:rPr>
              <w:t xml:space="preserve"> x </w:t>
            </w:r>
            <w:proofErr w:type="spellStart"/>
            <w:r w:rsidRPr="00FD00B3">
              <w:rPr>
                <w:rFonts w:ascii="Arial" w:eastAsia="Times New Roman" w:hAnsi="Arial" w:cs="Arial"/>
                <w:kern w:val="0"/>
                <w:sz w:val="20"/>
                <w:szCs w:val="20"/>
                <w:lang w:eastAsia="pt-BR"/>
                <w14:ligatures w14:val="none"/>
              </w:rPr>
              <w:t>larg</w:t>
            </w:r>
            <w:proofErr w:type="spellEnd"/>
            <w:r w:rsidRPr="00FD00B3">
              <w:rPr>
                <w:rFonts w:ascii="Arial" w:eastAsia="Times New Roman" w:hAnsi="Arial" w:cs="Arial"/>
                <w:kern w:val="0"/>
                <w:sz w:val="20"/>
                <w:szCs w:val="20"/>
                <w:lang w:eastAsia="pt-BR"/>
                <w14:ligatures w14:val="none"/>
              </w:rPr>
              <w:t xml:space="preserve"> x </w:t>
            </w:r>
            <w:proofErr w:type="spellStart"/>
            <w:r w:rsidRPr="00FD00B3">
              <w:rPr>
                <w:rFonts w:ascii="Arial" w:eastAsia="Times New Roman" w:hAnsi="Arial" w:cs="Arial"/>
                <w:kern w:val="0"/>
                <w:sz w:val="20"/>
                <w:szCs w:val="20"/>
                <w:lang w:eastAsia="pt-BR"/>
                <w14:ligatures w14:val="none"/>
              </w:rPr>
              <w:t>comp</w:t>
            </w:r>
            <w:proofErr w:type="spellEnd"/>
            <w:r w:rsidRPr="00FD00B3">
              <w:rPr>
                <w:rFonts w:ascii="Arial" w:eastAsia="Times New Roman" w:hAnsi="Arial" w:cs="Arial"/>
                <w:kern w:val="0"/>
                <w:sz w:val="20"/>
                <w:szCs w:val="20"/>
                <w:lang w:eastAsia="pt-BR"/>
                <w14:ligatures w14:val="none"/>
              </w:rPr>
              <w:t>)</w:t>
            </w:r>
          </w:p>
        </w:tc>
        <w:tc>
          <w:tcPr>
            <w:tcW w:w="1134" w:type="dxa"/>
            <w:vMerge/>
            <w:tcBorders>
              <w:top w:val="nil"/>
              <w:left w:val="single" w:sz="8" w:space="0" w:color="auto"/>
              <w:bottom w:val="single" w:sz="8" w:space="0" w:color="000000"/>
              <w:right w:val="single" w:sz="8" w:space="0" w:color="auto"/>
            </w:tcBorders>
            <w:vAlign w:val="center"/>
            <w:hideMark/>
          </w:tcPr>
          <w:p w14:paraId="64ADCC86"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7A8C2976"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6E1F8C93"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4B60D538"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6F916EAF" w14:textId="77777777" w:rsidTr="00FD00B3">
        <w:trPr>
          <w:trHeight w:val="188"/>
        </w:trPr>
        <w:tc>
          <w:tcPr>
            <w:tcW w:w="709" w:type="dxa"/>
            <w:vMerge/>
            <w:tcBorders>
              <w:top w:val="nil"/>
              <w:left w:val="single" w:sz="8" w:space="0" w:color="auto"/>
              <w:bottom w:val="single" w:sz="8" w:space="0" w:color="000000"/>
              <w:right w:val="single" w:sz="8" w:space="0" w:color="auto"/>
            </w:tcBorders>
            <w:vAlign w:val="center"/>
            <w:hideMark/>
          </w:tcPr>
          <w:p w14:paraId="2FC92570"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single" w:sz="8" w:space="0" w:color="auto"/>
              <w:right w:val="single" w:sz="8" w:space="0" w:color="auto"/>
            </w:tcBorders>
            <w:shd w:val="clear" w:color="auto" w:fill="auto"/>
            <w:vAlign w:val="center"/>
            <w:hideMark/>
          </w:tcPr>
          <w:p w14:paraId="52AE0896"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r w:rsidRPr="00FD00B3">
              <w:rPr>
                <w:rFonts w:ascii="Arial" w:eastAsia="Times New Roman" w:hAnsi="Arial" w:cs="Arial"/>
                <w:kern w:val="0"/>
                <w:sz w:val="20"/>
                <w:szCs w:val="20"/>
                <w:lang w:eastAsia="pt-BR"/>
                <w14:ligatures w14:val="none"/>
              </w:rPr>
              <w:t>Dimensões externas gaveta: 12 x 15,5 x 25 cm (</w:t>
            </w:r>
            <w:proofErr w:type="spellStart"/>
            <w:r w:rsidRPr="00FD00B3">
              <w:rPr>
                <w:rFonts w:ascii="Arial" w:eastAsia="Times New Roman" w:hAnsi="Arial" w:cs="Arial"/>
                <w:kern w:val="0"/>
                <w:sz w:val="20"/>
                <w:szCs w:val="20"/>
                <w:lang w:eastAsia="pt-BR"/>
                <w14:ligatures w14:val="none"/>
              </w:rPr>
              <w:t>alt</w:t>
            </w:r>
            <w:proofErr w:type="spellEnd"/>
            <w:r w:rsidRPr="00FD00B3">
              <w:rPr>
                <w:rFonts w:ascii="Arial" w:eastAsia="Times New Roman" w:hAnsi="Arial" w:cs="Arial"/>
                <w:kern w:val="0"/>
                <w:sz w:val="20"/>
                <w:szCs w:val="20"/>
                <w:lang w:eastAsia="pt-BR"/>
                <w14:ligatures w14:val="none"/>
              </w:rPr>
              <w:t xml:space="preserve"> x </w:t>
            </w:r>
            <w:proofErr w:type="spellStart"/>
            <w:r w:rsidRPr="00FD00B3">
              <w:rPr>
                <w:rFonts w:ascii="Arial" w:eastAsia="Times New Roman" w:hAnsi="Arial" w:cs="Arial"/>
                <w:kern w:val="0"/>
                <w:sz w:val="20"/>
                <w:szCs w:val="20"/>
                <w:lang w:eastAsia="pt-BR"/>
                <w14:ligatures w14:val="none"/>
              </w:rPr>
              <w:t>larg</w:t>
            </w:r>
            <w:proofErr w:type="spellEnd"/>
            <w:r w:rsidRPr="00FD00B3">
              <w:rPr>
                <w:rFonts w:ascii="Arial" w:eastAsia="Times New Roman" w:hAnsi="Arial" w:cs="Arial"/>
                <w:kern w:val="0"/>
                <w:sz w:val="20"/>
                <w:szCs w:val="20"/>
                <w:lang w:eastAsia="pt-BR"/>
                <w14:ligatures w14:val="none"/>
              </w:rPr>
              <w:t xml:space="preserve"> x </w:t>
            </w:r>
            <w:proofErr w:type="spellStart"/>
            <w:r w:rsidRPr="00FD00B3">
              <w:rPr>
                <w:rFonts w:ascii="Arial" w:eastAsia="Times New Roman" w:hAnsi="Arial" w:cs="Arial"/>
                <w:kern w:val="0"/>
                <w:sz w:val="20"/>
                <w:szCs w:val="20"/>
                <w:lang w:eastAsia="pt-BR"/>
                <w14:ligatures w14:val="none"/>
              </w:rPr>
              <w:t>comp</w:t>
            </w:r>
            <w:proofErr w:type="spellEnd"/>
            <w:r w:rsidRPr="00FD00B3">
              <w:rPr>
                <w:rFonts w:ascii="Arial" w:eastAsia="Times New Roman" w:hAnsi="Arial" w:cs="Arial"/>
                <w:kern w:val="0"/>
                <w:sz w:val="20"/>
                <w:szCs w:val="20"/>
                <w:lang w:eastAsia="pt-BR"/>
                <w14:ligatures w14:val="none"/>
              </w:rPr>
              <w:t>)</w:t>
            </w:r>
          </w:p>
        </w:tc>
        <w:tc>
          <w:tcPr>
            <w:tcW w:w="1134" w:type="dxa"/>
            <w:vMerge/>
            <w:tcBorders>
              <w:top w:val="nil"/>
              <w:left w:val="single" w:sz="8" w:space="0" w:color="auto"/>
              <w:bottom w:val="single" w:sz="8" w:space="0" w:color="000000"/>
              <w:right w:val="single" w:sz="8" w:space="0" w:color="auto"/>
            </w:tcBorders>
            <w:vAlign w:val="center"/>
            <w:hideMark/>
          </w:tcPr>
          <w:p w14:paraId="798C4698"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157D28D6"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7D9457B4"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3EF59CE9"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03E8FB3D" w14:textId="77777777" w:rsidTr="00FD00B3">
        <w:trPr>
          <w:trHeight w:val="6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95019D3"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2</w:t>
            </w:r>
          </w:p>
        </w:tc>
        <w:tc>
          <w:tcPr>
            <w:tcW w:w="4253" w:type="dxa"/>
            <w:tcBorders>
              <w:top w:val="nil"/>
              <w:left w:val="nil"/>
              <w:bottom w:val="nil"/>
              <w:right w:val="single" w:sz="8" w:space="0" w:color="auto"/>
            </w:tcBorders>
            <w:shd w:val="clear" w:color="auto" w:fill="auto"/>
            <w:vAlign w:val="center"/>
            <w:hideMark/>
          </w:tcPr>
          <w:p w14:paraId="50FB7D02"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Estante</w:t>
            </w:r>
            <w:proofErr w:type="spellEnd"/>
            <w:r w:rsidRPr="00FD00B3">
              <w:rPr>
                <w:rFonts w:ascii="Arial" w:eastAsia="Times New Roman" w:hAnsi="Arial" w:cs="Arial"/>
                <w:kern w:val="0"/>
                <w:sz w:val="20"/>
                <w:szCs w:val="20"/>
                <w:lang w:val="en-US" w:eastAsia="pt-BR"/>
                <w14:ligatures w14:val="none"/>
              </w:rPr>
              <w:t xml:space="preserve"> para </w:t>
            </w:r>
            <w:proofErr w:type="spellStart"/>
            <w:r w:rsidRPr="00FD00B3">
              <w:rPr>
                <w:rFonts w:ascii="Arial" w:eastAsia="Times New Roman" w:hAnsi="Arial" w:cs="Arial"/>
                <w:kern w:val="0"/>
                <w:sz w:val="20"/>
                <w:szCs w:val="20"/>
                <w:lang w:val="en-US" w:eastAsia="pt-BR"/>
                <w14:ligatures w14:val="none"/>
              </w:rPr>
              <w:t>gavetas</w:t>
            </w:r>
            <w:proofErr w:type="spellEnd"/>
            <w:r w:rsidRPr="00FD00B3">
              <w:rPr>
                <w:rFonts w:ascii="Arial" w:eastAsia="Times New Roman" w:hAnsi="Arial" w:cs="Arial"/>
                <w:kern w:val="0"/>
                <w:sz w:val="20"/>
                <w:szCs w:val="20"/>
                <w:lang w:val="en-US" w:eastAsia="pt-BR"/>
                <w14:ligatures w14:val="none"/>
              </w:rPr>
              <w:t xml:space="preserve"> bins 54M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F788E5"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Unidade</w:t>
            </w:r>
            <w:proofErr w:type="spellEnd"/>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54BAADB"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E68274"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R$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0276F64"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R$ ..........</w:t>
            </w:r>
          </w:p>
        </w:tc>
      </w:tr>
      <w:tr w:rsidR="004A0F6A" w:rsidRPr="004A0F6A" w14:paraId="7A70B536" w14:textId="77777777" w:rsidTr="00FD00B3">
        <w:trPr>
          <w:trHeight w:val="60"/>
        </w:trPr>
        <w:tc>
          <w:tcPr>
            <w:tcW w:w="709" w:type="dxa"/>
            <w:vMerge/>
            <w:tcBorders>
              <w:top w:val="nil"/>
              <w:left w:val="single" w:sz="8" w:space="0" w:color="auto"/>
              <w:bottom w:val="single" w:sz="8" w:space="0" w:color="000000"/>
              <w:right w:val="single" w:sz="8" w:space="0" w:color="auto"/>
            </w:tcBorders>
            <w:vAlign w:val="center"/>
            <w:hideMark/>
          </w:tcPr>
          <w:p w14:paraId="1BFB1793"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single" w:sz="8" w:space="0" w:color="auto"/>
              <w:right w:val="single" w:sz="8" w:space="0" w:color="auto"/>
            </w:tcBorders>
            <w:shd w:val="clear" w:color="auto" w:fill="auto"/>
            <w:vAlign w:val="center"/>
            <w:hideMark/>
          </w:tcPr>
          <w:p w14:paraId="0AC41E09"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Dimensões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externas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estante</w:t>
            </w:r>
            <w:proofErr w:type="spellEnd"/>
            <w:r w:rsidRPr="00FD00B3">
              <w:rPr>
                <w:rFonts w:ascii="Arial" w:eastAsia="Times New Roman" w:hAnsi="Arial" w:cs="Arial"/>
                <w:kern w:val="0"/>
                <w:sz w:val="20"/>
                <w:szCs w:val="20"/>
                <w:lang w:val="en-US" w:eastAsia="pt-BR"/>
                <w14:ligatures w14:val="none"/>
              </w:rPr>
              <w:t xml:space="preserve">: 120 x 160 x 22 cm (alt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x comp)</w:t>
            </w:r>
          </w:p>
        </w:tc>
        <w:tc>
          <w:tcPr>
            <w:tcW w:w="1134" w:type="dxa"/>
            <w:vMerge/>
            <w:tcBorders>
              <w:top w:val="nil"/>
              <w:left w:val="single" w:sz="8" w:space="0" w:color="auto"/>
              <w:bottom w:val="single" w:sz="8" w:space="0" w:color="000000"/>
              <w:right w:val="single" w:sz="8" w:space="0" w:color="auto"/>
            </w:tcBorders>
            <w:vAlign w:val="center"/>
            <w:hideMark/>
          </w:tcPr>
          <w:p w14:paraId="20C0F256"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251D8BC6"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7987E170"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6CE07837"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1CECAD91" w14:textId="77777777" w:rsidTr="00FD00B3">
        <w:trPr>
          <w:trHeight w:val="22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0E4D3B9"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3</w:t>
            </w:r>
          </w:p>
        </w:tc>
        <w:tc>
          <w:tcPr>
            <w:tcW w:w="4253" w:type="dxa"/>
            <w:tcBorders>
              <w:top w:val="nil"/>
              <w:left w:val="nil"/>
              <w:bottom w:val="nil"/>
              <w:right w:val="single" w:sz="8" w:space="0" w:color="auto"/>
            </w:tcBorders>
            <w:shd w:val="clear" w:color="auto" w:fill="auto"/>
            <w:vAlign w:val="center"/>
            <w:hideMark/>
          </w:tcPr>
          <w:p w14:paraId="759B4AD4"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Estante</w:t>
            </w:r>
            <w:proofErr w:type="spellEnd"/>
            <w:r w:rsidRPr="00FD00B3">
              <w:rPr>
                <w:rFonts w:ascii="Arial" w:eastAsia="Times New Roman" w:hAnsi="Arial" w:cs="Arial"/>
                <w:kern w:val="0"/>
                <w:sz w:val="20"/>
                <w:szCs w:val="20"/>
                <w:lang w:val="en-US" w:eastAsia="pt-BR"/>
                <w14:ligatures w14:val="none"/>
              </w:rPr>
              <w:t xml:space="preserve"> para </w:t>
            </w:r>
            <w:proofErr w:type="spellStart"/>
            <w:r w:rsidRPr="00FD00B3">
              <w:rPr>
                <w:rFonts w:ascii="Arial" w:eastAsia="Times New Roman" w:hAnsi="Arial" w:cs="Arial"/>
                <w:kern w:val="0"/>
                <w:sz w:val="20"/>
                <w:szCs w:val="20"/>
                <w:lang w:val="en-US" w:eastAsia="pt-BR"/>
                <w14:ligatures w14:val="none"/>
              </w:rPr>
              <w:t>gavetas</w:t>
            </w:r>
            <w:proofErr w:type="spellEnd"/>
            <w:r w:rsidRPr="00FD00B3">
              <w:rPr>
                <w:rFonts w:ascii="Arial" w:eastAsia="Times New Roman" w:hAnsi="Arial" w:cs="Arial"/>
                <w:kern w:val="0"/>
                <w:sz w:val="20"/>
                <w:szCs w:val="20"/>
                <w:lang w:val="en-US" w:eastAsia="pt-BR"/>
                <w14:ligatures w14:val="none"/>
              </w:rPr>
              <w:t xml:space="preserve"> bins 20/8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192930F"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Unidade</w:t>
            </w:r>
            <w:proofErr w:type="spellEnd"/>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20A3F4"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3EAAFF"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 xml:space="preserve">R$ ..........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32CCEF"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R$ ..........</w:t>
            </w:r>
          </w:p>
        </w:tc>
      </w:tr>
      <w:tr w:rsidR="004A0F6A" w:rsidRPr="004A0F6A" w14:paraId="202A860F" w14:textId="77777777" w:rsidTr="00FD00B3">
        <w:trPr>
          <w:trHeight w:val="152"/>
        </w:trPr>
        <w:tc>
          <w:tcPr>
            <w:tcW w:w="709" w:type="dxa"/>
            <w:vMerge/>
            <w:tcBorders>
              <w:top w:val="nil"/>
              <w:left w:val="single" w:sz="8" w:space="0" w:color="auto"/>
              <w:bottom w:val="single" w:sz="8" w:space="0" w:color="000000"/>
              <w:right w:val="single" w:sz="8" w:space="0" w:color="auto"/>
            </w:tcBorders>
            <w:vAlign w:val="center"/>
            <w:hideMark/>
          </w:tcPr>
          <w:p w14:paraId="3ECB44C1"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nil"/>
              <w:right w:val="single" w:sz="8" w:space="0" w:color="auto"/>
            </w:tcBorders>
            <w:shd w:val="clear" w:color="auto" w:fill="auto"/>
            <w:vAlign w:val="center"/>
            <w:hideMark/>
          </w:tcPr>
          <w:p w14:paraId="171978FB"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Dimensões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externas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estante</w:t>
            </w:r>
            <w:proofErr w:type="spellEnd"/>
            <w:r w:rsidRPr="00FD00B3">
              <w:rPr>
                <w:rFonts w:ascii="Arial" w:eastAsia="Times New Roman" w:hAnsi="Arial" w:cs="Arial"/>
                <w:kern w:val="0"/>
                <w:sz w:val="20"/>
                <w:szCs w:val="20"/>
                <w:lang w:val="en-US" w:eastAsia="pt-BR"/>
                <w14:ligatures w14:val="none"/>
              </w:rPr>
              <w:t xml:space="preserve">: 120 x 160 x 34 cm (alt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x comp)</w:t>
            </w:r>
          </w:p>
        </w:tc>
        <w:tc>
          <w:tcPr>
            <w:tcW w:w="1134" w:type="dxa"/>
            <w:vMerge/>
            <w:tcBorders>
              <w:top w:val="nil"/>
              <w:left w:val="single" w:sz="8" w:space="0" w:color="auto"/>
              <w:bottom w:val="single" w:sz="8" w:space="0" w:color="000000"/>
              <w:right w:val="single" w:sz="8" w:space="0" w:color="auto"/>
            </w:tcBorders>
            <w:vAlign w:val="center"/>
            <w:hideMark/>
          </w:tcPr>
          <w:p w14:paraId="4742F8FE"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6F5710DF"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7A2F2ABA"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7E871B2D"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239180D2" w14:textId="77777777" w:rsidTr="00FD00B3">
        <w:trPr>
          <w:trHeight w:val="465"/>
        </w:trPr>
        <w:tc>
          <w:tcPr>
            <w:tcW w:w="709" w:type="dxa"/>
            <w:vMerge/>
            <w:tcBorders>
              <w:top w:val="nil"/>
              <w:left w:val="single" w:sz="8" w:space="0" w:color="auto"/>
              <w:bottom w:val="single" w:sz="8" w:space="0" w:color="000000"/>
              <w:right w:val="single" w:sz="8" w:space="0" w:color="auto"/>
            </w:tcBorders>
            <w:vAlign w:val="center"/>
            <w:hideMark/>
          </w:tcPr>
          <w:p w14:paraId="1A65B8E8"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single" w:sz="8" w:space="0" w:color="auto"/>
              <w:right w:val="single" w:sz="8" w:space="0" w:color="auto"/>
            </w:tcBorders>
            <w:shd w:val="clear" w:color="auto" w:fill="auto"/>
            <w:vAlign w:val="center"/>
            <w:hideMark/>
          </w:tcPr>
          <w:p w14:paraId="4B734C63"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Dimensões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externas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gaveta</w:t>
            </w:r>
            <w:proofErr w:type="spellEnd"/>
            <w:r w:rsidRPr="00FD00B3">
              <w:rPr>
                <w:rFonts w:ascii="Arial" w:eastAsia="Times New Roman" w:hAnsi="Arial" w:cs="Arial"/>
                <w:kern w:val="0"/>
                <w:sz w:val="20"/>
                <w:szCs w:val="20"/>
                <w:lang w:val="en-US" w:eastAsia="pt-BR"/>
                <w14:ligatures w14:val="none"/>
              </w:rPr>
              <w:t xml:space="preserve">: 19 x 32 x 43 cm (alt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x comp)</w:t>
            </w:r>
          </w:p>
        </w:tc>
        <w:tc>
          <w:tcPr>
            <w:tcW w:w="1134" w:type="dxa"/>
            <w:vMerge/>
            <w:tcBorders>
              <w:top w:val="nil"/>
              <w:left w:val="single" w:sz="8" w:space="0" w:color="auto"/>
              <w:bottom w:val="single" w:sz="8" w:space="0" w:color="000000"/>
              <w:right w:val="single" w:sz="8" w:space="0" w:color="auto"/>
            </w:tcBorders>
            <w:vAlign w:val="center"/>
            <w:hideMark/>
          </w:tcPr>
          <w:p w14:paraId="21463CF8"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1E9DC91E"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6394144"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7D899E79"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12798D76" w14:textId="77777777" w:rsidTr="00FD00B3">
        <w:trPr>
          <w:trHeight w:val="22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007AB51"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4</w:t>
            </w:r>
          </w:p>
        </w:tc>
        <w:tc>
          <w:tcPr>
            <w:tcW w:w="4253" w:type="dxa"/>
            <w:tcBorders>
              <w:top w:val="nil"/>
              <w:left w:val="nil"/>
              <w:bottom w:val="nil"/>
              <w:right w:val="single" w:sz="8" w:space="0" w:color="auto"/>
            </w:tcBorders>
            <w:shd w:val="clear" w:color="auto" w:fill="auto"/>
            <w:vAlign w:val="center"/>
            <w:hideMark/>
          </w:tcPr>
          <w:p w14:paraId="614410A6"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r w:rsidRPr="00FD00B3">
              <w:rPr>
                <w:rFonts w:ascii="Arial" w:eastAsia="Times New Roman" w:hAnsi="Arial" w:cs="Arial"/>
                <w:kern w:val="0"/>
                <w:sz w:val="20"/>
                <w:szCs w:val="20"/>
                <w:lang w:val="en-US" w:eastAsia="pt-BR"/>
                <w14:ligatures w14:val="none"/>
              </w:rPr>
              <w:t xml:space="preserve">Caixa </w:t>
            </w:r>
            <w:proofErr w:type="spellStart"/>
            <w:r w:rsidRPr="00FD00B3">
              <w:rPr>
                <w:rFonts w:ascii="Arial" w:eastAsia="Times New Roman" w:hAnsi="Arial" w:cs="Arial"/>
                <w:kern w:val="0"/>
                <w:sz w:val="20"/>
                <w:szCs w:val="20"/>
                <w:lang w:val="en-US" w:eastAsia="pt-BR"/>
                <w14:ligatures w14:val="none"/>
              </w:rPr>
              <w:t>plástica</w:t>
            </w:r>
            <w:proofErr w:type="spellEnd"/>
            <w:r w:rsidRPr="00FD00B3">
              <w:rPr>
                <w:rFonts w:ascii="Arial" w:eastAsia="Times New Roman" w:hAnsi="Arial" w:cs="Arial"/>
                <w:kern w:val="0"/>
                <w:sz w:val="20"/>
                <w:szCs w:val="20"/>
                <w:lang w:val="en-US" w:eastAsia="pt-BR"/>
                <w14:ligatures w14:val="none"/>
              </w:rPr>
              <w:t xml:space="preserve"> N20V </w:t>
            </w:r>
            <w:proofErr w:type="spellStart"/>
            <w:r w:rsidRPr="00FD00B3">
              <w:rPr>
                <w:rFonts w:ascii="Arial" w:eastAsia="Times New Roman" w:hAnsi="Arial" w:cs="Arial"/>
                <w:kern w:val="0"/>
                <w:sz w:val="20"/>
                <w:szCs w:val="20"/>
                <w:lang w:val="en-US" w:eastAsia="pt-BR"/>
                <w14:ligatures w14:val="none"/>
              </w:rPr>
              <w:t>preta</w:t>
            </w:r>
            <w:proofErr w:type="spellEnd"/>
            <w:r w:rsidRPr="00FD00B3">
              <w:rPr>
                <w:rFonts w:ascii="Arial" w:eastAsia="Times New Roman" w:hAnsi="Arial" w:cs="Arial"/>
                <w:kern w:val="0"/>
                <w:sz w:val="20"/>
                <w:szCs w:val="20"/>
                <w:lang w:val="en-US" w:eastAsia="pt-BR"/>
                <w14:ligatures w14:val="none"/>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3FA26D"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proofErr w:type="spellStart"/>
            <w:r w:rsidRPr="00FD00B3">
              <w:rPr>
                <w:rFonts w:ascii="Arial" w:eastAsia="Times New Roman" w:hAnsi="Arial" w:cs="Arial"/>
                <w:b/>
                <w:bCs/>
                <w:color w:val="000000"/>
                <w:kern w:val="0"/>
                <w:sz w:val="20"/>
                <w:szCs w:val="20"/>
                <w:lang w:val="en-US" w:eastAsia="pt-BR"/>
                <w14:ligatures w14:val="none"/>
              </w:rPr>
              <w:t>Unidade</w:t>
            </w:r>
            <w:proofErr w:type="spellEnd"/>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346D537"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80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6E597F"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R$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76C5804" w14:textId="77777777" w:rsidR="004A0F6A" w:rsidRPr="00FD00B3" w:rsidRDefault="004A0F6A" w:rsidP="004A0F6A">
            <w:pPr>
              <w:spacing w:after="0" w:line="240" w:lineRule="auto"/>
              <w:jc w:val="center"/>
              <w:rPr>
                <w:rFonts w:ascii="Arial" w:eastAsia="Times New Roman" w:hAnsi="Arial" w:cs="Arial"/>
                <w:color w:val="000000"/>
                <w:kern w:val="0"/>
                <w:sz w:val="20"/>
                <w:szCs w:val="20"/>
                <w:lang w:eastAsia="pt-BR"/>
                <w14:ligatures w14:val="none"/>
              </w:rPr>
            </w:pPr>
            <w:r w:rsidRPr="00FD00B3">
              <w:rPr>
                <w:rFonts w:ascii="Arial" w:eastAsia="Times New Roman" w:hAnsi="Arial" w:cs="Arial"/>
                <w:color w:val="000000"/>
                <w:kern w:val="0"/>
                <w:sz w:val="20"/>
                <w:szCs w:val="20"/>
                <w:lang w:val="en-US" w:eastAsia="pt-BR"/>
                <w14:ligatures w14:val="none"/>
              </w:rPr>
              <w:t xml:space="preserve">R$ .......... </w:t>
            </w:r>
          </w:p>
        </w:tc>
      </w:tr>
      <w:tr w:rsidR="004A0F6A" w:rsidRPr="004A0F6A" w14:paraId="30CF34DA" w14:textId="77777777" w:rsidTr="00FD00B3">
        <w:trPr>
          <w:trHeight w:val="60"/>
        </w:trPr>
        <w:tc>
          <w:tcPr>
            <w:tcW w:w="709" w:type="dxa"/>
            <w:vMerge/>
            <w:tcBorders>
              <w:top w:val="nil"/>
              <w:left w:val="single" w:sz="8" w:space="0" w:color="auto"/>
              <w:bottom w:val="single" w:sz="8" w:space="0" w:color="000000"/>
              <w:right w:val="single" w:sz="8" w:space="0" w:color="auto"/>
            </w:tcBorders>
            <w:vAlign w:val="center"/>
            <w:hideMark/>
          </w:tcPr>
          <w:p w14:paraId="5C34B305"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nil"/>
              <w:right w:val="single" w:sz="8" w:space="0" w:color="auto"/>
            </w:tcBorders>
            <w:shd w:val="clear" w:color="auto" w:fill="auto"/>
            <w:vAlign w:val="center"/>
            <w:hideMark/>
          </w:tcPr>
          <w:p w14:paraId="6CC4A7C5"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Dimensões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externas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aprox</w:t>
            </w:r>
            <w:proofErr w:type="spellEnd"/>
            <w:r w:rsidRPr="00FD00B3">
              <w:rPr>
                <w:rFonts w:ascii="Arial" w:eastAsia="Times New Roman" w:hAnsi="Arial" w:cs="Arial"/>
                <w:kern w:val="0"/>
                <w:sz w:val="20"/>
                <w:szCs w:val="20"/>
                <w:lang w:val="en-US" w:eastAsia="pt-BR"/>
                <w14:ligatures w14:val="none"/>
              </w:rPr>
              <w:t xml:space="preserve">.: 18 x 30 x 50 cm (alt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x comp)</w:t>
            </w:r>
          </w:p>
        </w:tc>
        <w:tc>
          <w:tcPr>
            <w:tcW w:w="1134" w:type="dxa"/>
            <w:vMerge/>
            <w:tcBorders>
              <w:top w:val="nil"/>
              <w:left w:val="single" w:sz="8" w:space="0" w:color="auto"/>
              <w:bottom w:val="single" w:sz="8" w:space="0" w:color="000000"/>
              <w:right w:val="single" w:sz="8" w:space="0" w:color="auto"/>
            </w:tcBorders>
            <w:vAlign w:val="center"/>
            <w:hideMark/>
          </w:tcPr>
          <w:p w14:paraId="4F65326B"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784C0477"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17544205"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167565CD"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0E74B877" w14:textId="77777777" w:rsidTr="00FD00B3">
        <w:trPr>
          <w:trHeight w:val="246"/>
        </w:trPr>
        <w:tc>
          <w:tcPr>
            <w:tcW w:w="709" w:type="dxa"/>
            <w:vMerge/>
            <w:tcBorders>
              <w:top w:val="nil"/>
              <w:left w:val="single" w:sz="8" w:space="0" w:color="auto"/>
              <w:bottom w:val="single" w:sz="8" w:space="0" w:color="000000"/>
              <w:right w:val="single" w:sz="8" w:space="0" w:color="auto"/>
            </w:tcBorders>
            <w:vAlign w:val="center"/>
            <w:hideMark/>
          </w:tcPr>
          <w:p w14:paraId="182B5EB2"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nil"/>
              <w:right w:val="single" w:sz="8" w:space="0" w:color="auto"/>
            </w:tcBorders>
            <w:shd w:val="clear" w:color="auto" w:fill="auto"/>
            <w:vAlign w:val="center"/>
            <w:hideMark/>
          </w:tcPr>
          <w:p w14:paraId="52DCA1CA"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Dimensões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internas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aprox</w:t>
            </w:r>
            <w:proofErr w:type="spellEnd"/>
            <w:r w:rsidRPr="00FD00B3">
              <w:rPr>
                <w:rFonts w:ascii="Arial" w:eastAsia="Times New Roman" w:hAnsi="Arial" w:cs="Arial"/>
                <w:kern w:val="0"/>
                <w:sz w:val="20"/>
                <w:szCs w:val="20"/>
                <w:lang w:val="en-US" w:eastAsia="pt-BR"/>
                <w14:ligatures w14:val="none"/>
              </w:rPr>
              <w:t xml:space="preserve">.: 16 x 27,5 x 46 cm (alt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x comp)</w:t>
            </w:r>
          </w:p>
        </w:tc>
        <w:tc>
          <w:tcPr>
            <w:tcW w:w="1134" w:type="dxa"/>
            <w:vMerge/>
            <w:tcBorders>
              <w:top w:val="nil"/>
              <w:left w:val="single" w:sz="8" w:space="0" w:color="auto"/>
              <w:bottom w:val="single" w:sz="8" w:space="0" w:color="000000"/>
              <w:right w:val="single" w:sz="8" w:space="0" w:color="auto"/>
            </w:tcBorders>
            <w:vAlign w:val="center"/>
            <w:hideMark/>
          </w:tcPr>
          <w:p w14:paraId="75379507"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705D14CB"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3DF39546"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44B27D10"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79F912E0" w14:textId="77777777" w:rsidTr="00FD00B3">
        <w:trPr>
          <w:trHeight w:val="196"/>
        </w:trPr>
        <w:tc>
          <w:tcPr>
            <w:tcW w:w="709" w:type="dxa"/>
            <w:vMerge/>
            <w:tcBorders>
              <w:top w:val="nil"/>
              <w:left w:val="single" w:sz="8" w:space="0" w:color="auto"/>
              <w:bottom w:val="single" w:sz="8" w:space="0" w:color="000000"/>
              <w:right w:val="single" w:sz="8" w:space="0" w:color="auto"/>
            </w:tcBorders>
            <w:vAlign w:val="center"/>
            <w:hideMark/>
          </w:tcPr>
          <w:p w14:paraId="2ED5650E"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4253" w:type="dxa"/>
            <w:tcBorders>
              <w:top w:val="nil"/>
              <w:left w:val="nil"/>
              <w:bottom w:val="single" w:sz="8" w:space="0" w:color="auto"/>
              <w:right w:val="single" w:sz="8" w:space="0" w:color="auto"/>
            </w:tcBorders>
            <w:shd w:val="clear" w:color="auto" w:fill="auto"/>
            <w:vAlign w:val="center"/>
            <w:hideMark/>
          </w:tcPr>
          <w:p w14:paraId="4B9289ED" w14:textId="77777777" w:rsidR="004A0F6A" w:rsidRPr="00FD00B3" w:rsidRDefault="004A0F6A" w:rsidP="00B71E0F">
            <w:pPr>
              <w:spacing w:after="0" w:line="240" w:lineRule="auto"/>
              <w:jc w:val="both"/>
              <w:rPr>
                <w:rFonts w:ascii="Arial" w:eastAsia="Times New Roman" w:hAnsi="Arial" w:cs="Arial"/>
                <w:kern w:val="0"/>
                <w:sz w:val="20"/>
                <w:szCs w:val="20"/>
                <w:lang w:eastAsia="pt-BR"/>
                <w14:ligatures w14:val="none"/>
              </w:rPr>
            </w:pPr>
            <w:proofErr w:type="spellStart"/>
            <w:r w:rsidRPr="00FD00B3">
              <w:rPr>
                <w:rFonts w:ascii="Arial" w:eastAsia="Times New Roman" w:hAnsi="Arial" w:cs="Arial"/>
                <w:kern w:val="0"/>
                <w:sz w:val="20"/>
                <w:szCs w:val="20"/>
                <w:lang w:val="en-US" w:eastAsia="pt-BR"/>
                <w14:ligatures w14:val="none"/>
              </w:rPr>
              <w:t>Dimensões</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abertura</w:t>
            </w:r>
            <w:proofErr w:type="spellEnd"/>
            <w:r w:rsidRPr="00FD00B3">
              <w:rPr>
                <w:rFonts w:ascii="Arial" w:eastAsia="Times New Roman" w:hAnsi="Arial" w:cs="Arial"/>
                <w:kern w:val="0"/>
                <w:sz w:val="20"/>
                <w:szCs w:val="20"/>
                <w:lang w:val="en-US" w:eastAsia="pt-BR"/>
                <w14:ligatures w14:val="none"/>
              </w:rPr>
              <w:t xml:space="preserve"> </w:t>
            </w:r>
            <w:proofErr w:type="spellStart"/>
            <w:r w:rsidRPr="00FD00B3">
              <w:rPr>
                <w:rFonts w:ascii="Arial" w:eastAsia="Times New Roman" w:hAnsi="Arial" w:cs="Arial"/>
                <w:kern w:val="0"/>
                <w:sz w:val="20"/>
                <w:szCs w:val="20"/>
                <w:lang w:val="en-US" w:eastAsia="pt-BR"/>
                <w14:ligatures w14:val="none"/>
              </w:rPr>
              <w:t>aprox</w:t>
            </w:r>
            <w:proofErr w:type="spellEnd"/>
            <w:r w:rsidRPr="00FD00B3">
              <w:rPr>
                <w:rFonts w:ascii="Arial" w:eastAsia="Times New Roman" w:hAnsi="Arial" w:cs="Arial"/>
                <w:kern w:val="0"/>
                <w:sz w:val="20"/>
                <w:szCs w:val="20"/>
                <w:lang w:val="en-US" w:eastAsia="pt-BR"/>
                <w14:ligatures w14:val="none"/>
              </w:rPr>
              <w:t xml:space="preserve">.: 11 x 17 x 15,5 cm (alt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sup x </w:t>
            </w:r>
            <w:proofErr w:type="spellStart"/>
            <w:r w:rsidRPr="00FD00B3">
              <w:rPr>
                <w:rFonts w:ascii="Arial" w:eastAsia="Times New Roman" w:hAnsi="Arial" w:cs="Arial"/>
                <w:kern w:val="0"/>
                <w:sz w:val="20"/>
                <w:szCs w:val="20"/>
                <w:lang w:val="en-US" w:eastAsia="pt-BR"/>
                <w14:ligatures w14:val="none"/>
              </w:rPr>
              <w:t>larg</w:t>
            </w:r>
            <w:proofErr w:type="spellEnd"/>
            <w:r w:rsidRPr="00FD00B3">
              <w:rPr>
                <w:rFonts w:ascii="Arial" w:eastAsia="Times New Roman" w:hAnsi="Arial" w:cs="Arial"/>
                <w:kern w:val="0"/>
                <w:sz w:val="20"/>
                <w:szCs w:val="20"/>
                <w:lang w:val="en-US" w:eastAsia="pt-BR"/>
                <w14:ligatures w14:val="none"/>
              </w:rPr>
              <w:t xml:space="preserve"> inf)</w:t>
            </w:r>
          </w:p>
        </w:tc>
        <w:tc>
          <w:tcPr>
            <w:tcW w:w="1134" w:type="dxa"/>
            <w:vMerge/>
            <w:tcBorders>
              <w:top w:val="nil"/>
              <w:left w:val="single" w:sz="8" w:space="0" w:color="auto"/>
              <w:bottom w:val="single" w:sz="8" w:space="0" w:color="000000"/>
              <w:right w:val="single" w:sz="8" w:space="0" w:color="auto"/>
            </w:tcBorders>
            <w:vAlign w:val="center"/>
            <w:hideMark/>
          </w:tcPr>
          <w:p w14:paraId="4FC219A5" w14:textId="77777777" w:rsidR="004A0F6A" w:rsidRPr="00FD00B3" w:rsidRDefault="004A0F6A" w:rsidP="004A0F6A">
            <w:pPr>
              <w:spacing w:after="0" w:line="240" w:lineRule="auto"/>
              <w:rPr>
                <w:rFonts w:ascii="Arial" w:eastAsia="Times New Roman" w:hAnsi="Arial" w:cs="Arial"/>
                <w:b/>
                <w:bCs/>
                <w:color w:val="000000"/>
                <w:kern w:val="0"/>
                <w:sz w:val="20"/>
                <w:szCs w:val="20"/>
                <w:lang w:eastAsia="pt-BR"/>
                <w14:ligatures w14:val="none"/>
              </w:rPr>
            </w:pPr>
          </w:p>
        </w:tc>
        <w:tc>
          <w:tcPr>
            <w:tcW w:w="1275" w:type="dxa"/>
            <w:vMerge/>
            <w:tcBorders>
              <w:top w:val="nil"/>
              <w:left w:val="single" w:sz="8" w:space="0" w:color="auto"/>
              <w:bottom w:val="single" w:sz="8" w:space="0" w:color="000000"/>
              <w:right w:val="single" w:sz="8" w:space="0" w:color="auto"/>
            </w:tcBorders>
            <w:vAlign w:val="center"/>
            <w:hideMark/>
          </w:tcPr>
          <w:p w14:paraId="645EB2E5"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001E0DF"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031C9126" w14:textId="77777777" w:rsidR="004A0F6A" w:rsidRPr="00FD00B3" w:rsidRDefault="004A0F6A" w:rsidP="004A0F6A">
            <w:pPr>
              <w:spacing w:after="0" w:line="240" w:lineRule="auto"/>
              <w:rPr>
                <w:rFonts w:ascii="Arial" w:eastAsia="Times New Roman" w:hAnsi="Arial" w:cs="Arial"/>
                <w:color w:val="000000"/>
                <w:kern w:val="0"/>
                <w:sz w:val="20"/>
                <w:szCs w:val="20"/>
                <w:lang w:eastAsia="pt-BR"/>
                <w14:ligatures w14:val="none"/>
              </w:rPr>
            </w:pPr>
          </w:p>
        </w:tc>
      </w:tr>
      <w:tr w:rsidR="004A0F6A" w:rsidRPr="004A0F6A" w14:paraId="7ACE759B" w14:textId="77777777" w:rsidTr="00FD00B3">
        <w:trPr>
          <w:trHeight w:val="240"/>
        </w:trPr>
        <w:tc>
          <w:tcPr>
            <w:tcW w:w="992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35624CB" w14:textId="77777777" w:rsidR="004A0F6A" w:rsidRPr="00FD00B3" w:rsidRDefault="004A0F6A" w:rsidP="004A0F6A">
            <w:pPr>
              <w:spacing w:after="0" w:line="240" w:lineRule="auto"/>
              <w:jc w:val="center"/>
              <w:rPr>
                <w:rFonts w:ascii="Arial" w:eastAsia="Times New Roman" w:hAnsi="Arial" w:cs="Arial"/>
                <w:b/>
                <w:bCs/>
                <w:color w:val="000000"/>
                <w:kern w:val="0"/>
                <w:sz w:val="20"/>
                <w:szCs w:val="20"/>
                <w:lang w:eastAsia="pt-BR"/>
                <w14:ligatures w14:val="none"/>
              </w:rPr>
            </w:pPr>
            <w:r w:rsidRPr="00FD00B3">
              <w:rPr>
                <w:rFonts w:ascii="Arial" w:eastAsia="Times New Roman" w:hAnsi="Arial" w:cs="Arial"/>
                <w:b/>
                <w:bCs/>
                <w:color w:val="000000"/>
                <w:kern w:val="0"/>
                <w:sz w:val="20"/>
                <w:szCs w:val="20"/>
                <w:lang w:val="en-US" w:eastAsia="pt-BR"/>
                <w14:ligatures w14:val="none"/>
              </w:rPr>
              <w:t>Valor Total para o Lote 05: R$ …………………………………</w:t>
            </w:r>
          </w:p>
        </w:tc>
      </w:tr>
    </w:tbl>
    <w:p w14:paraId="45F9CBD4" w14:textId="77777777" w:rsidR="004A0F6A" w:rsidRPr="001E7A81" w:rsidRDefault="004A0F6A" w:rsidP="00DA7372">
      <w:pPr>
        <w:spacing w:line="240" w:lineRule="auto"/>
        <w:rPr>
          <w:rFonts w:ascii="Arial" w:hAnsi="Arial" w:cs="Arial"/>
          <w:sz w:val="20"/>
          <w:szCs w:val="20"/>
        </w:rPr>
      </w:pPr>
    </w:p>
    <w:p w14:paraId="5BE76DC6"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3.2. Os preços serão fixos e irreajustáveis, inexistindo a possibilidade de adoção pelas partes de qualquer espécie de atualização financeira antes do interregno mínimo de 01 (um) ano.</w:t>
      </w:r>
    </w:p>
    <w:p w14:paraId="3365FC45" w14:textId="77777777" w:rsidR="00FD00B3" w:rsidRPr="00FD00B3" w:rsidRDefault="00FD00B3" w:rsidP="00FD00B3">
      <w:pPr>
        <w:pStyle w:val="SemEspaamento1"/>
        <w:rPr>
          <w:rFonts w:ascii="Arial" w:hAnsi="Arial" w:cs="Arial"/>
        </w:rPr>
      </w:pPr>
    </w:p>
    <w:p w14:paraId="2214EB65" w14:textId="36D563E4" w:rsidR="00DA7372" w:rsidRPr="002A7375" w:rsidRDefault="00DA7372" w:rsidP="00FD00B3">
      <w:pPr>
        <w:pStyle w:val="SemEspaamento1"/>
        <w:rPr>
          <w:rFonts w:ascii="Arial" w:hAnsi="Arial" w:cs="Arial"/>
          <w:b/>
          <w:bCs/>
          <w:sz w:val="20"/>
          <w:szCs w:val="20"/>
        </w:rPr>
      </w:pPr>
      <w:r w:rsidRPr="002A7375">
        <w:rPr>
          <w:rFonts w:ascii="Arial" w:hAnsi="Arial" w:cs="Arial"/>
          <w:b/>
          <w:bCs/>
          <w:sz w:val="20"/>
          <w:szCs w:val="20"/>
        </w:rPr>
        <w:t>4</w:t>
      </w:r>
      <w:r w:rsidR="0048712C" w:rsidRPr="002A7375">
        <w:rPr>
          <w:rFonts w:ascii="Arial" w:hAnsi="Arial" w:cs="Arial"/>
          <w:b/>
          <w:bCs/>
          <w:sz w:val="20"/>
          <w:szCs w:val="20"/>
        </w:rPr>
        <w:t>.</w:t>
      </w:r>
      <w:r w:rsidRPr="002A7375">
        <w:rPr>
          <w:rFonts w:ascii="Arial" w:hAnsi="Arial" w:cs="Arial"/>
          <w:b/>
          <w:bCs/>
          <w:sz w:val="20"/>
          <w:szCs w:val="20"/>
        </w:rPr>
        <w:t xml:space="preserve"> DOS PRAZOS E DAS CONDIÇÕES DE FORNECIMENTO</w:t>
      </w:r>
    </w:p>
    <w:p w14:paraId="00CC8B0D" w14:textId="77777777" w:rsidR="002A7375" w:rsidRPr="002A7375" w:rsidRDefault="002A7375" w:rsidP="002A7375">
      <w:pPr>
        <w:pStyle w:val="SemEspaamento"/>
        <w:rPr>
          <w:rFonts w:ascii="Arial" w:hAnsi="Arial" w:cs="Arial"/>
          <w:sz w:val="20"/>
          <w:szCs w:val="20"/>
          <w:lang w:eastAsia="pt-BR"/>
        </w:rPr>
      </w:pPr>
    </w:p>
    <w:p w14:paraId="17973B77" w14:textId="719E0D15" w:rsidR="00DA7372" w:rsidRPr="002A7375" w:rsidRDefault="00DA7372" w:rsidP="002A7375">
      <w:pPr>
        <w:pStyle w:val="SemEspaamento1"/>
        <w:jc w:val="both"/>
        <w:rPr>
          <w:rFonts w:ascii="Arial" w:hAnsi="Arial" w:cs="Arial"/>
          <w:sz w:val="20"/>
          <w:szCs w:val="20"/>
        </w:rPr>
      </w:pPr>
      <w:r w:rsidRPr="002A7375">
        <w:rPr>
          <w:rFonts w:ascii="Arial" w:hAnsi="Arial" w:cs="Arial"/>
          <w:sz w:val="20"/>
          <w:szCs w:val="20"/>
        </w:rPr>
        <w:t xml:space="preserve">4.1.  O prazo de vigência da Ata de Registro de Preços será de 12 (doze) meses a contar da data de sua assinatura, tendo em vista tratar-se de fornecimento por Sistema de Registro de Preços, comprometendo-se a manter o preço ressalvadas as exceções do </w:t>
      </w:r>
      <w:r w:rsidRPr="002A7375">
        <w:rPr>
          <w:rFonts w:ascii="Arial" w:hAnsi="Arial" w:cs="Arial"/>
          <w:b/>
          <w:bCs/>
          <w:sz w:val="20"/>
          <w:szCs w:val="20"/>
        </w:rPr>
        <w:t>Item 6</w:t>
      </w:r>
      <w:r w:rsidRPr="002A7375">
        <w:rPr>
          <w:rFonts w:ascii="Arial" w:hAnsi="Arial" w:cs="Arial"/>
          <w:sz w:val="20"/>
          <w:szCs w:val="20"/>
        </w:rPr>
        <w:t xml:space="preserve"> desta Ata e a disponibilidade do</w:t>
      </w:r>
      <w:r w:rsidR="00DE1168" w:rsidRPr="002A7375">
        <w:rPr>
          <w:rFonts w:ascii="Arial" w:hAnsi="Arial" w:cs="Arial"/>
          <w:sz w:val="20"/>
          <w:szCs w:val="20"/>
        </w:rPr>
        <w:t xml:space="preserve"> objeto / das ferramentas</w:t>
      </w:r>
      <w:r w:rsidRPr="002A7375">
        <w:rPr>
          <w:rFonts w:ascii="Arial" w:hAnsi="Arial" w:cs="Arial"/>
          <w:sz w:val="20"/>
          <w:szCs w:val="20"/>
        </w:rPr>
        <w:t xml:space="preserve"> nos quantitativos máximos licitados.</w:t>
      </w:r>
    </w:p>
    <w:p w14:paraId="724EBDB3" w14:textId="77777777" w:rsidR="002A7375" w:rsidRPr="002A7375" w:rsidRDefault="002A7375" w:rsidP="002A7375">
      <w:pPr>
        <w:pStyle w:val="SemEspaamento"/>
        <w:jc w:val="both"/>
        <w:rPr>
          <w:rFonts w:ascii="Arial" w:hAnsi="Arial" w:cs="Arial"/>
          <w:sz w:val="20"/>
          <w:szCs w:val="20"/>
          <w:lang w:eastAsia="pt-BR"/>
        </w:rPr>
      </w:pPr>
    </w:p>
    <w:p w14:paraId="1FD0F96F" w14:textId="0E19684E" w:rsidR="00DA7372" w:rsidRDefault="00DA7372" w:rsidP="002A7375">
      <w:pPr>
        <w:pStyle w:val="SemEspaamento1"/>
        <w:jc w:val="both"/>
        <w:rPr>
          <w:rFonts w:ascii="Arial" w:hAnsi="Arial" w:cs="Arial"/>
          <w:sz w:val="20"/>
          <w:szCs w:val="20"/>
        </w:rPr>
      </w:pPr>
      <w:r w:rsidRPr="002A7375">
        <w:rPr>
          <w:rFonts w:ascii="Arial" w:hAnsi="Arial" w:cs="Arial"/>
          <w:sz w:val="20"/>
          <w:szCs w:val="20"/>
        </w:rPr>
        <w:t xml:space="preserve">4.2. O fornecimento </w:t>
      </w:r>
      <w:r w:rsidR="00A160E1" w:rsidRPr="002A7375">
        <w:rPr>
          <w:rFonts w:ascii="Arial" w:hAnsi="Arial" w:cs="Arial"/>
          <w:sz w:val="20"/>
          <w:szCs w:val="20"/>
        </w:rPr>
        <w:t>do objeto</w:t>
      </w:r>
      <w:r w:rsidRPr="002A7375">
        <w:rPr>
          <w:rFonts w:ascii="Arial" w:hAnsi="Arial" w:cs="Arial"/>
          <w:sz w:val="20"/>
          <w:szCs w:val="20"/>
        </w:rPr>
        <w:t xml:space="preserve"> deverá ser efetuado em conformidade com as determinações do Termo de Referência (Anexo I) do Edital e mediante a expedição, pelo Departamento de Compras e Licitações da SAECIL, da Autorização de Compras, que substituirá o Termo de Contrato, e do qual constarão: a data de expedição, especificações do(s) material(is), quantitativo(s), prazos e preços unitários e total.</w:t>
      </w:r>
    </w:p>
    <w:p w14:paraId="1F00A0C5" w14:textId="77777777" w:rsidR="002A7375" w:rsidRPr="002A7375" w:rsidRDefault="002A7375" w:rsidP="002A7375">
      <w:pPr>
        <w:pStyle w:val="SemEspaamento"/>
        <w:jc w:val="both"/>
        <w:rPr>
          <w:lang w:eastAsia="pt-BR"/>
        </w:rPr>
      </w:pPr>
    </w:p>
    <w:p w14:paraId="2EFDC974" w14:textId="62B3612B" w:rsidR="00DA7372" w:rsidRPr="002A7375" w:rsidRDefault="00DA7372" w:rsidP="002A7375">
      <w:pPr>
        <w:pStyle w:val="SemEspaamento1"/>
        <w:jc w:val="both"/>
        <w:rPr>
          <w:rFonts w:ascii="Arial" w:hAnsi="Arial" w:cs="Arial"/>
          <w:sz w:val="20"/>
          <w:szCs w:val="20"/>
        </w:rPr>
      </w:pPr>
      <w:r w:rsidRPr="002A7375">
        <w:rPr>
          <w:rFonts w:ascii="Arial" w:hAnsi="Arial" w:cs="Arial"/>
          <w:sz w:val="20"/>
          <w:szCs w:val="20"/>
        </w:rPr>
        <w:t xml:space="preserve">4.3. </w:t>
      </w:r>
      <w:r w:rsidR="00A160E1" w:rsidRPr="002A7375">
        <w:rPr>
          <w:rFonts w:ascii="Arial" w:hAnsi="Arial" w:cs="Arial"/>
          <w:sz w:val="20"/>
          <w:szCs w:val="20"/>
        </w:rPr>
        <w:t>Após a solicitação do objeto pela SAECIL, a Detentora da Ata/Contratada deverá efetuar a entrega em até 30 dias, a contar da data de confirmação do recebimento da Autorização de Compras pelo Departamento de Compras e Licitações da SAECIL, onde tal documento substituirá o Contrato</w:t>
      </w:r>
      <w:r w:rsidRPr="002A7375">
        <w:rPr>
          <w:rFonts w:ascii="Arial" w:hAnsi="Arial" w:cs="Arial"/>
          <w:sz w:val="20"/>
          <w:szCs w:val="20"/>
        </w:rPr>
        <w:t>.</w:t>
      </w:r>
    </w:p>
    <w:p w14:paraId="6DC61227" w14:textId="77777777" w:rsidR="002A7375" w:rsidRDefault="002A7375" w:rsidP="002A7375">
      <w:pPr>
        <w:pStyle w:val="SemEspaamento1"/>
        <w:jc w:val="both"/>
        <w:rPr>
          <w:rFonts w:ascii="Arial" w:hAnsi="Arial" w:cs="Arial"/>
          <w:sz w:val="20"/>
          <w:szCs w:val="20"/>
        </w:rPr>
      </w:pPr>
    </w:p>
    <w:p w14:paraId="59262E79" w14:textId="48F63283" w:rsidR="00DA7372" w:rsidRPr="002A7375" w:rsidRDefault="00DA7372" w:rsidP="002A7375">
      <w:pPr>
        <w:pStyle w:val="SemEspaamento1"/>
        <w:jc w:val="both"/>
        <w:rPr>
          <w:rFonts w:ascii="Arial" w:hAnsi="Arial" w:cs="Arial"/>
          <w:sz w:val="20"/>
          <w:szCs w:val="20"/>
        </w:rPr>
      </w:pPr>
      <w:r w:rsidRPr="002A7375">
        <w:rPr>
          <w:rFonts w:ascii="Arial" w:hAnsi="Arial" w:cs="Arial"/>
          <w:sz w:val="20"/>
          <w:szCs w:val="20"/>
        </w:rPr>
        <w:t xml:space="preserve">4.4. </w:t>
      </w:r>
      <w:r w:rsidR="002A7375" w:rsidRPr="002A7375">
        <w:rPr>
          <w:rFonts w:ascii="Arial" w:hAnsi="Arial" w:cs="Arial"/>
          <w:sz w:val="20"/>
          <w:szCs w:val="20"/>
        </w:rPr>
        <w:t>O</w:t>
      </w:r>
      <w:r w:rsidR="00A160E1" w:rsidRPr="002A7375">
        <w:rPr>
          <w:rFonts w:ascii="Arial" w:hAnsi="Arial" w:cs="Arial"/>
          <w:sz w:val="20"/>
          <w:szCs w:val="20"/>
        </w:rPr>
        <w:t xml:space="preserve">s materiais deverão ser entregues na SAECIL – Rua Padre Julião 971, Centro, Leme/SP, de segunda </w:t>
      </w:r>
      <w:r w:rsidR="00B71E0F" w:rsidRPr="002A7375">
        <w:rPr>
          <w:rFonts w:ascii="Arial" w:hAnsi="Arial" w:cs="Arial"/>
          <w:sz w:val="20"/>
          <w:szCs w:val="20"/>
        </w:rPr>
        <w:t>à</w:t>
      </w:r>
      <w:r w:rsidR="00A160E1" w:rsidRPr="002A7375">
        <w:rPr>
          <w:rFonts w:ascii="Arial" w:hAnsi="Arial" w:cs="Arial"/>
          <w:sz w:val="20"/>
          <w:szCs w:val="20"/>
        </w:rPr>
        <w:t xml:space="preserve"> sexta-feira, das 08h </w:t>
      </w:r>
      <w:r w:rsidR="00B71E0F" w:rsidRPr="002A7375">
        <w:rPr>
          <w:rFonts w:ascii="Arial" w:hAnsi="Arial" w:cs="Arial"/>
          <w:sz w:val="20"/>
          <w:szCs w:val="20"/>
        </w:rPr>
        <w:t>à</w:t>
      </w:r>
      <w:r w:rsidR="00A160E1" w:rsidRPr="002A7375">
        <w:rPr>
          <w:rFonts w:ascii="Arial" w:hAnsi="Arial" w:cs="Arial"/>
          <w:sz w:val="20"/>
          <w:szCs w:val="20"/>
        </w:rPr>
        <w:t>s 16h, exceto feriados, ficando por conta da Detentora da Ata/Contratada todos os custos referentes a entrega e descarregamento</w:t>
      </w:r>
      <w:r w:rsidRPr="002A7375">
        <w:rPr>
          <w:rFonts w:ascii="Arial" w:hAnsi="Arial" w:cs="Arial"/>
          <w:sz w:val="20"/>
          <w:szCs w:val="20"/>
        </w:rPr>
        <w:t>.</w:t>
      </w:r>
    </w:p>
    <w:p w14:paraId="0E910397" w14:textId="77777777" w:rsidR="002A7375" w:rsidRDefault="002A7375" w:rsidP="00FD00B3">
      <w:pPr>
        <w:pStyle w:val="SemEspaamento1"/>
        <w:rPr>
          <w:rFonts w:ascii="Arial" w:hAnsi="Arial" w:cs="Arial"/>
          <w:sz w:val="20"/>
          <w:szCs w:val="20"/>
        </w:rPr>
      </w:pPr>
    </w:p>
    <w:p w14:paraId="70B31679" w14:textId="77777777" w:rsidR="002A7375" w:rsidRDefault="002A7375" w:rsidP="00FD00B3">
      <w:pPr>
        <w:pStyle w:val="SemEspaamento1"/>
        <w:rPr>
          <w:rFonts w:ascii="Arial" w:hAnsi="Arial" w:cs="Arial"/>
          <w:sz w:val="20"/>
          <w:szCs w:val="20"/>
        </w:rPr>
      </w:pPr>
    </w:p>
    <w:p w14:paraId="2ED8FE37" w14:textId="77777777" w:rsidR="002A7375" w:rsidRDefault="002A7375" w:rsidP="00FD00B3">
      <w:pPr>
        <w:pStyle w:val="SemEspaamento1"/>
        <w:rPr>
          <w:rFonts w:ascii="Arial" w:hAnsi="Arial" w:cs="Arial"/>
          <w:sz w:val="20"/>
          <w:szCs w:val="20"/>
        </w:rPr>
      </w:pPr>
    </w:p>
    <w:p w14:paraId="11617040" w14:textId="77777777" w:rsidR="002A7375" w:rsidRDefault="002A7375" w:rsidP="00FD00B3">
      <w:pPr>
        <w:pStyle w:val="SemEspaamento1"/>
        <w:rPr>
          <w:rFonts w:ascii="Arial" w:hAnsi="Arial" w:cs="Arial"/>
          <w:sz w:val="20"/>
          <w:szCs w:val="20"/>
        </w:rPr>
      </w:pPr>
    </w:p>
    <w:p w14:paraId="38118574" w14:textId="77777777" w:rsidR="002A7375" w:rsidRPr="002A7375" w:rsidRDefault="002A7375" w:rsidP="002A7375">
      <w:pPr>
        <w:pStyle w:val="SemEspaamento"/>
        <w:rPr>
          <w:lang w:eastAsia="pt-BR"/>
        </w:rPr>
      </w:pPr>
    </w:p>
    <w:p w14:paraId="28D1AECD" w14:textId="559D5F64" w:rsidR="00DA7372" w:rsidRDefault="00DA7372" w:rsidP="00D36800">
      <w:pPr>
        <w:pStyle w:val="SemEspaamento1"/>
        <w:jc w:val="both"/>
        <w:rPr>
          <w:rFonts w:ascii="Arial" w:hAnsi="Arial" w:cs="Arial"/>
          <w:sz w:val="20"/>
          <w:szCs w:val="20"/>
        </w:rPr>
      </w:pPr>
      <w:r w:rsidRPr="00D36800">
        <w:rPr>
          <w:rFonts w:ascii="Arial" w:hAnsi="Arial" w:cs="Arial"/>
          <w:sz w:val="20"/>
          <w:szCs w:val="20"/>
        </w:rPr>
        <w:t xml:space="preserve">4.5. </w:t>
      </w:r>
      <w:r w:rsidR="00A160E1" w:rsidRPr="00D36800">
        <w:rPr>
          <w:rFonts w:ascii="Arial" w:hAnsi="Arial" w:cs="Arial"/>
          <w:sz w:val="20"/>
          <w:szCs w:val="20"/>
        </w:rPr>
        <w:t>Os materiais serão recebidos,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deste Termo de Referência</w:t>
      </w:r>
      <w:r w:rsidRPr="00D36800">
        <w:rPr>
          <w:rFonts w:ascii="Arial" w:hAnsi="Arial" w:cs="Arial"/>
          <w:sz w:val="20"/>
          <w:szCs w:val="20"/>
        </w:rPr>
        <w:t>.</w:t>
      </w:r>
    </w:p>
    <w:p w14:paraId="64E4B4F5" w14:textId="77777777" w:rsidR="002A7375" w:rsidRPr="002A7375" w:rsidRDefault="002A7375" w:rsidP="002A7375">
      <w:pPr>
        <w:pStyle w:val="SemEspaamento"/>
        <w:rPr>
          <w:lang w:eastAsia="pt-BR"/>
        </w:rPr>
      </w:pPr>
    </w:p>
    <w:p w14:paraId="1C7B0DE1" w14:textId="7757CF38" w:rsidR="00A160E1" w:rsidRPr="002A7375" w:rsidRDefault="00A160E1" w:rsidP="00A160E1">
      <w:pPr>
        <w:pStyle w:val="SemEspaamento"/>
        <w:jc w:val="both"/>
        <w:rPr>
          <w:rFonts w:ascii="Arial" w:hAnsi="Arial" w:cs="Arial"/>
          <w:sz w:val="20"/>
          <w:szCs w:val="20"/>
        </w:rPr>
      </w:pPr>
      <w:r w:rsidRPr="002A7375">
        <w:rPr>
          <w:rFonts w:ascii="Arial" w:hAnsi="Arial" w:cs="Arial"/>
          <w:sz w:val="20"/>
          <w:szCs w:val="20"/>
        </w:rPr>
        <w:t xml:space="preserve">4.6. </w:t>
      </w:r>
      <w:r w:rsidRPr="00D36800">
        <w:rPr>
          <w:rFonts w:ascii="Arial" w:hAnsi="Arial" w:cs="Arial"/>
          <w:sz w:val="20"/>
          <w:szCs w:val="20"/>
        </w:rPr>
        <w:t xml:space="preserve">Averiguada qualquer anormalidade nos materiais entregues, será emitido Termo de Não Recebimento, devendo, nesta hipótese, o fornecedor tomar as providências necessárias, visando </w:t>
      </w:r>
      <w:r w:rsidR="00B71E0F" w:rsidRPr="00D36800">
        <w:rPr>
          <w:rFonts w:ascii="Arial" w:hAnsi="Arial" w:cs="Arial"/>
          <w:sz w:val="20"/>
          <w:szCs w:val="20"/>
        </w:rPr>
        <w:t>à</w:t>
      </w:r>
      <w:r w:rsidRPr="00D36800">
        <w:rPr>
          <w:rFonts w:ascii="Arial" w:hAnsi="Arial" w:cs="Arial"/>
          <w:sz w:val="20"/>
          <w:szCs w:val="20"/>
        </w:rPr>
        <w:t xml:space="preserve">s adequações de rigor, por sua conta e risco, sem quaisquer ônus </w:t>
      </w:r>
      <w:r w:rsidR="00B71E0F" w:rsidRPr="00D36800">
        <w:rPr>
          <w:rFonts w:ascii="Arial" w:hAnsi="Arial" w:cs="Arial"/>
          <w:sz w:val="20"/>
          <w:szCs w:val="20"/>
        </w:rPr>
        <w:t>à</w:t>
      </w:r>
      <w:r w:rsidRPr="00D36800">
        <w:rPr>
          <w:rFonts w:ascii="Arial" w:hAnsi="Arial" w:cs="Arial"/>
          <w:sz w:val="20"/>
          <w:szCs w:val="20"/>
        </w:rPr>
        <w:t xml:space="preserve"> SAECIL, ficando o recebimento definitivo condicionado </w:t>
      </w:r>
      <w:r w:rsidR="00B71E0F" w:rsidRPr="00D36800">
        <w:rPr>
          <w:rFonts w:ascii="Arial" w:hAnsi="Arial" w:cs="Arial"/>
          <w:sz w:val="20"/>
          <w:szCs w:val="20"/>
        </w:rPr>
        <w:t>à</w:t>
      </w:r>
      <w:r w:rsidRPr="00D36800">
        <w:rPr>
          <w:rFonts w:ascii="Arial" w:hAnsi="Arial" w:cs="Arial"/>
          <w:sz w:val="20"/>
          <w:szCs w:val="20"/>
        </w:rPr>
        <w:t xml:space="preserve"> efetiva adequação pertinente.</w:t>
      </w:r>
    </w:p>
    <w:p w14:paraId="37D038AC" w14:textId="77777777" w:rsidR="00A160E1" w:rsidRPr="002A7375" w:rsidRDefault="00A160E1" w:rsidP="00A160E1">
      <w:pPr>
        <w:pStyle w:val="SemEspaamento"/>
        <w:jc w:val="both"/>
        <w:rPr>
          <w:rFonts w:ascii="Arial" w:hAnsi="Arial" w:cs="Arial"/>
          <w:sz w:val="20"/>
          <w:szCs w:val="20"/>
        </w:rPr>
      </w:pPr>
    </w:p>
    <w:p w14:paraId="4A1AE059" w14:textId="77777777" w:rsidR="00A160E1" w:rsidRPr="00D36800" w:rsidRDefault="00A160E1" w:rsidP="00A160E1">
      <w:pPr>
        <w:pStyle w:val="SemEspaamento"/>
        <w:jc w:val="both"/>
        <w:rPr>
          <w:rFonts w:ascii="Arial" w:hAnsi="Arial" w:cs="Arial"/>
          <w:sz w:val="20"/>
          <w:szCs w:val="20"/>
        </w:rPr>
      </w:pPr>
      <w:r w:rsidRPr="00D36800">
        <w:rPr>
          <w:rFonts w:ascii="Arial" w:hAnsi="Arial" w:cs="Arial"/>
          <w:sz w:val="20"/>
          <w:szCs w:val="20"/>
        </w:rPr>
        <w:t>4.7. A entrega dos materiais será acompanhada e fiscalizada em todos os seus termos, por representante da SAECIL, cabendo ao mesmo conferir os itens, podendo rejeitá-los quando estes não atenderem ao especificado.</w:t>
      </w:r>
    </w:p>
    <w:p w14:paraId="041D8336" w14:textId="77777777" w:rsidR="00A160E1" w:rsidRPr="00A160E1" w:rsidRDefault="00A160E1" w:rsidP="00A160E1">
      <w:pPr>
        <w:pStyle w:val="SemEspaamento"/>
        <w:rPr>
          <w:rFonts w:ascii="Arial" w:hAnsi="Arial" w:cs="Arial"/>
          <w:color w:val="FF0000"/>
          <w:sz w:val="20"/>
          <w:szCs w:val="20"/>
        </w:rPr>
      </w:pPr>
    </w:p>
    <w:p w14:paraId="0F2BB5F5" w14:textId="2BB10808" w:rsidR="00DA7372" w:rsidRPr="00D36800" w:rsidRDefault="00A160E1" w:rsidP="00A160E1">
      <w:pPr>
        <w:spacing w:after="0" w:line="240" w:lineRule="auto"/>
        <w:jc w:val="both"/>
        <w:rPr>
          <w:rFonts w:ascii="Arial" w:hAnsi="Arial" w:cs="Arial"/>
          <w:sz w:val="20"/>
          <w:szCs w:val="20"/>
        </w:rPr>
      </w:pPr>
      <w:r w:rsidRPr="00D36800">
        <w:rPr>
          <w:rFonts w:ascii="Arial" w:hAnsi="Arial" w:cs="Arial"/>
          <w:sz w:val="20"/>
          <w:szCs w:val="20"/>
        </w:rPr>
        <w:t>4.8. Os materiais deverão estar isentos de qualquer defeito que comprometa a sua utilização. Caso ocorra a recusa de alguma unidade, o item em desconformidade deverá ser substituído pela Contratada no prazo de até 05 (cinco) dias úteis após a notificação da ocorrência, ficando os custos de tal ação sob responsabilidade do fornecedor</w:t>
      </w:r>
      <w:r w:rsidR="00DA7372" w:rsidRPr="00D36800">
        <w:rPr>
          <w:rFonts w:ascii="Arial" w:hAnsi="Arial" w:cs="Arial"/>
          <w:sz w:val="20"/>
          <w:szCs w:val="20"/>
        </w:rPr>
        <w:t>.</w:t>
      </w:r>
    </w:p>
    <w:p w14:paraId="1B4A2F3C" w14:textId="77777777" w:rsidR="00A160E1" w:rsidRDefault="00A160E1" w:rsidP="00A160E1">
      <w:pPr>
        <w:spacing w:after="0" w:line="240" w:lineRule="auto"/>
        <w:jc w:val="both"/>
        <w:rPr>
          <w:rFonts w:ascii="Arial" w:hAnsi="Arial" w:cs="Arial"/>
          <w:sz w:val="20"/>
          <w:szCs w:val="20"/>
        </w:rPr>
      </w:pPr>
    </w:p>
    <w:p w14:paraId="1D8CC9DC" w14:textId="74F73662" w:rsidR="00A160E1" w:rsidRDefault="00A160E1" w:rsidP="00A160E1">
      <w:pPr>
        <w:spacing w:after="0" w:line="240" w:lineRule="auto"/>
        <w:jc w:val="both"/>
        <w:rPr>
          <w:rFonts w:ascii="Arial" w:hAnsi="Arial" w:cs="Arial"/>
          <w:sz w:val="20"/>
          <w:szCs w:val="20"/>
        </w:rPr>
      </w:pPr>
      <w:r w:rsidRPr="00FE7E97">
        <w:rPr>
          <w:rFonts w:ascii="Arial" w:hAnsi="Arial" w:cs="Arial"/>
          <w:sz w:val="20"/>
          <w:szCs w:val="20"/>
        </w:rPr>
        <w:t>4.9</w:t>
      </w:r>
      <w:r>
        <w:rPr>
          <w:rFonts w:ascii="Arial" w:hAnsi="Arial" w:cs="Arial"/>
          <w:sz w:val="20"/>
          <w:szCs w:val="20"/>
        </w:rPr>
        <w:t>.</w:t>
      </w:r>
      <w:r w:rsidRPr="00FE7E97">
        <w:rPr>
          <w:rFonts w:ascii="Arial" w:hAnsi="Arial" w:cs="Arial"/>
          <w:sz w:val="20"/>
          <w:szCs w:val="20"/>
        </w:rPr>
        <w:t xml:space="preserve"> O servidor responsável pelo recebimento do objeto, após o seu recebimento definitivo, encaminhará o documento hábil para aprovação da autoridade competente, que o encaminhará para pagamento</w:t>
      </w:r>
      <w:r>
        <w:rPr>
          <w:rFonts w:ascii="Arial" w:hAnsi="Arial" w:cs="Arial"/>
          <w:sz w:val="20"/>
          <w:szCs w:val="20"/>
        </w:rPr>
        <w:t>.</w:t>
      </w:r>
    </w:p>
    <w:p w14:paraId="6E921331" w14:textId="77777777" w:rsidR="00A160E1" w:rsidRPr="00A160E1" w:rsidRDefault="00A160E1" w:rsidP="00A160E1">
      <w:pPr>
        <w:spacing w:after="0" w:line="240" w:lineRule="auto"/>
        <w:jc w:val="both"/>
        <w:rPr>
          <w:rFonts w:ascii="Arial" w:hAnsi="Arial" w:cs="Arial"/>
          <w:b/>
          <w:bCs/>
          <w:color w:val="FF0000"/>
          <w:sz w:val="20"/>
          <w:szCs w:val="20"/>
        </w:rPr>
      </w:pPr>
    </w:p>
    <w:p w14:paraId="1AF0366C" w14:textId="05EB1736" w:rsidR="00DA7372" w:rsidRPr="00D36800" w:rsidRDefault="00DA7372" w:rsidP="00A160E1">
      <w:pPr>
        <w:spacing w:after="0" w:line="240" w:lineRule="auto"/>
        <w:jc w:val="both"/>
        <w:rPr>
          <w:rFonts w:ascii="Arial" w:hAnsi="Arial" w:cs="Arial"/>
          <w:b/>
          <w:bCs/>
          <w:sz w:val="20"/>
          <w:szCs w:val="20"/>
        </w:rPr>
      </w:pPr>
      <w:r w:rsidRPr="001E7A81">
        <w:rPr>
          <w:rFonts w:ascii="Arial" w:hAnsi="Arial" w:cs="Arial"/>
          <w:sz w:val="20"/>
          <w:szCs w:val="20"/>
        </w:rPr>
        <w:t>4.</w:t>
      </w:r>
      <w:r w:rsidR="00A160E1">
        <w:rPr>
          <w:rFonts w:ascii="Arial" w:hAnsi="Arial" w:cs="Arial"/>
          <w:sz w:val="20"/>
          <w:szCs w:val="20"/>
        </w:rPr>
        <w:t>10</w:t>
      </w:r>
      <w:r w:rsidRPr="001E7A81">
        <w:rPr>
          <w:rFonts w:ascii="Arial" w:hAnsi="Arial" w:cs="Arial"/>
          <w:sz w:val="20"/>
          <w:szCs w:val="20"/>
        </w:rPr>
        <w:t xml:space="preserve">. </w:t>
      </w:r>
      <w:r w:rsidRPr="00D36800">
        <w:rPr>
          <w:rFonts w:ascii="Arial" w:hAnsi="Arial" w:cs="Arial"/>
          <w:sz w:val="20"/>
          <w:szCs w:val="20"/>
        </w:rPr>
        <w:t xml:space="preserve">Durante o prazo de vigência da Ata de Registro de Preços, e da Autorização de Compras dela proveniente, a Detentora/Contratada fica obrigada a fornecer </w:t>
      </w:r>
      <w:r w:rsidR="00A160E1" w:rsidRPr="00D36800">
        <w:rPr>
          <w:rFonts w:ascii="Arial" w:hAnsi="Arial" w:cs="Arial"/>
          <w:sz w:val="20"/>
          <w:szCs w:val="20"/>
        </w:rPr>
        <w:t>o objeto</w:t>
      </w:r>
      <w:r w:rsidRPr="00D36800">
        <w:rPr>
          <w:rFonts w:ascii="Arial" w:hAnsi="Arial" w:cs="Arial"/>
          <w:sz w:val="20"/>
          <w:szCs w:val="20"/>
        </w:rPr>
        <w:t xml:space="preserve"> registrado nas quantidades indicadas pelo órgão requisitante.</w:t>
      </w:r>
    </w:p>
    <w:p w14:paraId="499046E4" w14:textId="77777777" w:rsidR="00A160E1" w:rsidRPr="00D36800" w:rsidRDefault="00A160E1" w:rsidP="00D36800">
      <w:pPr>
        <w:pStyle w:val="SemEspaamento1"/>
      </w:pPr>
    </w:p>
    <w:p w14:paraId="0C648C7A" w14:textId="2B270BCA" w:rsidR="00DA7372" w:rsidRPr="00D36800" w:rsidRDefault="00DA7372" w:rsidP="00DA7372">
      <w:pPr>
        <w:spacing w:line="240" w:lineRule="auto"/>
        <w:jc w:val="both"/>
        <w:rPr>
          <w:rFonts w:ascii="Arial" w:hAnsi="Arial" w:cs="Arial"/>
          <w:b/>
          <w:bCs/>
          <w:sz w:val="20"/>
          <w:szCs w:val="20"/>
        </w:rPr>
      </w:pPr>
      <w:r w:rsidRPr="00D36800">
        <w:rPr>
          <w:rFonts w:ascii="Arial" w:hAnsi="Arial" w:cs="Arial"/>
          <w:sz w:val="20"/>
          <w:szCs w:val="20"/>
        </w:rPr>
        <w:t>4.</w:t>
      </w:r>
      <w:r w:rsidR="00A160E1" w:rsidRPr="00D36800">
        <w:rPr>
          <w:rFonts w:ascii="Arial" w:hAnsi="Arial" w:cs="Arial"/>
          <w:sz w:val="20"/>
          <w:szCs w:val="20"/>
        </w:rPr>
        <w:t>11</w:t>
      </w:r>
      <w:r w:rsidRPr="00D36800">
        <w:rPr>
          <w:rFonts w:ascii="Arial" w:hAnsi="Arial" w:cs="Arial"/>
          <w:sz w:val="20"/>
          <w:szCs w:val="20"/>
        </w:rPr>
        <w:t xml:space="preserve">. A SAECIL não está obrigada a adquirir uma quantidade mínima </w:t>
      </w:r>
      <w:r w:rsidR="00A160E1" w:rsidRPr="00D36800">
        <w:rPr>
          <w:rFonts w:ascii="Arial" w:hAnsi="Arial" w:cs="Arial"/>
          <w:sz w:val="20"/>
          <w:szCs w:val="20"/>
        </w:rPr>
        <w:t>d</w:t>
      </w:r>
      <w:r w:rsidR="00D36800">
        <w:rPr>
          <w:rFonts w:ascii="Arial" w:hAnsi="Arial" w:cs="Arial"/>
          <w:sz w:val="20"/>
          <w:szCs w:val="20"/>
        </w:rPr>
        <w:t>as ferramentas</w:t>
      </w:r>
      <w:r w:rsidRPr="00D36800">
        <w:rPr>
          <w:rFonts w:ascii="Arial" w:hAnsi="Arial" w:cs="Arial"/>
          <w:sz w:val="20"/>
          <w:szCs w:val="20"/>
        </w:rPr>
        <w:t>, ficando a seu exclusivo critério a definição da quantidade e do momento da aquisição.</w:t>
      </w:r>
    </w:p>
    <w:p w14:paraId="086DE37D" w14:textId="5C3FE060" w:rsidR="00DA7372" w:rsidRPr="00D36800" w:rsidRDefault="00DA7372" w:rsidP="00D36800">
      <w:pPr>
        <w:pStyle w:val="SemEspaamento1"/>
        <w:ind w:left="708"/>
        <w:jc w:val="both"/>
        <w:rPr>
          <w:rFonts w:ascii="Arial" w:hAnsi="Arial" w:cs="Arial"/>
          <w:sz w:val="20"/>
          <w:szCs w:val="20"/>
        </w:rPr>
      </w:pPr>
      <w:r w:rsidRPr="00D36800">
        <w:rPr>
          <w:rFonts w:ascii="Arial" w:hAnsi="Arial" w:cs="Arial"/>
          <w:sz w:val="20"/>
          <w:szCs w:val="20"/>
        </w:rPr>
        <w:t>4.</w:t>
      </w:r>
      <w:r w:rsidR="00A160E1" w:rsidRPr="00D36800">
        <w:rPr>
          <w:rFonts w:ascii="Arial" w:hAnsi="Arial" w:cs="Arial"/>
          <w:sz w:val="20"/>
          <w:szCs w:val="20"/>
        </w:rPr>
        <w:t>11</w:t>
      </w:r>
      <w:r w:rsidRPr="00D36800">
        <w:rPr>
          <w:rFonts w:ascii="Arial" w:hAnsi="Arial" w:cs="Arial"/>
          <w:sz w:val="20"/>
          <w:szCs w:val="20"/>
        </w:rPr>
        <w:t>.1</w:t>
      </w:r>
      <w:r w:rsidR="0048712C" w:rsidRPr="00D36800">
        <w:rPr>
          <w:rFonts w:ascii="Arial" w:hAnsi="Arial" w:cs="Arial"/>
          <w:sz w:val="20"/>
          <w:szCs w:val="20"/>
        </w:rPr>
        <w:t>.</w:t>
      </w:r>
      <w:r w:rsidRPr="00D36800">
        <w:rPr>
          <w:rFonts w:ascii="Arial" w:hAnsi="Arial" w:cs="Arial"/>
          <w:sz w:val="20"/>
          <w:szCs w:val="20"/>
        </w:rPr>
        <w:t xml:space="preserve"> O quantitativo total expresso no Anexo I – Termo de Referência é estimativo e representa a previsão da Administração para as compras durante o prazo de 12 (doze) meses.</w:t>
      </w:r>
    </w:p>
    <w:p w14:paraId="4712658E" w14:textId="77777777" w:rsidR="00D36800" w:rsidRPr="00D36800" w:rsidRDefault="00D36800" w:rsidP="00D36800">
      <w:pPr>
        <w:pStyle w:val="SemEspaamento1"/>
        <w:rPr>
          <w:rFonts w:ascii="Arial" w:hAnsi="Arial" w:cs="Arial"/>
          <w:sz w:val="20"/>
          <w:szCs w:val="20"/>
        </w:rPr>
      </w:pPr>
    </w:p>
    <w:p w14:paraId="2E2A160A" w14:textId="77777777" w:rsidR="00D36800" w:rsidRDefault="00D36800" w:rsidP="00D36800">
      <w:pPr>
        <w:pStyle w:val="SemEspaamento1"/>
        <w:rPr>
          <w:rFonts w:ascii="Arial" w:hAnsi="Arial" w:cs="Arial"/>
          <w:sz w:val="20"/>
          <w:szCs w:val="20"/>
        </w:rPr>
      </w:pPr>
    </w:p>
    <w:p w14:paraId="408EB24B" w14:textId="2F1AB1F7" w:rsidR="00DA7372" w:rsidRPr="00D36800" w:rsidRDefault="00DA7372" w:rsidP="00D36800">
      <w:pPr>
        <w:pStyle w:val="SemEspaamento1"/>
        <w:rPr>
          <w:rFonts w:ascii="Arial" w:hAnsi="Arial" w:cs="Arial"/>
          <w:b/>
          <w:bCs/>
          <w:sz w:val="20"/>
          <w:szCs w:val="20"/>
        </w:rPr>
      </w:pPr>
      <w:r w:rsidRPr="00D36800">
        <w:rPr>
          <w:rFonts w:ascii="Arial" w:hAnsi="Arial" w:cs="Arial"/>
          <w:b/>
          <w:bCs/>
          <w:sz w:val="20"/>
          <w:szCs w:val="20"/>
        </w:rPr>
        <w:t>5. VALIDADE E FORMALIZAÇÃO DA ATA DE REGISTRO DE PREÇOS</w:t>
      </w:r>
    </w:p>
    <w:p w14:paraId="4EEB2C98" w14:textId="77777777" w:rsidR="00D36800" w:rsidRPr="00D36800" w:rsidRDefault="00D36800" w:rsidP="00D36800">
      <w:pPr>
        <w:pStyle w:val="SemEspaamento"/>
        <w:jc w:val="both"/>
        <w:rPr>
          <w:lang w:eastAsia="pt-BR"/>
        </w:rPr>
      </w:pPr>
    </w:p>
    <w:p w14:paraId="3D5AADAE" w14:textId="77777777" w:rsidR="00DA7372" w:rsidRPr="00D36800" w:rsidRDefault="00DA7372" w:rsidP="00D36800">
      <w:pPr>
        <w:pStyle w:val="SemEspaamento1"/>
        <w:jc w:val="both"/>
        <w:rPr>
          <w:rFonts w:ascii="Arial" w:hAnsi="Arial" w:cs="Arial"/>
          <w:sz w:val="20"/>
          <w:szCs w:val="20"/>
        </w:rPr>
      </w:pPr>
      <w:r w:rsidRPr="00D36800">
        <w:rPr>
          <w:rFonts w:ascii="Arial" w:hAnsi="Arial" w:cs="Arial"/>
          <w:sz w:val="20"/>
          <w:szCs w:val="20"/>
        </w:rPr>
        <w:t>5.1. A validade da Ata de Registro de Preços será de 12 (dose) meses, contados da data da assinatura da mesma, podendo ser prorrogada por igual período, nos termos da Lei Federal nº. 14.133/2021, mediante a anuência do fornecedor, e desde que comprovado o preço vantajoso.</w:t>
      </w:r>
    </w:p>
    <w:p w14:paraId="56270EFC" w14:textId="77777777" w:rsidR="00D36800" w:rsidRDefault="00D36800" w:rsidP="00D36800">
      <w:pPr>
        <w:pStyle w:val="SemEspaamento1"/>
        <w:jc w:val="both"/>
        <w:rPr>
          <w:rFonts w:ascii="Arial" w:hAnsi="Arial" w:cs="Arial"/>
          <w:sz w:val="20"/>
          <w:szCs w:val="20"/>
        </w:rPr>
      </w:pPr>
    </w:p>
    <w:p w14:paraId="5AC5BC28" w14:textId="32D951E2" w:rsidR="00DA7372" w:rsidRPr="00D36800" w:rsidRDefault="00DA7372" w:rsidP="00D36800">
      <w:pPr>
        <w:pStyle w:val="SemEspaamento1"/>
        <w:jc w:val="both"/>
        <w:rPr>
          <w:rFonts w:ascii="Arial" w:hAnsi="Arial" w:cs="Arial"/>
          <w:sz w:val="20"/>
          <w:szCs w:val="20"/>
        </w:rPr>
      </w:pPr>
      <w:r w:rsidRPr="00D36800">
        <w:rPr>
          <w:rFonts w:ascii="Arial" w:hAnsi="Arial" w:cs="Arial"/>
          <w:sz w:val="20"/>
          <w:szCs w:val="20"/>
        </w:rPr>
        <w:t>5.2. A autorização de Compras, que substituirá o Termo de Contrato, decorrente da ata de registro de preços terá sua vigência estabelecida no próprio instrumento e observará no momento da contratação e a cada exercício financeiro a disponibilidade de créditos orçamentários, bem como a previsão no plano plurianual, quando ultrapassar 01 (um) exercício financeiro.</w:t>
      </w:r>
    </w:p>
    <w:p w14:paraId="6F0E4921" w14:textId="77777777" w:rsidR="00D36800" w:rsidRDefault="00D36800" w:rsidP="00D36800">
      <w:pPr>
        <w:pStyle w:val="SemEspaamento1"/>
        <w:jc w:val="both"/>
        <w:rPr>
          <w:rFonts w:ascii="Arial" w:hAnsi="Arial" w:cs="Arial"/>
          <w:sz w:val="20"/>
          <w:szCs w:val="20"/>
        </w:rPr>
      </w:pPr>
    </w:p>
    <w:p w14:paraId="6ED04377" w14:textId="3376C91E" w:rsidR="00DA7372" w:rsidRPr="00D36800" w:rsidRDefault="00DA7372" w:rsidP="00D36800">
      <w:pPr>
        <w:pStyle w:val="SemEspaamento1"/>
        <w:jc w:val="both"/>
        <w:rPr>
          <w:rFonts w:ascii="Arial" w:hAnsi="Arial" w:cs="Arial"/>
          <w:sz w:val="20"/>
          <w:szCs w:val="20"/>
        </w:rPr>
      </w:pPr>
      <w:r w:rsidRPr="00D36800">
        <w:rPr>
          <w:rFonts w:ascii="Arial" w:hAnsi="Arial" w:cs="Arial"/>
          <w:sz w:val="20"/>
          <w:szCs w:val="20"/>
        </w:rPr>
        <w:t>5.3. Na formalização do contrato ou do instrumento substituto deverá haver a indicação da disponibilidade dos créditos orçamentários respectivos.</w:t>
      </w:r>
    </w:p>
    <w:p w14:paraId="4EAFEF69" w14:textId="77777777" w:rsidR="00D36800" w:rsidRDefault="00D36800" w:rsidP="00D36800">
      <w:pPr>
        <w:pStyle w:val="SemEspaamento1"/>
        <w:jc w:val="both"/>
        <w:rPr>
          <w:rFonts w:ascii="Arial" w:hAnsi="Arial" w:cs="Arial"/>
          <w:sz w:val="20"/>
          <w:szCs w:val="20"/>
        </w:rPr>
      </w:pPr>
    </w:p>
    <w:p w14:paraId="46B90C83" w14:textId="121870E6" w:rsidR="00DA7372" w:rsidRPr="00D36800" w:rsidRDefault="00DA7372" w:rsidP="00D36800">
      <w:pPr>
        <w:pStyle w:val="SemEspaamento1"/>
        <w:jc w:val="both"/>
        <w:rPr>
          <w:rFonts w:ascii="Arial" w:hAnsi="Arial" w:cs="Arial"/>
          <w:sz w:val="20"/>
          <w:szCs w:val="20"/>
        </w:rPr>
      </w:pPr>
      <w:r w:rsidRPr="00D36800">
        <w:rPr>
          <w:rFonts w:ascii="Arial" w:hAnsi="Arial" w:cs="Arial"/>
          <w:sz w:val="20"/>
          <w:szCs w:val="20"/>
        </w:rPr>
        <w:t>5.4. A contratação será formalizada por intermédio de instrumento contratual, emissão de nota de empenho de despesa, autorização de compra ou outro instrumento hábil, conforme o art. 95 da Lei nº 14.133, de 2021.</w:t>
      </w:r>
    </w:p>
    <w:p w14:paraId="3064F06B" w14:textId="77777777" w:rsidR="00D36800" w:rsidRDefault="00D36800" w:rsidP="00D36800">
      <w:pPr>
        <w:pStyle w:val="SemEspaamento1"/>
        <w:jc w:val="both"/>
        <w:rPr>
          <w:rFonts w:ascii="Arial" w:hAnsi="Arial" w:cs="Arial"/>
          <w:sz w:val="20"/>
          <w:szCs w:val="20"/>
        </w:rPr>
      </w:pPr>
    </w:p>
    <w:p w14:paraId="4BEE6D77" w14:textId="77777777" w:rsidR="00D36800" w:rsidRDefault="00D36800" w:rsidP="00D36800">
      <w:pPr>
        <w:pStyle w:val="SemEspaamento1"/>
        <w:rPr>
          <w:rFonts w:ascii="Arial" w:hAnsi="Arial" w:cs="Arial"/>
          <w:sz w:val="20"/>
          <w:szCs w:val="20"/>
        </w:rPr>
      </w:pPr>
    </w:p>
    <w:p w14:paraId="7AFB4AC9" w14:textId="77777777" w:rsidR="00D36800" w:rsidRDefault="00D36800" w:rsidP="00D36800">
      <w:pPr>
        <w:pStyle w:val="SemEspaamento1"/>
        <w:rPr>
          <w:rFonts w:ascii="Arial" w:hAnsi="Arial" w:cs="Arial"/>
          <w:sz w:val="20"/>
          <w:szCs w:val="20"/>
        </w:rPr>
      </w:pPr>
    </w:p>
    <w:p w14:paraId="71CEC5A3" w14:textId="77777777" w:rsidR="00D36800" w:rsidRPr="00D36800" w:rsidRDefault="00D36800" w:rsidP="00D36800">
      <w:pPr>
        <w:pStyle w:val="SemEspaamento1"/>
        <w:jc w:val="both"/>
        <w:rPr>
          <w:rFonts w:ascii="Arial" w:hAnsi="Arial" w:cs="Arial"/>
          <w:sz w:val="20"/>
          <w:szCs w:val="20"/>
        </w:rPr>
      </w:pPr>
    </w:p>
    <w:p w14:paraId="4421E72A" w14:textId="7AC1A473" w:rsidR="00DA7372" w:rsidRPr="00D36800" w:rsidRDefault="00DA7372" w:rsidP="00D36800">
      <w:pPr>
        <w:pStyle w:val="SemEspaamento1"/>
        <w:jc w:val="both"/>
        <w:rPr>
          <w:rFonts w:ascii="Arial" w:hAnsi="Arial" w:cs="Arial"/>
          <w:sz w:val="20"/>
          <w:szCs w:val="20"/>
        </w:rPr>
      </w:pPr>
      <w:r w:rsidRPr="00D36800">
        <w:rPr>
          <w:rFonts w:ascii="Arial" w:hAnsi="Arial" w:cs="Arial"/>
          <w:sz w:val="20"/>
          <w:szCs w:val="20"/>
        </w:rPr>
        <w:t>5.5. Os contratos decorrentes do sistema de registro de preços poderão ser alterados, observado o art. 124 da Lei nº 14.133, de 2021.</w:t>
      </w:r>
    </w:p>
    <w:p w14:paraId="0214F2FC" w14:textId="77777777" w:rsidR="00D36800" w:rsidRPr="00D36800" w:rsidRDefault="00D36800" w:rsidP="00D36800">
      <w:pPr>
        <w:pStyle w:val="SemEspaamento1"/>
        <w:jc w:val="both"/>
        <w:rPr>
          <w:rFonts w:ascii="Arial" w:hAnsi="Arial" w:cs="Arial"/>
          <w:sz w:val="20"/>
          <w:szCs w:val="20"/>
        </w:rPr>
      </w:pPr>
    </w:p>
    <w:p w14:paraId="63AE0D79" w14:textId="2480F3C8" w:rsidR="00DA7372" w:rsidRDefault="00DA7372" w:rsidP="00D36800">
      <w:pPr>
        <w:pStyle w:val="SemEspaamento1"/>
        <w:jc w:val="both"/>
        <w:rPr>
          <w:rFonts w:ascii="Arial" w:hAnsi="Arial" w:cs="Arial"/>
          <w:sz w:val="20"/>
          <w:szCs w:val="20"/>
        </w:rPr>
      </w:pPr>
      <w:r w:rsidRPr="00D36800">
        <w:rPr>
          <w:rFonts w:ascii="Arial" w:hAnsi="Arial" w:cs="Arial"/>
          <w:sz w:val="20"/>
          <w:szCs w:val="20"/>
        </w:rPr>
        <w:t>5.6. O preço registrado com indicação da Detentora da Ata/Contratada será divulgado no PNCP e no site desta Autarquia e, ficará disponibilizado durante a vigência da ata de registro de preços.</w:t>
      </w:r>
    </w:p>
    <w:p w14:paraId="465F8146" w14:textId="77777777" w:rsidR="00D36800" w:rsidRPr="00D36800" w:rsidRDefault="00D36800" w:rsidP="00D36800">
      <w:pPr>
        <w:pStyle w:val="SemEspaamento"/>
        <w:jc w:val="both"/>
        <w:rPr>
          <w:lang w:eastAsia="pt-BR"/>
        </w:rPr>
      </w:pPr>
    </w:p>
    <w:p w14:paraId="02E2D618" w14:textId="58EF2907" w:rsidR="00A160E1" w:rsidRPr="00D36800" w:rsidRDefault="00DA7372" w:rsidP="00D36800">
      <w:pPr>
        <w:pStyle w:val="SemEspaamento1"/>
        <w:jc w:val="both"/>
        <w:rPr>
          <w:rFonts w:ascii="Arial" w:hAnsi="Arial" w:cs="Arial"/>
          <w:sz w:val="20"/>
          <w:szCs w:val="20"/>
        </w:rPr>
      </w:pPr>
      <w:r w:rsidRPr="00D36800">
        <w:rPr>
          <w:rFonts w:ascii="Arial" w:hAnsi="Arial" w:cs="Arial"/>
          <w:sz w:val="20"/>
          <w:szCs w:val="20"/>
        </w:rPr>
        <w:t>5.7. A existência de preços registrados implicará compromisso de fornecimento nas condições estabelecidas, mas não obrigará a Administração a contratar, facultada a realização de licitação específica para a aquisição pretendida, desde que devidamente motivada.</w:t>
      </w:r>
      <w:r w:rsidR="00A160E1" w:rsidRPr="00D36800">
        <w:rPr>
          <w:rFonts w:ascii="Arial" w:hAnsi="Arial" w:cs="Arial"/>
          <w:sz w:val="20"/>
          <w:szCs w:val="20"/>
        </w:rPr>
        <w:t xml:space="preserve"> </w:t>
      </w:r>
    </w:p>
    <w:p w14:paraId="07682B55" w14:textId="77777777" w:rsidR="00DA7372" w:rsidRPr="001E7A81" w:rsidRDefault="00DA7372" w:rsidP="00DA7372">
      <w:pPr>
        <w:spacing w:line="240" w:lineRule="auto"/>
        <w:jc w:val="both"/>
        <w:rPr>
          <w:rFonts w:ascii="Arial" w:hAnsi="Arial" w:cs="Arial"/>
          <w:sz w:val="20"/>
          <w:szCs w:val="20"/>
        </w:rPr>
      </w:pPr>
    </w:p>
    <w:p w14:paraId="42531CFE" w14:textId="77777777" w:rsidR="00DA7372" w:rsidRPr="001E7A81" w:rsidRDefault="00DA7372" w:rsidP="00DA7372">
      <w:pPr>
        <w:spacing w:line="240" w:lineRule="auto"/>
        <w:jc w:val="both"/>
        <w:rPr>
          <w:rFonts w:ascii="Arial" w:hAnsi="Arial" w:cs="Arial"/>
          <w:b/>
          <w:bCs/>
          <w:sz w:val="20"/>
          <w:szCs w:val="20"/>
        </w:rPr>
      </w:pPr>
      <w:r w:rsidRPr="001E7A81">
        <w:rPr>
          <w:rFonts w:ascii="Arial" w:hAnsi="Arial" w:cs="Arial"/>
          <w:b/>
          <w:bCs/>
          <w:sz w:val="20"/>
          <w:szCs w:val="20"/>
        </w:rPr>
        <w:t>6. ALTERAÇÃO OU ATUALIZAÇÃO DOS PREÇOS REGISTRADOS</w:t>
      </w:r>
    </w:p>
    <w:p w14:paraId="098C1032"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6.1. Os preços registrados poderão ser alterados ou atualizados em decorrência de eventual redução dos preços praticados no mercado ou de fato que eleve o custo dos bens, das obras ou dos serviços registrados, nas seguintes situações:</w:t>
      </w:r>
    </w:p>
    <w:p w14:paraId="5D56126C" w14:textId="77777777" w:rsidR="00DA7372" w:rsidRPr="001E7A81" w:rsidRDefault="00DA7372" w:rsidP="00DA7372">
      <w:pPr>
        <w:spacing w:line="240" w:lineRule="auto"/>
        <w:ind w:left="708"/>
        <w:jc w:val="both"/>
        <w:rPr>
          <w:rFonts w:ascii="Arial" w:hAnsi="Arial" w:cs="Arial"/>
          <w:sz w:val="20"/>
          <w:szCs w:val="20"/>
        </w:rPr>
      </w:pPr>
      <w:r w:rsidRPr="001E7A81">
        <w:rPr>
          <w:rFonts w:ascii="Arial" w:hAnsi="Arial" w:cs="Arial"/>
          <w:sz w:val="20"/>
          <w:szCs w:val="20"/>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A0DA548" w14:textId="77777777" w:rsidR="00DA7372" w:rsidRPr="001E7A81" w:rsidRDefault="00DA7372" w:rsidP="00DA7372">
      <w:pPr>
        <w:spacing w:line="240" w:lineRule="auto"/>
        <w:ind w:left="708"/>
        <w:jc w:val="both"/>
        <w:rPr>
          <w:rFonts w:ascii="Arial" w:hAnsi="Arial" w:cs="Arial"/>
          <w:sz w:val="20"/>
          <w:szCs w:val="20"/>
        </w:rPr>
      </w:pPr>
      <w:r w:rsidRPr="001E7A81">
        <w:rPr>
          <w:rFonts w:ascii="Arial" w:hAnsi="Arial" w:cs="Arial"/>
          <w:sz w:val="20"/>
          <w:szCs w:val="20"/>
        </w:rPr>
        <w:t>b) Em caso de criação, alteração ou extinção de quaisquer tributos ou encargos legais ou a superveniência de disposições legais, com comprovada repercussão sobre os preços registrados;</w:t>
      </w:r>
    </w:p>
    <w:p w14:paraId="088A9227" w14:textId="77777777" w:rsidR="00DA7372" w:rsidRPr="001E7A81" w:rsidRDefault="00DA7372" w:rsidP="00DA7372">
      <w:pPr>
        <w:spacing w:line="240" w:lineRule="auto"/>
        <w:ind w:left="708"/>
        <w:jc w:val="both"/>
        <w:rPr>
          <w:rFonts w:ascii="Arial" w:hAnsi="Arial" w:cs="Arial"/>
          <w:sz w:val="20"/>
          <w:szCs w:val="20"/>
        </w:rPr>
      </w:pPr>
      <w:r w:rsidRPr="001E7A81">
        <w:rPr>
          <w:rFonts w:ascii="Arial" w:hAnsi="Arial" w:cs="Arial"/>
          <w:sz w:val="20"/>
          <w:szCs w:val="20"/>
        </w:rPr>
        <w:t>c) Na hipótese de previsão no Edital de cláusula de reajustamento ou repactuação sobre os preços registrados, nos termos da Lei nº 14.133, de 2021. 6.1.3.1. No caso do reajustamento, deverá ser respeitada a contagem da anualidade e o índice previstos para a contratação;</w:t>
      </w:r>
    </w:p>
    <w:p w14:paraId="47159139" w14:textId="77777777" w:rsidR="00DA7372" w:rsidRDefault="00DA7372" w:rsidP="00DA7372">
      <w:pPr>
        <w:spacing w:line="240" w:lineRule="auto"/>
        <w:ind w:left="708"/>
        <w:jc w:val="both"/>
        <w:rPr>
          <w:rFonts w:ascii="Arial" w:hAnsi="Arial" w:cs="Arial"/>
          <w:sz w:val="20"/>
          <w:szCs w:val="20"/>
        </w:rPr>
      </w:pPr>
      <w:r w:rsidRPr="001E7A81">
        <w:rPr>
          <w:rFonts w:ascii="Arial" w:hAnsi="Arial" w:cs="Arial"/>
          <w:sz w:val="20"/>
          <w:szCs w:val="20"/>
        </w:rPr>
        <w:t>d) No caso da repactuação, poderá ser a pedido do interessado, conforme critérios definidos para a contratação.</w:t>
      </w:r>
    </w:p>
    <w:p w14:paraId="2171143F" w14:textId="77777777" w:rsidR="00605F59" w:rsidRPr="001E7A81" w:rsidRDefault="00605F59" w:rsidP="00605F59">
      <w:pPr>
        <w:spacing w:line="240" w:lineRule="auto"/>
        <w:jc w:val="both"/>
        <w:rPr>
          <w:rFonts w:ascii="Arial" w:hAnsi="Arial" w:cs="Arial"/>
          <w:sz w:val="20"/>
          <w:szCs w:val="20"/>
        </w:rPr>
      </w:pPr>
    </w:p>
    <w:p w14:paraId="0A2274E1" w14:textId="7CFF939A" w:rsidR="00DA7372" w:rsidRPr="00B43093" w:rsidRDefault="00DA7372" w:rsidP="00B43093">
      <w:pPr>
        <w:pStyle w:val="SemEspaamento1"/>
        <w:rPr>
          <w:rFonts w:ascii="Arial" w:hAnsi="Arial" w:cs="Arial"/>
          <w:b/>
          <w:bCs/>
          <w:sz w:val="20"/>
          <w:szCs w:val="20"/>
        </w:rPr>
      </w:pPr>
      <w:r w:rsidRPr="00B43093">
        <w:rPr>
          <w:rFonts w:ascii="Arial" w:hAnsi="Arial" w:cs="Arial"/>
          <w:b/>
          <w:bCs/>
          <w:sz w:val="20"/>
          <w:szCs w:val="20"/>
        </w:rPr>
        <w:t>7. NEGOCIAÇÃO DE PREÇOS REGISTRADOS</w:t>
      </w:r>
    </w:p>
    <w:p w14:paraId="53F54B83" w14:textId="77777777" w:rsidR="00B43093" w:rsidRPr="00B43093" w:rsidRDefault="00B43093" w:rsidP="00B43093">
      <w:pPr>
        <w:pStyle w:val="SemEspaamento"/>
        <w:rPr>
          <w:lang w:eastAsia="pt-BR"/>
        </w:rPr>
      </w:pPr>
    </w:p>
    <w:p w14:paraId="66EA93DC" w14:textId="77777777" w:rsidR="00DA7372" w:rsidRPr="00B43093" w:rsidRDefault="00DA7372" w:rsidP="00B43093">
      <w:pPr>
        <w:pStyle w:val="SemEspaamento1"/>
        <w:jc w:val="both"/>
        <w:rPr>
          <w:rFonts w:ascii="Arial" w:hAnsi="Arial" w:cs="Arial"/>
          <w:sz w:val="20"/>
          <w:szCs w:val="20"/>
        </w:rPr>
      </w:pPr>
      <w:r w:rsidRPr="00B43093">
        <w:rPr>
          <w:rFonts w:ascii="Arial" w:hAnsi="Arial" w:cs="Arial"/>
          <w:sz w:val="20"/>
          <w:szCs w:val="20"/>
        </w:rPr>
        <w:t>7.1. Na hipótese de o preço registrado tornar-se superior ao praticado pelo mercado por motivo superveniente, a Gerenciadora/Contratante convocará o fornecedor para negociar a redução do preço registrado.</w:t>
      </w:r>
    </w:p>
    <w:p w14:paraId="1BD68193" w14:textId="77777777" w:rsidR="00B43093" w:rsidRPr="00B43093" w:rsidRDefault="00B43093" w:rsidP="00B43093">
      <w:pPr>
        <w:pStyle w:val="SemEspaamento1"/>
        <w:jc w:val="both"/>
        <w:rPr>
          <w:rFonts w:ascii="Arial" w:hAnsi="Arial" w:cs="Arial"/>
          <w:sz w:val="20"/>
          <w:szCs w:val="20"/>
        </w:rPr>
      </w:pPr>
    </w:p>
    <w:p w14:paraId="50373AA2" w14:textId="77777777" w:rsidR="00DA7372" w:rsidRDefault="00DA7372" w:rsidP="00B43093">
      <w:pPr>
        <w:pStyle w:val="SemEspaamento1"/>
        <w:jc w:val="both"/>
        <w:rPr>
          <w:rFonts w:ascii="Arial" w:hAnsi="Arial" w:cs="Arial"/>
          <w:sz w:val="20"/>
          <w:szCs w:val="20"/>
        </w:rPr>
      </w:pPr>
      <w:r w:rsidRPr="00B43093">
        <w:rPr>
          <w:rFonts w:ascii="Arial" w:hAnsi="Arial" w:cs="Arial"/>
          <w:sz w:val="20"/>
          <w:szCs w:val="20"/>
        </w:rPr>
        <w:t>7.2. Na hipótese de redução do preço registrado, a Gerenciadora/Contratante comunicará ao Departamento responsável para que, se avalie a conveniência e a oportunidade de diligenciarem negociação com vistas à alteração contratual, observado o disposto no art. 124 da Lei nº 14.133, de 2021.</w:t>
      </w:r>
    </w:p>
    <w:p w14:paraId="3FB0F0B9" w14:textId="77777777" w:rsidR="00B43093" w:rsidRPr="00B43093" w:rsidRDefault="00B43093" w:rsidP="00B43093">
      <w:pPr>
        <w:pStyle w:val="SemEspaamento"/>
        <w:jc w:val="both"/>
        <w:rPr>
          <w:lang w:eastAsia="pt-BR"/>
        </w:rPr>
      </w:pPr>
    </w:p>
    <w:p w14:paraId="71D13F47" w14:textId="77777777" w:rsidR="00DA7372" w:rsidRDefault="00DA7372" w:rsidP="00B43093">
      <w:pPr>
        <w:pStyle w:val="SemEspaamento1"/>
        <w:jc w:val="both"/>
        <w:rPr>
          <w:rFonts w:ascii="Arial" w:hAnsi="Arial" w:cs="Arial"/>
          <w:sz w:val="20"/>
          <w:szCs w:val="20"/>
        </w:rPr>
      </w:pPr>
      <w:r w:rsidRPr="00B43093">
        <w:rPr>
          <w:rFonts w:ascii="Arial" w:hAnsi="Arial" w:cs="Arial"/>
          <w:sz w:val="20"/>
          <w:szCs w:val="20"/>
        </w:rPr>
        <w:t>7.3. Caso não aceite reduzir seu preço aos valores praticados pelo mercado, o fornecedor será liberado do compromisso assumido quanto ao item registrado, sem aplicação de penalidades administrativas.</w:t>
      </w:r>
    </w:p>
    <w:p w14:paraId="317B37E1" w14:textId="77777777" w:rsidR="00B43093" w:rsidRPr="00B43093" w:rsidRDefault="00B43093" w:rsidP="00B43093">
      <w:pPr>
        <w:pStyle w:val="SemEspaamento"/>
        <w:jc w:val="both"/>
        <w:rPr>
          <w:lang w:eastAsia="pt-BR"/>
        </w:rPr>
      </w:pPr>
    </w:p>
    <w:p w14:paraId="03756C40" w14:textId="77777777" w:rsidR="00DA7372" w:rsidRDefault="00DA7372" w:rsidP="00B43093">
      <w:pPr>
        <w:pStyle w:val="SemEspaamento1"/>
        <w:jc w:val="both"/>
        <w:rPr>
          <w:rFonts w:ascii="Arial" w:hAnsi="Arial" w:cs="Arial"/>
          <w:sz w:val="20"/>
          <w:szCs w:val="20"/>
        </w:rPr>
      </w:pPr>
      <w:r w:rsidRPr="00B43093">
        <w:rPr>
          <w:rFonts w:ascii="Arial" w:hAnsi="Arial" w:cs="Arial"/>
          <w:sz w:val="20"/>
          <w:szCs w:val="20"/>
        </w:rPr>
        <w:t>7.4. Na hipótese de o preço de mercado tornar-se superior ao preço registrado e o fornecedor não puder cumprir as obrigações estabelecidas na ata, será facultado a Detentora/Contratada requerer à Gerenciadora/Contratante a alteração do preço registrado, mediante comprovação de fato superveniente que supostamente o impossibilite de cumprir o compromisso.</w:t>
      </w:r>
    </w:p>
    <w:p w14:paraId="3B329D61" w14:textId="77777777" w:rsidR="00B43093" w:rsidRPr="00B43093" w:rsidRDefault="00B43093" w:rsidP="00B43093">
      <w:pPr>
        <w:pStyle w:val="SemEspaamento"/>
        <w:jc w:val="both"/>
        <w:rPr>
          <w:lang w:eastAsia="pt-BR"/>
        </w:rPr>
      </w:pPr>
    </w:p>
    <w:p w14:paraId="43B24226" w14:textId="77777777" w:rsidR="00B43093" w:rsidRDefault="00DA7372" w:rsidP="00B43093">
      <w:pPr>
        <w:pStyle w:val="SemEspaamento1"/>
        <w:ind w:left="708"/>
        <w:jc w:val="both"/>
        <w:rPr>
          <w:rFonts w:ascii="Arial" w:hAnsi="Arial" w:cs="Arial"/>
          <w:sz w:val="20"/>
          <w:szCs w:val="20"/>
        </w:rPr>
      </w:pPr>
      <w:r w:rsidRPr="00B43093">
        <w:rPr>
          <w:rFonts w:ascii="Arial" w:hAnsi="Arial" w:cs="Arial"/>
          <w:sz w:val="20"/>
          <w:szCs w:val="20"/>
        </w:rPr>
        <w:t xml:space="preserve">7.4.1. Neste caso, o fornecedor encaminhará, juntamente com o pedido de alteração, a documentação comprobatória ou planilha de custos que demonstre a inviabilidade do </w:t>
      </w:r>
    </w:p>
    <w:p w14:paraId="4AC684A1" w14:textId="045ECB84" w:rsidR="00DA7372" w:rsidRPr="00B43093" w:rsidRDefault="00DA7372" w:rsidP="00B43093">
      <w:pPr>
        <w:pStyle w:val="SemEspaamento1"/>
        <w:ind w:left="708"/>
        <w:jc w:val="both"/>
        <w:rPr>
          <w:rFonts w:ascii="Arial" w:hAnsi="Arial" w:cs="Arial"/>
          <w:sz w:val="20"/>
          <w:szCs w:val="20"/>
        </w:rPr>
      </w:pPr>
      <w:r w:rsidRPr="00B43093">
        <w:rPr>
          <w:rFonts w:ascii="Arial" w:hAnsi="Arial" w:cs="Arial"/>
          <w:sz w:val="20"/>
          <w:szCs w:val="20"/>
        </w:rPr>
        <w:t>preço registrado em relação às condições inicialmente pactuadas.</w:t>
      </w:r>
    </w:p>
    <w:p w14:paraId="2E4E3DFB" w14:textId="77777777" w:rsidR="00B43093" w:rsidRDefault="00B43093" w:rsidP="00B43093">
      <w:pPr>
        <w:pStyle w:val="SemEspaamento1"/>
        <w:rPr>
          <w:rFonts w:ascii="Arial" w:hAnsi="Arial" w:cs="Arial"/>
          <w:sz w:val="20"/>
          <w:szCs w:val="20"/>
        </w:rPr>
      </w:pPr>
    </w:p>
    <w:p w14:paraId="19CEEB83" w14:textId="77777777" w:rsidR="00B43093" w:rsidRDefault="00B43093" w:rsidP="00B43093">
      <w:pPr>
        <w:pStyle w:val="SemEspaamento1"/>
        <w:rPr>
          <w:rFonts w:ascii="Arial" w:hAnsi="Arial" w:cs="Arial"/>
          <w:sz w:val="20"/>
          <w:szCs w:val="20"/>
        </w:rPr>
      </w:pPr>
    </w:p>
    <w:p w14:paraId="20336CE6" w14:textId="77777777" w:rsidR="00B43093" w:rsidRDefault="00B43093" w:rsidP="00B43093">
      <w:pPr>
        <w:pStyle w:val="SemEspaamento1"/>
        <w:rPr>
          <w:rFonts w:ascii="Arial" w:hAnsi="Arial" w:cs="Arial"/>
          <w:sz w:val="20"/>
          <w:szCs w:val="20"/>
        </w:rPr>
      </w:pPr>
    </w:p>
    <w:p w14:paraId="3CDAE2DD" w14:textId="520CC8C8" w:rsidR="00DA7372" w:rsidRDefault="00DA7372" w:rsidP="00B43093">
      <w:pPr>
        <w:pStyle w:val="SemEspaamento1"/>
        <w:jc w:val="both"/>
        <w:rPr>
          <w:rFonts w:ascii="Arial" w:hAnsi="Arial" w:cs="Arial"/>
          <w:sz w:val="20"/>
          <w:szCs w:val="20"/>
        </w:rPr>
      </w:pPr>
      <w:r w:rsidRPr="00B43093">
        <w:rPr>
          <w:rFonts w:ascii="Arial" w:hAnsi="Arial" w:cs="Arial"/>
          <w:sz w:val="20"/>
          <w:szCs w:val="20"/>
        </w:rPr>
        <w:t xml:space="preserve">7.5. Na hipótese de não comprovação da existência de fato superveniente que inviabilize o preço registrado, o pedido será indeferido pela Gerenciadora/Contratante e a Detentora/Contratada deverá cumprir as obrigações estabelecidas na ata, sob pena de cancelamento do seu registro, nos termos do </w:t>
      </w:r>
      <w:r w:rsidR="00B43093" w:rsidRPr="00B43093">
        <w:rPr>
          <w:rFonts w:ascii="Arial" w:hAnsi="Arial" w:cs="Arial"/>
          <w:b/>
          <w:bCs/>
          <w:sz w:val="20"/>
          <w:szCs w:val="20"/>
        </w:rPr>
        <w:t>I</w:t>
      </w:r>
      <w:r w:rsidRPr="00B43093">
        <w:rPr>
          <w:rFonts w:ascii="Arial" w:hAnsi="Arial" w:cs="Arial"/>
          <w:b/>
          <w:bCs/>
          <w:sz w:val="20"/>
          <w:szCs w:val="20"/>
        </w:rPr>
        <w:t>tem 8.1</w:t>
      </w:r>
      <w:r w:rsidRPr="00B43093">
        <w:rPr>
          <w:rFonts w:ascii="Arial" w:hAnsi="Arial" w:cs="Arial"/>
          <w:sz w:val="20"/>
          <w:szCs w:val="20"/>
        </w:rPr>
        <w:t>., sem prejuízo das sanções previstas na Lei nº 14.133, de 2021, Decreto Municipal 8.058/23, e na legislação aplicável.</w:t>
      </w:r>
    </w:p>
    <w:p w14:paraId="397FEA09" w14:textId="77777777" w:rsidR="00B43093" w:rsidRPr="00B43093" w:rsidRDefault="00B43093" w:rsidP="00B43093">
      <w:pPr>
        <w:pStyle w:val="SemEspaamento"/>
        <w:jc w:val="both"/>
        <w:rPr>
          <w:lang w:eastAsia="pt-BR"/>
        </w:rPr>
      </w:pPr>
    </w:p>
    <w:p w14:paraId="343E11FA" w14:textId="77777777" w:rsidR="00DA7372" w:rsidRDefault="00DA7372" w:rsidP="00B43093">
      <w:pPr>
        <w:pStyle w:val="SemEspaamento1"/>
        <w:jc w:val="both"/>
        <w:rPr>
          <w:rFonts w:ascii="Arial" w:hAnsi="Arial" w:cs="Arial"/>
          <w:sz w:val="20"/>
          <w:szCs w:val="20"/>
        </w:rPr>
      </w:pPr>
      <w:r w:rsidRPr="00B43093">
        <w:rPr>
          <w:rFonts w:ascii="Arial" w:hAnsi="Arial" w:cs="Arial"/>
          <w:sz w:val="20"/>
          <w:szCs w:val="20"/>
        </w:rPr>
        <w:t>7.6. Se não obtiver êxito nas negociações, a Gerenciadora/Contratante procederá ao cancelamento da ata de registro de preços, e adotará as medidas cabíveis para a obtenção da contratação mais vantajosa.</w:t>
      </w:r>
    </w:p>
    <w:p w14:paraId="33F9BBFE" w14:textId="77777777" w:rsidR="00B43093" w:rsidRPr="00B43093" w:rsidRDefault="00B43093" w:rsidP="00B43093">
      <w:pPr>
        <w:pStyle w:val="SemEspaamento"/>
        <w:rPr>
          <w:lang w:eastAsia="pt-BR"/>
        </w:rPr>
      </w:pPr>
    </w:p>
    <w:p w14:paraId="4C44678E" w14:textId="77777777" w:rsidR="00DA7372" w:rsidRPr="00B43093" w:rsidRDefault="00DA7372" w:rsidP="00B43093">
      <w:pPr>
        <w:pStyle w:val="SemEspaamento1"/>
        <w:jc w:val="both"/>
        <w:rPr>
          <w:rFonts w:ascii="Arial" w:hAnsi="Arial" w:cs="Arial"/>
          <w:sz w:val="20"/>
          <w:szCs w:val="20"/>
        </w:rPr>
      </w:pPr>
      <w:r w:rsidRPr="00B43093">
        <w:rPr>
          <w:rFonts w:ascii="Arial" w:hAnsi="Arial" w:cs="Arial"/>
          <w:sz w:val="20"/>
          <w:szCs w:val="20"/>
        </w:rPr>
        <w:t>7.7. Na hipótese de comprovação da majoração do preço de mercado que inviabilize o preço registrado, conforme previsto no item 7.4 e no subitem 7.4.1, a Gerenciadora/Contratante atualizará o preço registrado, de acordo com a realidade dos valores praticados pelo mercado, através de termo de aditamento a presente ata.</w:t>
      </w:r>
    </w:p>
    <w:p w14:paraId="77459437" w14:textId="77777777" w:rsidR="00605F59" w:rsidRDefault="00605F59" w:rsidP="00B43093">
      <w:pPr>
        <w:pStyle w:val="SemEspaamento1"/>
        <w:rPr>
          <w:rFonts w:ascii="Arial" w:hAnsi="Arial" w:cs="Arial"/>
          <w:sz w:val="20"/>
          <w:szCs w:val="20"/>
        </w:rPr>
      </w:pPr>
    </w:p>
    <w:p w14:paraId="67323B53" w14:textId="77777777" w:rsidR="00B43093" w:rsidRPr="00B43093" w:rsidRDefault="00B43093" w:rsidP="00B43093">
      <w:pPr>
        <w:pStyle w:val="SemEspaamento"/>
        <w:rPr>
          <w:lang w:eastAsia="pt-BR"/>
        </w:rPr>
      </w:pPr>
    </w:p>
    <w:p w14:paraId="4353F5D2" w14:textId="77777777" w:rsidR="00DA7372" w:rsidRPr="001E7A81" w:rsidRDefault="00DA7372" w:rsidP="00DA7372">
      <w:pPr>
        <w:spacing w:line="240" w:lineRule="auto"/>
        <w:jc w:val="both"/>
        <w:rPr>
          <w:rFonts w:ascii="Arial" w:hAnsi="Arial" w:cs="Arial"/>
          <w:b/>
          <w:bCs/>
          <w:sz w:val="20"/>
          <w:szCs w:val="20"/>
        </w:rPr>
      </w:pPr>
      <w:r w:rsidRPr="001E7A81">
        <w:rPr>
          <w:rFonts w:ascii="Arial" w:hAnsi="Arial" w:cs="Arial"/>
          <w:b/>
          <w:bCs/>
          <w:sz w:val="20"/>
          <w:szCs w:val="20"/>
        </w:rPr>
        <w:t xml:space="preserve">8. DO CANCELAMENTO DA ATA DE REGISTRO DE PREÇOS </w:t>
      </w:r>
    </w:p>
    <w:p w14:paraId="070A4C3D"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8.1. A Detentora da Ata terá seu registro cancelado, quando:</w:t>
      </w:r>
    </w:p>
    <w:p w14:paraId="311B768F" w14:textId="77777777" w:rsidR="00DA7372" w:rsidRPr="001E7A81" w:rsidRDefault="00DA7372" w:rsidP="00B43093">
      <w:pPr>
        <w:spacing w:line="240" w:lineRule="auto"/>
        <w:ind w:left="708"/>
        <w:jc w:val="both"/>
        <w:rPr>
          <w:rFonts w:ascii="Arial" w:hAnsi="Arial" w:cs="Arial"/>
          <w:sz w:val="20"/>
          <w:szCs w:val="20"/>
        </w:rPr>
      </w:pPr>
      <w:r w:rsidRPr="001E7A81">
        <w:rPr>
          <w:rFonts w:ascii="Arial" w:hAnsi="Arial" w:cs="Arial"/>
          <w:sz w:val="20"/>
          <w:szCs w:val="20"/>
        </w:rPr>
        <w:t>a) Houver o descumprimento parcial ou total das condições estabelecidas na ata de registro de preços;</w:t>
      </w:r>
    </w:p>
    <w:p w14:paraId="05A020D9" w14:textId="77777777" w:rsidR="00DA7372" w:rsidRPr="001E7A81" w:rsidRDefault="00DA7372" w:rsidP="00B43093">
      <w:pPr>
        <w:spacing w:line="240" w:lineRule="auto"/>
        <w:ind w:left="708"/>
        <w:jc w:val="both"/>
        <w:rPr>
          <w:rFonts w:ascii="Arial" w:hAnsi="Arial" w:cs="Arial"/>
          <w:sz w:val="20"/>
          <w:szCs w:val="20"/>
        </w:rPr>
      </w:pPr>
      <w:r w:rsidRPr="001E7A81">
        <w:rPr>
          <w:rFonts w:ascii="Arial" w:hAnsi="Arial" w:cs="Arial"/>
          <w:sz w:val="20"/>
          <w:szCs w:val="20"/>
        </w:rPr>
        <w:t>b) Não retirar a respectiva nota de empenho, pedido de fornecimento ou instrumento equivalente, ou assinar o contrato, no prazo estabelecido pela Administração;</w:t>
      </w:r>
    </w:p>
    <w:p w14:paraId="6B18D096" w14:textId="77777777" w:rsidR="00DA7372" w:rsidRPr="001E7A81" w:rsidRDefault="00DA7372" w:rsidP="00B43093">
      <w:pPr>
        <w:spacing w:line="240" w:lineRule="auto"/>
        <w:ind w:left="708"/>
        <w:jc w:val="both"/>
        <w:rPr>
          <w:rFonts w:ascii="Arial" w:hAnsi="Arial" w:cs="Arial"/>
          <w:sz w:val="20"/>
          <w:szCs w:val="20"/>
        </w:rPr>
      </w:pPr>
      <w:r w:rsidRPr="001E7A81">
        <w:rPr>
          <w:rFonts w:ascii="Arial" w:hAnsi="Arial" w:cs="Arial"/>
          <w:sz w:val="20"/>
          <w:szCs w:val="20"/>
        </w:rPr>
        <w:t>c) Não aceitar manter ou reduzir o seu preço registrado, na hipótese de este se tornar superior àqueles praticados no mercado;</w:t>
      </w:r>
    </w:p>
    <w:p w14:paraId="32070DB1" w14:textId="77777777" w:rsidR="00DA7372" w:rsidRPr="001E7A81" w:rsidRDefault="00DA7372" w:rsidP="00B43093">
      <w:pPr>
        <w:spacing w:line="240" w:lineRule="auto"/>
        <w:ind w:left="708"/>
        <w:jc w:val="both"/>
        <w:rPr>
          <w:rFonts w:ascii="Arial" w:hAnsi="Arial" w:cs="Arial"/>
          <w:sz w:val="20"/>
          <w:szCs w:val="20"/>
        </w:rPr>
      </w:pPr>
      <w:r w:rsidRPr="001E7A81">
        <w:rPr>
          <w:rFonts w:ascii="Arial" w:hAnsi="Arial" w:cs="Arial"/>
          <w:sz w:val="20"/>
          <w:szCs w:val="20"/>
        </w:rPr>
        <w:t>d) Recusar-se ao atendimento da demanda solicitada, dentro da quantidade estimada na ata, salvo motivo devidamente justificado, decorrente de caso fortuito ou força maior;</w:t>
      </w:r>
    </w:p>
    <w:p w14:paraId="53A51B3D" w14:textId="77777777" w:rsidR="00DA7372" w:rsidRPr="00974F7D" w:rsidRDefault="00DA7372" w:rsidP="00974F7D">
      <w:pPr>
        <w:pStyle w:val="SemEspaamento1"/>
        <w:ind w:left="708"/>
        <w:rPr>
          <w:rFonts w:ascii="Arial" w:hAnsi="Arial" w:cs="Arial"/>
          <w:sz w:val="20"/>
          <w:szCs w:val="20"/>
        </w:rPr>
      </w:pPr>
      <w:r w:rsidRPr="00974F7D">
        <w:rPr>
          <w:rFonts w:ascii="Arial" w:hAnsi="Arial" w:cs="Arial"/>
          <w:sz w:val="20"/>
          <w:szCs w:val="20"/>
        </w:rPr>
        <w:t xml:space="preserve">e) Sofrer sanção prevista nos incisos III ou IV do caput do art. 156 da Lei nº 14.133, de 2021. </w:t>
      </w:r>
    </w:p>
    <w:p w14:paraId="36DAAE87" w14:textId="77777777" w:rsidR="00974F7D" w:rsidRDefault="00974F7D" w:rsidP="00974F7D">
      <w:pPr>
        <w:pStyle w:val="SemEspaamento1"/>
        <w:rPr>
          <w:rFonts w:ascii="Arial" w:hAnsi="Arial" w:cs="Arial"/>
          <w:sz w:val="20"/>
          <w:szCs w:val="20"/>
        </w:rPr>
      </w:pPr>
    </w:p>
    <w:p w14:paraId="0012C822" w14:textId="0666F53C" w:rsidR="00DA7372" w:rsidRPr="00974F7D" w:rsidRDefault="00DA7372" w:rsidP="00974F7D">
      <w:pPr>
        <w:pStyle w:val="SemEspaamento1"/>
        <w:jc w:val="both"/>
        <w:rPr>
          <w:rFonts w:ascii="Arial" w:hAnsi="Arial" w:cs="Arial"/>
          <w:sz w:val="20"/>
          <w:szCs w:val="20"/>
        </w:rPr>
      </w:pPr>
      <w:r w:rsidRPr="00974F7D">
        <w:rPr>
          <w:rFonts w:ascii="Arial" w:hAnsi="Arial" w:cs="Arial"/>
          <w:sz w:val="20"/>
          <w:szCs w:val="20"/>
        </w:rPr>
        <w:t xml:space="preserve">8.2. O cancelamento da Ata de Registro de Preços nas hipóteses previstas no </w:t>
      </w:r>
      <w:r w:rsidR="00B43093" w:rsidRPr="00974F7D">
        <w:rPr>
          <w:rFonts w:ascii="Arial" w:hAnsi="Arial" w:cs="Arial"/>
          <w:sz w:val="20"/>
          <w:szCs w:val="20"/>
        </w:rPr>
        <w:t>I</w:t>
      </w:r>
      <w:r w:rsidRPr="00974F7D">
        <w:rPr>
          <w:rFonts w:ascii="Arial" w:hAnsi="Arial" w:cs="Arial"/>
          <w:sz w:val="20"/>
          <w:szCs w:val="20"/>
        </w:rPr>
        <w:t>tem 8.1 será formalizado por despacho da Autoridade Competente responsável pela Gerenciadora/Contratante, garantido os princípios do contraditório e da ampla defesa.</w:t>
      </w:r>
    </w:p>
    <w:p w14:paraId="33A1854D" w14:textId="77777777" w:rsidR="00974F7D" w:rsidRDefault="00974F7D" w:rsidP="00974F7D">
      <w:pPr>
        <w:pStyle w:val="SemEspaamento1"/>
        <w:jc w:val="both"/>
        <w:rPr>
          <w:rFonts w:ascii="Arial" w:hAnsi="Arial" w:cs="Arial"/>
          <w:sz w:val="20"/>
          <w:szCs w:val="20"/>
        </w:rPr>
      </w:pPr>
    </w:p>
    <w:p w14:paraId="6B947313" w14:textId="7E663F90" w:rsidR="00DA7372" w:rsidRPr="00974F7D" w:rsidRDefault="00DA7372" w:rsidP="00974F7D">
      <w:pPr>
        <w:pStyle w:val="SemEspaamento1"/>
        <w:jc w:val="both"/>
        <w:rPr>
          <w:rFonts w:ascii="Arial" w:hAnsi="Arial" w:cs="Arial"/>
          <w:sz w:val="20"/>
          <w:szCs w:val="20"/>
        </w:rPr>
      </w:pPr>
      <w:r w:rsidRPr="00974F7D">
        <w:rPr>
          <w:rFonts w:ascii="Arial" w:hAnsi="Arial" w:cs="Arial"/>
          <w:sz w:val="20"/>
          <w:szCs w:val="20"/>
        </w:rPr>
        <w:t>8.3. Constituem motivo para cancelamento da ata de Registro dos Preços as situações referidas no artigo 137 da Lei Federal no 14.133/21.</w:t>
      </w:r>
    </w:p>
    <w:p w14:paraId="16F2D345" w14:textId="77777777" w:rsidR="00974F7D" w:rsidRDefault="00974F7D" w:rsidP="00974F7D">
      <w:pPr>
        <w:pStyle w:val="SemEspaamento1"/>
        <w:jc w:val="both"/>
        <w:rPr>
          <w:rFonts w:ascii="Arial" w:hAnsi="Arial" w:cs="Arial"/>
          <w:sz w:val="20"/>
          <w:szCs w:val="20"/>
        </w:rPr>
      </w:pPr>
    </w:p>
    <w:p w14:paraId="390F9EFC" w14:textId="5683BCE7" w:rsidR="00DA7372" w:rsidRPr="00974F7D" w:rsidRDefault="00DA7372" w:rsidP="00974F7D">
      <w:pPr>
        <w:pStyle w:val="SemEspaamento1"/>
        <w:jc w:val="both"/>
        <w:rPr>
          <w:rFonts w:ascii="Arial" w:hAnsi="Arial" w:cs="Arial"/>
          <w:sz w:val="20"/>
          <w:szCs w:val="20"/>
        </w:rPr>
      </w:pPr>
      <w:r w:rsidRPr="00974F7D">
        <w:rPr>
          <w:rFonts w:ascii="Arial" w:hAnsi="Arial" w:cs="Arial"/>
          <w:sz w:val="20"/>
          <w:szCs w:val="20"/>
        </w:rPr>
        <w:t>8.4. O cancelamento da Ata de Registro de Preços poderá ser realizado pela Gerenciadora/Contratante, total ou parcialmente, nas seguintes hipóteses, desde que devidamente comprovadas e justificadas:</w:t>
      </w:r>
    </w:p>
    <w:p w14:paraId="17A41990" w14:textId="77777777" w:rsidR="00974F7D" w:rsidRDefault="00974F7D" w:rsidP="00974F7D">
      <w:pPr>
        <w:pStyle w:val="SemEspaamento1"/>
        <w:ind w:firstLine="708"/>
        <w:rPr>
          <w:rFonts w:ascii="Arial" w:hAnsi="Arial" w:cs="Arial"/>
          <w:sz w:val="20"/>
          <w:szCs w:val="20"/>
        </w:rPr>
      </w:pPr>
    </w:p>
    <w:p w14:paraId="2752ED35" w14:textId="7C9FC060" w:rsidR="00DA7372" w:rsidRPr="00974F7D" w:rsidRDefault="00DA7372" w:rsidP="00974F7D">
      <w:pPr>
        <w:pStyle w:val="SemEspaamento1"/>
        <w:ind w:firstLine="708"/>
        <w:rPr>
          <w:rFonts w:ascii="Arial" w:hAnsi="Arial" w:cs="Arial"/>
          <w:sz w:val="20"/>
          <w:szCs w:val="20"/>
        </w:rPr>
      </w:pPr>
      <w:r w:rsidRPr="00974F7D">
        <w:rPr>
          <w:rFonts w:ascii="Arial" w:hAnsi="Arial" w:cs="Arial"/>
          <w:sz w:val="20"/>
          <w:szCs w:val="20"/>
        </w:rPr>
        <w:t>a) Por razão de interesse público;</w:t>
      </w:r>
    </w:p>
    <w:p w14:paraId="6E975376" w14:textId="77777777" w:rsidR="00974F7D" w:rsidRDefault="00974F7D" w:rsidP="00974F7D">
      <w:pPr>
        <w:pStyle w:val="SemEspaamento1"/>
        <w:ind w:firstLine="708"/>
        <w:rPr>
          <w:rFonts w:ascii="Arial" w:hAnsi="Arial" w:cs="Arial"/>
          <w:sz w:val="20"/>
          <w:szCs w:val="20"/>
        </w:rPr>
      </w:pPr>
    </w:p>
    <w:p w14:paraId="3362E4EB" w14:textId="0D75785E" w:rsidR="00DA7372" w:rsidRPr="00974F7D" w:rsidRDefault="00DA7372" w:rsidP="00974F7D">
      <w:pPr>
        <w:pStyle w:val="SemEspaamento1"/>
        <w:ind w:firstLine="708"/>
        <w:rPr>
          <w:rFonts w:ascii="Arial" w:hAnsi="Arial" w:cs="Arial"/>
          <w:sz w:val="20"/>
          <w:szCs w:val="20"/>
        </w:rPr>
      </w:pPr>
      <w:r w:rsidRPr="00974F7D">
        <w:rPr>
          <w:rFonts w:ascii="Arial" w:hAnsi="Arial" w:cs="Arial"/>
          <w:sz w:val="20"/>
          <w:szCs w:val="20"/>
        </w:rPr>
        <w:t>b) A pedido do fornecedor, decorrente de caso fortuito ou força maior; ou</w:t>
      </w:r>
    </w:p>
    <w:p w14:paraId="7A27263C" w14:textId="77777777" w:rsidR="00974F7D" w:rsidRDefault="00974F7D" w:rsidP="00974F7D">
      <w:pPr>
        <w:pStyle w:val="SemEspaamento1"/>
        <w:ind w:firstLine="708"/>
        <w:rPr>
          <w:rFonts w:ascii="Arial" w:hAnsi="Arial" w:cs="Arial"/>
          <w:sz w:val="20"/>
          <w:szCs w:val="20"/>
        </w:rPr>
      </w:pPr>
    </w:p>
    <w:p w14:paraId="73F4DCF7" w14:textId="3E69C13D" w:rsidR="00DA7372" w:rsidRPr="00974F7D" w:rsidRDefault="00DA7372" w:rsidP="00974F7D">
      <w:pPr>
        <w:pStyle w:val="SemEspaamento1"/>
        <w:ind w:firstLine="708"/>
        <w:rPr>
          <w:rFonts w:ascii="Arial" w:hAnsi="Arial" w:cs="Arial"/>
          <w:sz w:val="20"/>
          <w:szCs w:val="20"/>
        </w:rPr>
      </w:pPr>
      <w:r w:rsidRPr="00974F7D">
        <w:rPr>
          <w:rFonts w:ascii="Arial" w:hAnsi="Arial" w:cs="Arial"/>
          <w:sz w:val="20"/>
          <w:szCs w:val="20"/>
        </w:rPr>
        <w:t>c) Por ordem judicial;</w:t>
      </w:r>
    </w:p>
    <w:p w14:paraId="5FB9CB79" w14:textId="77777777" w:rsidR="00974F7D" w:rsidRDefault="00974F7D" w:rsidP="00974F7D">
      <w:pPr>
        <w:pStyle w:val="SemEspaamento1"/>
        <w:ind w:firstLine="708"/>
        <w:rPr>
          <w:rFonts w:ascii="Arial" w:hAnsi="Arial" w:cs="Arial"/>
          <w:sz w:val="20"/>
          <w:szCs w:val="20"/>
        </w:rPr>
      </w:pPr>
    </w:p>
    <w:p w14:paraId="13CDE885" w14:textId="4AF2CD46" w:rsidR="00DA7372" w:rsidRPr="00974F7D" w:rsidRDefault="00DA7372" w:rsidP="00974F7D">
      <w:pPr>
        <w:pStyle w:val="SemEspaamento1"/>
        <w:ind w:left="708"/>
        <w:jc w:val="both"/>
        <w:rPr>
          <w:rFonts w:ascii="Arial" w:hAnsi="Arial" w:cs="Arial"/>
          <w:sz w:val="20"/>
          <w:szCs w:val="20"/>
        </w:rPr>
      </w:pPr>
      <w:r w:rsidRPr="00974F7D">
        <w:rPr>
          <w:rFonts w:ascii="Arial" w:hAnsi="Arial" w:cs="Arial"/>
          <w:sz w:val="20"/>
          <w:szCs w:val="20"/>
        </w:rPr>
        <w:t>d) Se não houver êxito nas negociações, nas hipóteses em que o preço de mercado se tornar superior ou inferior ao preço registrado, nos termos dos Itens 7.5. e 7.6.</w:t>
      </w:r>
    </w:p>
    <w:p w14:paraId="585C8B0C" w14:textId="77777777" w:rsidR="00974F7D" w:rsidRDefault="00974F7D" w:rsidP="00974F7D">
      <w:pPr>
        <w:pStyle w:val="SemEspaamento1"/>
        <w:rPr>
          <w:rFonts w:ascii="Arial" w:hAnsi="Arial" w:cs="Arial"/>
          <w:sz w:val="20"/>
          <w:szCs w:val="20"/>
        </w:rPr>
      </w:pPr>
    </w:p>
    <w:p w14:paraId="5D5DE24C" w14:textId="75BFC103" w:rsidR="00DA7372" w:rsidRPr="00974F7D" w:rsidRDefault="00DA7372" w:rsidP="00974F7D">
      <w:pPr>
        <w:pStyle w:val="SemEspaamento1"/>
        <w:jc w:val="both"/>
        <w:rPr>
          <w:rFonts w:ascii="Arial" w:hAnsi="Arial" w:cs="Arial"/>
          <w:sz w:val="20"/>
          <w:szCs w:val="20"/>
        </w:rPr>
      </w:pPr>
      <w:r w:rsidRPr="00974F7D">
        <w:rPr>
          <w:rFonts w:ascii="Arial" w:hAnsi="Arial" w:cs="Arial"/>
          <w:sz w:val="20"/>
          <w:szCs w:val="20"/>
        </w:rPr>
        <w:t>8.5. A Ata de Registro de Preços poderá ser rescindida nas hipóteses previstas para a rescisão de contratos em geral.</w:t>
      </w:r>
    </w:p>
    <w:p w14:paraId="04C0224A" w14:textId="77777777" w:rsidR="00974F7D" w:rsidRDefault="00974F7D" w:rsidP="00974F7D">
      <w:pPr>
        <w:pStyle w:val="SemEspaamento1"/>
        <w:rPr>
          <w:rFonts w:ascii="Arial" w:hAnsi="Arial" w:cs="Arial"/>
          <w:sz w:val="20"/>
          <w:szCs w:val="20"/>
        </w:rPr>
      </w:pPr>
    </w:p>
    <w:p w14:paraId="6C25B54D" w14:textId="77777777" w:rsidR="00974F7D" w:rsidRDefault="00974F7D" w:rsidP="00974F7D">
      <w:pPr>
        <w:pStyle w:val="SemEspaamento1"/>
        <w:rPr>
          <w:rFonts w:ascii="Arial" w:hAnsi="Arial" w:cs="Arial"/>
          <w:sz w:val="20"/>
          <w:szCs w:val="20"/>
        </w:rPr>
      </w:pPr>
    </w:p>
    <w:p w14:paraId="5DCAC7BD" w14:textId="77777777" w:rsidR="00974F7D" w:rsidRDefault="00974F7D" w:rsidP="00974F7D">
      <w:pPr>
        <w:pStyle w:val="SemEspaamento1"/>
        <w:rPr>
          <w:rFonts w:ascii="Arial" w:hAnsi="Arial" w:cs="Arial"/>
          <w:sz w:val="20"/>
          <w:szCs w:val="20"/>
        </w:rPr>
      </w:pPr>
    </w:p>
    <w:p w14:paraId="6905EC6D" w14:textId="77777777" w:rsidR="00974F7D" w:rsidRDefault="00974F7D" w:rsidP="00974F7D">
      <w:pPr>
        <w:pStyle w:val="SemEspaamento1"/>
        <w:rPr>
          <w:rFonts w:ascii="Arial" w:hAnsi="Arial" w:cs="Arial"/>
          <w:sz w:val="20"/>
          <w:szCs w:val="20"/>
        </w:rPr>
      </w:pPr>
    </w:p>
    <w:p w14:paraId="75BF6F59" w14:textId="475D800A" w:rsidR="00DA7372" w:rsidRPr="00974F7D" w:rsidRDefault="00DA7372" w:rsidP="00974F7D">
      <w:pPr>
        <w:pStyle w:val="SemEspaamento1"/>
        <w:jc w:val="both"/>
        <w:rPr>
          <w:rFonts w:ascii="Arial" w:hAnsi="Arial" w:cs="Arial"/>
          <w:sz w:val="20"/>
          <w:szCs w:val="20"/>
        </w:rPr>
      </w:pPr>
      <w:r w:rsidRPr="00974F7D">
        <w:rPr>
          <w:rFonts w:ascii="Arial" w:hAnsi="Arial" w:cs="Arial"/>
          <w:sz w:val="20"/>
          <w:szCs w:val="20"/>
        </w:rPr>
        <w:t>8.6. O cancelamento do registro, nas hipóteses previstas, assegurado o contraditório e a ampla defesa, será formalizado por despacho do Diretor-Presidente da SAECIL, nos termos legais.</w:t>
      </w:r>
    </w:p>
    <w:p w14:paraId="36D84837" w14:textId="77777777" w:rsidR="00974F7D" w:rsidRDefault="00974F7D" w:rsidP="00974F7D">
      <w:pPr>
        <w:pStyle w:val="SemEspaamento1"/>
        <w:jc w:val="both"/>
        <w:rPr>
          <w:rFonts w:ascii="Arial" w:hAnsi="Arial" w:cs="Arial"/>
          <w:sz w:val="20"/>
          <w:szCs w:val="20"/>
        </w:rPr>
      </w:pPr>
    </w:p>
    <w:p w14:paraId="4C1F9F32" w14:textId="234C07E9" w:rsidR="00DA7372" w:rsidRPr="00974F7D" w:rsidRDefault="00DA7372" w:rsidP="00974F7D">
      <w:pPr>
        <w:pStyle w:val="SemEspaamento1"/>
        <w:jc w:val="both"/>
        <w:rPr>
          <w:rFonts w:ascii="Arial" w:hAnsi="Arial" w:cs="Arial"/>
          <w:sz w:val="20"/>
          <w:szCs w:val="20"/>
        </w:rPr>
      </w:pPr>
      <w:r w:rsidRPr="00974F7D">
        <w:rPr>
          <w:rFonts w:ascii="Arial" w:hAnsi="Arial" w:cs="Arial"/>
          <w:sz w:val="20"/>
          <w:szCs w:val="20"/>
        </w:rPr>
        <w:t>8.7. A Detentora da Ata poderá solicitar o cancelamento do seu Registro de Preços na ocorrência de fato superveniente, que venha comprometer a perfeita execução contratual decorrentes de caso fortuito ou de força maior devidamente comprovados.</w:t>
      </w:r>
    </w:p>
    <w:p w14:paraId="742B105C" w14:textId="77777777" w:rsidR="00DA7372" w:rsidRPr="001E7A81" w:rsidRDefault="00DA7372" w:rsidP="00DA7372">
      <w:pPr>
        <w:spacing w:line="240" w:lineRule="auto"/>
        <w:jc w:val="both"/>
        <w:rPr>
          <w:rFonts w:ascii="Arial" w:hAnsi="Arial" w:cs="Arial"/>
          <w:b/>
          <w:bCs/>
          <w:sz w:val="20"/>
          <w:szCs w:val="20"/>
        </w:rPr>
      </w:pPr>
    </w:p>
    <w:p w14:paraId="331F9967" w14:textId="77777777" w:rsidR="00DA7372" w:rsidRPr="001E7A81" w:rsidRDefault="00DA7372" w:rsidP="00DA7372">
      <w:pPr>
        <w:spacing w:line="240" w:lineRule="auto"/>
        <w:jc w:val="both"/>
        <w:rPr>
          <w:rFonts w:ascii="Arial" w:hAnsi="Arial" w:cs="Arial"/>
          <w:b/>
          <w:bCs/>
          <w:sz w:val="20"/>
          <w:szCs w:val="20"/>
        </w:rPr>
      </w:pPr>
      <w:r w:rsidRPr="001E7A81">
        <w:rPr>
          <w:rFonts w:ascii="Arial" w:hAnsi="Arial" w:cs="Arial"/>
          <w:b/>
          <w:bCs/>
          <w:sz w:val="20"/>
          <w:szCs w:val="20"/>
        </w:rPr>
        <w:t>9. CONDIÇÕES DE PAGAMENTO</w:t>
      </w:r>
    </w:p>
    <w:p w14:paraId="5E4CC12F" w14:textId="54643ADC"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 xml:space="preserve">9.1. </w:t>
      </w:r>
      <w:r w:rsidR="00974F7D" w:rsidRPr="00974F7D">
        <w:rPr>
          <w:rFonts w:ascii="Arial" w:hAnsi="Arial" w:cs="Arial"/>
          <w:sz w:val="20"/>
          <w:szCs w:val="20"/>
        </w:rPr>
        <w:t xml:space="preserve">Os pagamentos serão efetuados em até 10 (dez) dias após a entrega, recebimento das ferramentas/materiais, apresentação e aceitação da Nota Fiscal/Fatura, devidamente aprovada pela Gerenciadora/Contratante, junto à Tesouraria da SAECIL, seguindo as determinações constantes no Anexo IV </w:t>
      </w:r>
      <w:r w:rsidR="00974F7D">
        <w:rPr>
          <w:rFonts w:ascii="Arial" w:hAnsi="Arial" w:cs="Arial"/>
          <w:sz w:val="20"/>
          <w:szCs w:val="20"/>
        </w:rPr>
        <w:t xml:space="preserve">do Edital. </w:t>
      </w:r>
    </w:p>
    <w:p w14:paraId="419C0DD4"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 xml:space="preserve">9.2. A Detentora da Ata/Contratada deverá enviar o arquivo com a Nota Fiscal Eletrônica e seu XML para o e-mail: </w:t>
      </w:r>
      <w:r w:rsidRPr="00974F7D">
        <w:rPr>
          <w:rFonts w:ascii="Arial" w:hAnsi="Arial" w:cs="Arial"/>
          <w:b/>
          <w:bCs/>
          <w:sz w:val="20"/>
          <w:szCs w:val="20"/>
        </w:rPr>
        <w:t>compras@saecil.com.br</w:t>
      </w:r>
      <w:r w:rsidRPr="001E7A81">
        <w:rPr>
          <w:rFonts w:ascii="Arial" w:hAnsi="Arial" w:cs="Arial"/>
          <w:sz w:val="20"/>
          <w:szCs w:val="20"/>
        </w:rPr>
        <w:t>, onde o documento será analisado pelo sistema VARITUS.</w:t>
      </w:r>
    </w:p>
    <w:p w14:paraId="1ACB4B1F"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9.3. A Nota Fiscal/Fatura não aprovada pela SAECIL será devolvida à Contratada para as necessárias correções, com as informações que motivaram sua rejeição.</w:t>
      </w:r>
    </w:p>
    <w:p w14:paraId="040D9438"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9.4.  A devolução da fatura não aprovada pela SAECIL em hipótese alguma servirá de pretexto para que a Detentora da Ata/Contratada suspenda quaisquer fornecimentos.</w:t>
      </w:r>
    </w:p>
    <w:p w14:paraId="74BB26E5" w14:textId="629B5002" w:rsidR="00C1419D" w:rsidRDefault="00DA7372" w:rsidP="00F128B1">
      <w:pPr>
        <w:spacing w:after="0" w:line="240" w:lineRule="auto"/>
        <w:jc w:val="both"/>
        <w:rPr>
          <w:rFonts w:ascii="Arial" w:hAnsi="Arial" w:cs="Arial"/>
          <w:sz w:val="20"/>
          <w:szCs w:val="20"/>
        </w:rPr>
      </w:pPr>
      <w:r w:rsidRPr="001E7A81">
        <w:rPr>
          <w:rFonts w:ascii="Arial" w:hAnsi="Arial" w:cs="Arial"/>
          <w:sz w:val="20"/>
          <w:szCs w:val="20"/>
        </w:rPr>
        <w:t xml:space="preserve">9.5. Todo e qualquer pagamento devido pela Gerenciadora/Contratante será efetuado EXCLUSIVAMENTE através de depósito em conta corrente, </w:t>
      </w:r>
      <w:r w:rsidR="00C1419D" w:rsidRPr="00C1419D">
        <w:rPr>
          <w:rFonts w:ascii="Arial" w:hAnsi="Arial" w:cs="Arial"/>
          <w:sz w:val="20"/>
          <w:szCs w:val="20"/>
        </w:rPr>
        <w:t xml:space="preserve">boleto ou PIX, devendo, portanto, </w:t>
      </w:r>
      <w:r w:rsidR="00C1419D">
        <w:rPr>
          <w:rFonts w:ascii="Arial" w:hAnsi="Arial" w:cs="Arial"/>
          <w:sz w:val="20"/>
          <w:szCs w:val="20"/>
        </w:rPr>
        <w:t xml:space="preserve">a Detentora da Ata/Contratada </w:t>
      </w:r>
      <w:r w:rsidR="00C1419D" w:rsidRPr="00C1419D">
        <w:rPr>
          <w:rFonts w:ascii="Arial" w:hAnsi="Arial" w:cs="Arial"/>
          <w:sz w:val="20"/>
          <w:szCs w:val="20"/>
        </w:rPr>
        <w:t>informar os dados para o pagamento em sua proposta</w:t>
      </w:r>
      <w:r w:rsidR="00C1419D">
        <w:rPr>
          <w:rFonts w:ascii="Arial" w:hAnsi="Arial" w:cs="Arial"/>
          <w:sz w:val="20"/>
          <w:szCs w:val="20"/>
        </w:rPr>
        <w:t xml:space="preserve">. </w:t>
      </w:r>
    </w:p>
    <w:p w14:paraId="0137E421" w14:textId="77777777" w:rsidR="00E66CB7" w:rsidRDefault="00E66CB7" w:rsidP="00E66CB7">
      <w:pPr>
        <w:spacing w:after="0" w:line="240" w:lineRule="auto"/>
        <w:jc w:val="both"/>
        <w:rPr>
          <w:rFonts w:ascii="Arial" w:hAnsi="Arial" w:cs="Arial"/>
          <w:sz w:val="20"/>
          <w:szCs w:val="20"/>
        </w:rPr>
      </w:pPr>
    </w:p>
    <w:p w14:paraId="359CC868" w14:textId="0521EAC3"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9.6. O pagamento e fiscalização realizados pela Contratante não isentará a Contratada das responsabilidades contratuais e nem implicará na aceitação provisória ou definitiva dos equipamentos objeto desta Licitação.</w:t>
      </w:r>
    </w:p>
    <w:p w14:paraId="5AC120C3" w14:textId="03090B8C"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 xml:space="preserve">9.7. A não aceitação </w:t>
      </w:r>
      <w:r w:rsidR="00AC7966" w:rsidRPr="00C1419D">
        <w:rPr>
          <w:rFonts w:ascii="Arial" w:hAnsi="Arial" w:cs="Arial"/>
          <w:sz w:val="20"/>
          <w:szCs w:val="20"/>
        </w:rPr>
        <w:t xml:space="preserve">do objeto </w:t>
      </w:r>
      <w:r w:rsidRPr="00C1419D">
        <w:rPr>
          <w:rFonts w:ascii="Arial" w:hAnsi="Arial" w:cs="Arial"/>
          <w:sz w:val="20"/>
          <w:szCs w:val="20"/>
        </w:rPr>
        <w:t xml:space="preserve">implicará </w:t>
      </w:r>
      <w:r w:rsidRPr="001E7A81">
        <w:rPr>
          <w:rFonts w:ascii="Arial" w:hAnsi="Arial" w:cs="Arial"/>
          <w:sz w:val="20"/>
          <w:szCs w:val="20"/>
        </w:rPr>
        <w:t>na suspensão imediata dos pagamentos.</w:t>
      </w:r>
    </w:p>
    <w:p w14:paraId="3E12B0A8" w14:textId="77777777" w:rsidR="00DA7372" w:rsidRPr="001E7A81" w:rsidRDefault="00DA7372" w:rsidP="00DA7372">
      <w:pPr>
        <w:spacing w:line="240" w:lineRule="auto"/>
        <w:jc w:val="both"/>
        <w:rPr>
          <w:rFonts w:ascii="Arial" w:hAnsi="Arial" w:cs="Arial"/>
          <w:b/>
          <w:bCs/>
          <w:sz w:val="20"/>
          <w:szCs w:val="20"/>
        </w:rPr>
      </w:pPr>
    </w:p>
    <w:p w14:paraId="6E0FF25F" w14:textId="77777777" w:rsidR="00DA7372" w:rsidRPr="001E7A81" w:rsidRDefault="00DA7372" w:rsidP="00DA7372">
      <w:pPr>
        <w:spacing w:line="240" w:lineRule="auto"/>
        <w:jc w:val="both"/>
        <w:rPr>
          <w:rFonts w:ascii="Arial" w:hAnsi="Arial" w:cs="Arial"/>
          <w:b/>
          <w:bCs/>
          <w:sz w:val="20"/>
          <w:szCs w:val="20"/>
        </w:rPr>
      </w:pPr>
      <w:r w:rsidRPr="001E7A81">
        <w:rPr>
          <w:rFonts w:ascii="Arial" w:hAnsi="Arial" w:cs="Arial"/>
          <w:b/>
          <w:bCs/>
          <w:sz w:val="20"/>
          <w:szCs w:val="20"/>
        </w:rPr>
        <w:t>10. DAS PENALIDADES</w:t>
      </w:r>
    </w:p>
    <w:p w14:paraId="74D22271"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10.1. O descumprimento da Ata de Registro de Preços ensejará a aplicação das penalidades estabelecidas no Edital.</w:t>
      </w:r>
    </w:p>
    <w:p w14:paraId="3C8033AD"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10.2. É da competência da Gerenciadora da Ata/Contratante a aplicação das penalidades decorrentes do descumprimento do pactuado nesta Ata de Registro de Preços.</w:t>
      </w:r>
    </w:p>
    <w:p w14:paraId="3A400F78" w14:textId="77777777" w:rsidR="00C1419D" w:rsidRDefault="00C1419D" w:rsidP="00DA7372">
      <w:pPr>
        <w:spacing w:line="240" w:lineRule="auto"/>
        <w:jc w:val="both"/>
        <w:rPr>
          <w:rFonts w:ascii="Arial" w:hAnsi="Arial" w:cs="Arial"/>
          <w:b/>
          <w:bCs/>
          <w:sz w:val="20"/>
          <w:szCs w:val="20"/>
        </w:rPr>
      </w:pPr>
    </w:p>
    <w:p w14:paraId="69EDCD44" w14:textId="0D0CAC70" w:rsidR="00DA7372" w:rsidRPr="001E7A81" w:rsidRDefault="00DA7372" w:rsidP="00DA7372">
      <w:pPr>
        <w:spacing w:line="240" w:lineRule="auto"/>
        <w:jc w:val="both"/>
        <w:rPr>
          <w:rFonts w:ascii="Arial" w:hAnsi="Arial" w:cs="Arial"/>
          <w:b/>
          <w:bCs/>
          <w:sz w:val="20"/>
          <w:szCs w:val="20"/>
        </w:rPr>
      </w:pPr>
      <w:r w:rsidRPr="001E7A81">
        <w:rPr>
          <w:rFonts w:ascii="Arial" w:hAnsi="Arial" w:cs="Arial"/>
          <w:b/>
          <w:bCs/>
          <w:sz w:val="20"/>
          <w:szCs w:val="20"/>
        </w:rPr>
        <w:t>11. DA ADEQUAÇÃO ORÇAMENTÁRIA</w:t>
      </w:r>
    </w:p>
    <w:p w14:paraId="62E8A15D" w14:textId="5FD9CE00"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11.1. As despesas decorrentes da contratação do objeto correrão a conta da</w:t>
      </w:r>
      <w:r w:rsidR="00E66CB7">
        <w:rPr>
          <w:rFonts w:ascii="Arial" w:hAnsi="Arial" w:cs="Arial"/>
          <w:sz w:val="20"/>
          <w:szCs w:val="20"/>
        </w:rPr>
        <w:t>s</w:t>
      </w:r>
      <w:r w:rsidRPr="001E7A81">
        <w:rPr>
          <w:rFonts w:ascii="Arial" w:hAnsi="Arial" w:cs="Arial"/>
          <w:sz w:val="20"/>
          <w:szCs w:val="20"/>
        </w:rPr>
        <w:t xml:space="preserve"> dotaç</w:t>
      </w:r>
      <w:r w:rsidR="00E66CB7">
        <w:rPr>
          <w:rFonts w:ascii="Arial" w:hAnsi="Arial" w:cs="Arial"/>
          <w:sz w:val="20"/>
          <w:szCs w:val="20"/>
        </w:rPr>
        <w:t>ões</w:t>
      </w:r>
      <w:r w:rsidRPr="001E7A81">
        <w:rPr>
          <w:rFonts w:ascii="Arial" w:hAnsi="Arial" w:cs="Arial"/>
          <w:sz w:val="20"/>
          <w:szCs w:val="20"/>
        </w:rPr>
        <w:t xml:space="preserve"> codificada</w:t>
      </w:r>
      <w:r w:rsidR="00E66CB7">
        <w:rPr>
          <w:rFonts w:ascii="Arial" w:hAnsi="Arial" w:cs="Arial"/>
          <w:sz w:val="20"/>
          <w:szCs w:val="20"/>
        </w:rPr>
        <w:t>s</w:t>
      </w:r>
      <w:r w:rsidRPr="001E7A81">
        <w:rPr>
          <w:rFonts w:ascii="Arial" w:hAnsi="Arial" w:cs="Arial"/>
          <w:sz w:val="20"/>
          <w:szCs w:val="20"/>
        </w:rPr>
        <w:t xml:space="preserve"> sob </w:t>
      </w:r>
      <w:proofErr w:type="spellStart"/>
      <w:r w:rsidRPr="001E7A81">
        <w:rPr>
          <w:rFonts w:ascii="Arial" w:hAnsi="Arial" w:cs="Arial"/>
          <w:sz w:val="20"/>
          <w:szCs w:val="20"/>
        </w:rPr>
        <w:t>n</w:t>
      </w:r>
      <w:r w:rsidR="00C1419D">
        <w:rPr>
          <w:rFonts w:ascii="Arial" w:hAnsi="Arial" w:cs="Arial"/>
          <w:sz w:val="20"/>
          <w:szCs w:val="20"/>
        </w:rPr>
        <w:t>s</w:t>
      </w:r>
      <w:r w:rsidRPr="001E7A81">
        <w:rPr>
          <w:rFonts w:ascii="Arial" w:hAnsi="Arial" w:cs="Arial"/>
          <w:sz w:val="20"/>
          <w:szCs w:val="20"/>
        </w:rPr>
        <w:t>º</w:t>
      </w:r>
      <w:proofErr w:type="spellEnd"/>
      <w:r w:rsidR="00E66CB7">
        <w:rPr>
          <w:rFonts w:ascii="Arial" w:hAnsi="Arial" w:cs="Arial"/>
          <w:sz w:val="20"/>
          <w:szCs w:val="20"/>
        </w:rPr>
        <w:t>.</w:t>
      </w:r>
      <w:r w:rsidRPr="001E7A81">
        <w:rPr>
          <w:rFonts w:ascii="Arial" w:hAnsi="Arial" w:cs="Arial"/>
          <w:sz w:val="20"/>
          <w:szCs w:val="20"/>
        </w:rPr>
        <w:t xml:space="preserve"> </w:t>
      </w:r>
      <w:r w:rsidR="00C1419D" w:rsidRPr="007873EF">
        <w:rPr>
          <w:rFonts w:ascii="Arial" w:hAnsi="Arial" w:cs="Arial"/>
          <w:sz w:val="20"/>
          <w:szCs w:val="20"/>
        </w:rPr>
        <w:t>03.01.02.175120042.2.027 – 3.3.90.30.00</w:t>
      </w:r>
      <w:r w:rsidR="00C1419D">
        <w:rPr>
          <w:rFonts w:ascii="Arial" w:hAnsi="Arial" w:cs="Arial"/>
          <w:sz w:val="20"/>
          <w:szCs w:val="20"/>
        </w:rPr>
        <w:t xml:space="preserve"> e </w:t>
      </w:r>
      <w:r w:rsidR="00C1419D" w:rsidRPr="003534A3">
        <w:rPr>
          <w:rFonts w:ascii="Arial" w:hAnsi="Arial" w:cs="Arial"/>
          <w:sz w:val="20"/>
          <w:szCs w:val="20"/>
        </w:rPr>
        <w:t>03.01.02.175120042.2.027 – 4.4.90.52.00.</w:t>
      </w:r>
      <w:r w:rsidR="00C1419D">
        <w:rPr>
          <w:rFonts w:ascii="Arial" w:hAnsi="Arial" w:cs="Arial"/>
          <w:sz w:val="20"/>
          <w:szCs w:val="20"/>
        </w:rPr>
        <w:t xml:space="preserve"> </w:t>
      </w:r>
      <w:r w:rsidR="00C1419D" w:rsidRPr="00FE7E97">
        <w:rPr>
          <w:rFonts w:ascii="Arial" w:hAnsi="Arial" w:cs="Arial"/>
          <w:sz w:val="20"/>
          <w:szCs w:val="20"/>
        </w:rPr>
        <w:t xml:space="preserve">do </w:t>
      </w:r>
      <w:r w:rsidRPr="001E7A81">
        <w:rPr>
          <w:rFonts w:ascii="Arial" w:hAnsi="Arial" w:cs="Arial"/>
          <w:sz w:val="20"/>
          <w:szCs w:val="20"/>
        </w:rPr>
        <w:t>orçamento dos exercícios vigente e subsequente.</w:t>
      </w:r>
    </w:p>
    <w:p w14:paraId="118349B3" w14:textId="77777777" w:rsidR="00DA7372" w:rsidRPr="001E7A81" w:rsidRDefault="00DA7372" w:rsidP="00C1419D">
      <w:pPr>
        <w:pStyle w:val="SemEspaamento1"/>
      </w:pPr>
    </w:p>
    <w:p w14:paraId="74AF147E" w14:textId="77777777" w:rsidR="00DA7372" w:rsidRPr="001E7A81" w:rsidRDefault="00DA7372" w:rsidP="00DA7372">
      <w:pPr>
        <w:spacing w:line="240" w:lineRule="auto"/>
        <w:jc w:val="both"/>
        <w:rPr>
          <w:rFonts w:ascii="Arial" w:hAnsi="Arial" w:cs="Arial"/>
          <w:b/>
          <w:bCs/>
          <w:sz w:val="20"/>
          <w:szCs w:val="20"/>
        </w:rPr>
      </w:pPr>
      <w:r w:rsidRPr="001E7A81">
        <w:rPr>
          <w:rFonts w:ascii="Arial" w:hAnsi="Arial" w:cs="Arial"/>
          <w:b/>
          <w:bCs/>
          <w:sz w:val="20"/>
          <w:szCs w:val="20"/>
        </w:rPr>
        <w:t>12. DA LEGISLAÇÃO APLICÁVEL ÀS CONTRATAÇÕES E DAS DISPOSIÇÕES FINAIS</w:t>
      </w:r>
    </w:p>
    <w:p w14:paraId="7BB21603" w14:textId="77777777" w:rsidR="00DA7372" w:rsidRPr="001E7A81" w:rsidRDefault="00DA7372" w:rsidP="00C1419D">
      <w:pPr>
        <w:spacing w:line="240" w:lineRule="auto"/>
        <w:jc w:val="both"/>
        <w:rPr>
          <w:rFonts w:ascii="Arial" w:hAnsi="Arial" w:cs="Arial"/>
          <w:sz w:val="20"/>
          <w:szCs w:val="20"/>
        </w:rPr>
      </w:pPr>
      <w:r w:rsidRPr="001E7A81">
        <w:rPr>
          <w:rFonts w:ascii="Arial" w:hAnsi="Arial" w:cs="Arial"/>
          <w:sz w:val="20"/>
          <w:szCs w:val="20"/>
        </w:rPr>
        <w:t>12.1. A Detentora da Ata/Contratada obriga-se a manter, em compatibilidade com as obrigações por ela assumidas, todas as condições de habilitação e qualificação exigidas e a cumprir fielmente as cláusulas ora avençadas, bem como as normas previstas na Lei Federal n°. 14133/2021, e no Decreto Municipal n.º 8.217/2023, durante a vigência desta Ata.</w:t>
      </w:r>
    </w:p>
    <w:p w14:paraId="0657CCF8" w14:textId="77777777" w:rsidR="00C1419D" w:rsidRDefault="00C1419D" w:rsidP="00DA7372">
      <w:pPr>
        <w:spacing w:line="240" w:lineRule="auto"/>
        <w:jc w:val="both"/>
        <w:rPr>
          <w:rFonts w:ascii="Arial" w:hAnsi="Arial" w:cs="Arial"/>
          <w:sz w:val="20"/>
          <w:szCs w:val="20"/>
        </w:rPr>
      </w:pPr>
    </w:p>
    <w:p w14:paraId="64653E87" w14:textId="77777777" w:rsidR="00C1419D" w:rsidRDefault="00C1419D" w:rsidP="00DA7372">
      <w:pPr>
        <w:spacing w:line="240" w:lineRule="auto"/>
        <w:jc w:val="both"/>
        <w:rPr>
          <w:rFonts w:ascii="Arial" w:hAnsi="Arial" w:cs="Arial"/>
          <w:sz w:val="20"/>
          <w:szCs w:val="20"/>
        </w:rPr>
      </w:pPr>
    </w:p>
    <w:p w14:paraId="358549B8" w14:textId="77777777" w:rsidR="00C1419D" w:rsidRDefault="00C1419D" w:rsidP="00DA7372">
      <w:pPr>
        <w:spacing w:line="240" w:lineRule="auto"/>
        <w:jc w:val="both"/>
        <w:rPr>
          <w:rFonts w:ascii="Arial" w:hAnsi="Arial" w:cs="Arial"/>
          <w:sz w:val="20"/>
          <w:szCs w:val="20"/>
        </w:rPr>
      </w:pPr>
    </w:p>
    <w:p w14:paraId="7A03752F" w14:textId="1B1CA8D2"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12.2. É vedado à empresa ceder, transferir ou subcontratar, total ou parcialmente o objeto da presente Ata.</w:t>
      </w:r>
    </w:p>
    <w:p w14:paraId="71B39544" w14:textId="77777777" w:rsidR="00DA7372" w:rsidRPr="001E7A81" w:rsidRDefault="00DA7372" w:rsidP="00DA7372">
      <w:pPr>
        <w:spacing w:line="240" w:lineRule="auto"/>
        <w:jc w:val="both"/>
        <w:rPr>
          <w:rFonts w:ascii="Arial" w:hAnsi="Arial" w:cs="Arial"/>
          <w:sz w:val="20"/>
          <w:szCs w:val="20"/>
        </w:rPr>
      </w:pPr>
      <w:r w:rsidRPr="001E7A81">
        <w:rPr>
          <w:rFonts w:ascii="Arial" w:hAnsi="Arial" w:cs="Arial"/>
          <w:sz w:val="20"/>
          <w:szCs w:val="20"/>
        </w:rPr>
        <w:t>12.3. As partes elegem, desde já, explicitamente, o foro da Comarca de Leme para deslinde de qualquer questão oriunda da presente Ata e dos Contratos dela provenientes.</w:t>
      </w:r>
    </w:p>
    <w:p w14:paraId="11724206" w14:textId="4B97C428" w:rsidR="00DA7372" w:rsidRDefault="00DA7372" w:rsidP="00DA7372">
      <w:pPr>
        <w:spacing w:line="240" w:lineRule="auto"/>
        <w:jc w:val="both"/>
        <w:rPr>
          <w:rFonts w:ascii="Arial" w:hAnsi="Arial" w:cs="Arial"/>
          <w:sz w:val="20"/>
          <w:szCs w:val="20"/>
        </w:rPr>
      </w:pPr>
      <w:r w:rsidRPr="001E7A81">
        <w:rPr>
          <w:rFonts w:ascii="Arial" w:hAnsi="Arial" w:cs="Arial"/>
          <w:sz w:val="20"/>
          <w:szCs w:val="20"/>
        </w:rPr>
        <w:t>12.4. E, por estarem justas e contratadas, assinam as partes esta Ata, em 0</w:t>
      </w:r>
      <w:r w:rsidR="00C1419D">
        <w:rPr>
          <w:rFonts w:ascii="Arial" w:hAnsi="Arial" w:cs="Arial"/>
          <w:sz w:val="20"/>
          <w:szCs w:val="20"/>
        </w:rPr>
        <w:t>2</w:t>
      </w:r>
      <w:r w:rsidRPr="001E7A81">
        <w:rPr>
          <w:rFonts w:ascii="Arial" w:hAnsi="Arial" w:cs="Arial"/>
          <w:sz w:val="20"/>
          <w:szCs w:val="20"/>
        </w:rPr>
        <w:t xml:space="preserve"> (</w:t>
      </w:r>
      <w:r w:rsidR="00C1419D">
        <w:rPr>
          <w:rFonts w:ascii="Arial" w:hAnsi="Arial" w:cs="Arial"/>
          <w:sz w:val="20"/>
          <w:szCs w:val="20"/>
        </w:rPr>
        <w:t>duas</w:t>
      </w:r>
      <w:r w:rsidRPr="001E7A81">
        <w:rPr>
          <w:rFonts w:ascii="Arial" w:hAnsi="Arial" w:cs="Arial"/>
          <w:sz w:val="20"/>
          <w:szCs w:val="20"/>
        </w:rPr>
        <w:t>) vias de igual teor, para todos os fins de direito.</w:t>
      </w:r>
    </w:p>
    <w:p w14:paraId="675B9E71" w14:textId="77777777" w:rsidR="00DA7372" w:rsidRDefault="004F6C78" w:rsidP="00DA7372">
      <w:pPr>
        <w:spacing w:line="240" w:lineRule="auto"/>
        <w:jc w:val="both"/>
        <w:rPr>
          <w:rFonts w:ascii="Arial" w:hAnsi="Arial" w:cs="Arial"/>
          <w:sz w:val="20"/>
          <w:szCs w:val="20"/>
        </w:rPr>
      </w:pPr>
      <w:r>
        <w:rPr>
          <w:rFonts w:ascii="Arial" w:hAnsi="Arial" w:cs="Arial"/>
          <w:sz w:val="20"/>
          <w:szCs w:val="20"/>
        </w:rPr>
        <w:br/>
      </w:r>
      <w:r>
        <w:rPr>
          <w:rFonts w:ascii="Arial" w:hAnsi="Arial" w:cs="Arial"/>
          <w:sz w:val="20"/>
          <w:szCs w:val="20"/>
        </w:rPr>
        <w:br/>
      </w:r>
      <w:r w:rsidR="00DA7372" w:rsidRPr="001E7A81">
        <w:rPr>
          <w:rFonts w:ascii="Arial" w:hAnsi="Arial" w:cs="Arial"/>
          <w:sz w:val="20"/>
          <w:szCs w:val="20"/>
        </w:rPr>
        <w:t>Leme, ................................</w:t>
      </w:r>
    </w:p>
    <w:p w14:paraId="0FDB8959" w14:textId="77777777" w:rsidR="00A20041" w:rsidRDefault="00A20041" w:rsidP="00DA7372">
      <w:pPr>
        <w:spacing w:line="240" w:lineRule="auto"/>
        <w:jc w:val="both"/>
        <w:rPr>
          <w:rFonts w:ascii="Arial" w:hAnsi="Arial" w:cs="Arial"/>
          <w:sz w:val="20"/>
          <w:szCs w:val="20"/>
        </w:rPr>
      </w:pPr>
    </w:p>
    <w:p w14:paraId="459F972D" w14:textId="77777777" w:rsidR="00A20041" w:rsidRPr="00BA7AA6" w:rsidRDefault="00A20041" w:rsidP="00A20041">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14:paraId="16776F5E" w14:textId="77777777" w:rsidR="00A20041" w:rsidRDefault="00A20041" w:rsidP="00A20041">
      <w:pPr>
        <w:spacing w:after="0" w:line="240" w:lineRule="auto"/>
        <w:jc w:val="both"/>
        <w:rPr>
          <w:rFonts w:ascii="Arial" w:hAnsi="Arial" w:cs="Arial"/>
          <w:sz w:val="20"/>
          <w:szCs w:val="20"/>
        </w:rPr>
      </w:pPr>
    </w:p>
    <w:p w14:paraId="7EF830B4" w14:textId="77777777" w:rsidR="00A20041" w:rsidRDefault="00A20041" w:rsidP="00A20041">
      <w:pPr>
        <w:spacing w:after="0" w:line="240" w:lineRule="auto"/>
        <w:jc w:val="both"/>
        <w:rPr>
          <w:rFonts w:ascii="Arial" w:hAnsi="Arial" w:cs="Arial"/>
          <w:sz w:val="20"/>
          <w:szCs w:val="20"/>
        </w:rPr>
      </w:pPr>
    </w:p>
    <w:p w14:paraId="5E539085" w14:textId="77777777" w:rsidR="00C1419D" w:rsidRDefault="00C1419D" w:rsidP="00A20041">
      <w:pPr>
        <w:spacing w:after="0" w:line="240" w:lineRule="auto"/>
        <w:jc w:val="both"/>
        <w:rPr>
          <w:rFonts w:ascii="Arial" w:hAnsi="Arial" w:cs="Arial"/>
          <w:sz w:val="20"/>
          <w:szCs w:val="20"/>
        </w:rPr>
      </w:pPr>
    </w:p>
    <w:p w14:paraId="12715524" w14:textId="77777777" w:rsidR="00A20041" w:rsidRPr="00BA7AA6" w:rsidRDefault="00A20041" w:rsidP="00A20041">
      <w:pPr>
        <w:spacing w:after="0" w:line="240" w:lineRule="auto"/>
        <w:jc w:val="both"/>
        <w:rPr>
          <w:rFonts w:ascii="Arial" w:hAnsi="Arial" w:cs="Arial"/>
          <w:sz w:val="20"/>
          <w:szCs w:val="20"/>
        </w:rPr>
      </w:pPr>
      <w:r w:rsidRPr="00BA7AA6">
        <w:rPr>
          <w:rFonts w:ascii="Arial" w:hAnsi="Arial" w:cs="Arial"/>
          <w:sz w:val="20"/>
          <w:szCs w:val="20"/>
        </w:rPr>
        <w:t>____</w:t>
      </w:r>
      <w:r>
        <w:rPr>
          <w:rFonts w:ascii="Arial" w:hAnsi="Arial" w:cs="Arial"/>
          <w:sz w:val="20"/>
          <w:szCs w:val="20"/>
        </w:rPr>
        <w:t>________________________</w:t>
      </w:r>
    </w:p>
    <w:p w14:paraId="20DC0159" w14:textId="77777777" w:rsidR="00A20041" w:rsidRPr="00BA7AA6" w:rsidRDefault="00A20041" w:rsidP="00A20041">
      <w:pPr>
        <w:spacing w:after="0" w:line="240" w:lineRule="auto"/>
        <w:rPr>
          <w:rFonts w:ascii="Arial" w:hAnsi="Arial" w:cs="Arial"/>
          <w:sz w:val="20"/>
          <w:szCs w:val="20"/>
        </w:rPr>
      </w:pPr>
      <w:r>
        <w:rPr>
          <w:rFonts w:ascii="Arial" w:hAnsi="Arial" w:cs="Arial"/>
          <w:sz w:val="20"/>
          <w:szCs w:val="20"/>
        </w:rPr>
        <w:t xml:space="preserve">         </w:t>
      </w:r>
      <w:r w:rsidRPr="00BA7AA6">
        <w:rPr>
          <w:rFonts w:ascii="Arial" w:hAnsi="Arial" w:cs="Arial"/>
          <w:sz w:val="20"/>
          <w:szCs w:val="20"/>
        </w:rPr>
        <w:t>Diretor-Presidente</w:t>
      </w:r>
    </w:p>
    <w:p w14:paraId="332C80CF" w14:textId="77777777" w:rsidR="00A20041" w:rsidRPr="00BA7AA6" w:rsidRDefault="00A20041" w:rsidP="00A20041">
      <w:pPr>
        <w:spacing w:after="0" w:line="240" w:lineRule="auto"/>
        <w:jc w:val="both"/>
        <w:rPr>
          <w:rFonts w:ascii="Arial" w:hAnsi="Arial" w:cs="Arial"/>
          <w:sz w:val="20"/>
          <w:szCs w:val="20"/>
        </w:rPr>
      </w:pPr>
    </w:p>
    <w:p w14:paraId="4D5657FF" w14:textId="77777777" w:rsidR="00A20041" w:rsidRDefault="00A20041" w:rsidP="00A20041">
      <w:pPr>
        <w:spacing w:after="0" w:line="240" w:lineRule="auto"/>
        <w:jc w:val="both"/>
        <w:rPr>
          <w:rFonts w:ascii="Arial" w:hAnsi="Arial" w:cs="Arial"/>
          <w:b/>
          <w:sz w:val="20"/>
          <w:szCs w:val="20"/>
        </w:rPr>
      </w:pPr>
    </w:p>
    <w:p w14:paraId="047AA077" w14:textId="77777777" w:rsidR="00A20041" w:rsidRDefault="00A20041" w:rsidP="00A20041">
      <w:pPr>
        <w:spacing w:after="0" w:line="240" w:lineRule="auto"/>
        <w:jc w:val="both"/>
        <w:rPr>
          <w:rFonts w:ascii="Arial" w:hAnsi="Arial" w:cs="Arial"/>
          <w:b/>
          <w:sz w:val="20"/>
          <w:szCs w:val="20"/>
        </w:rPr>
      </w:pPr>
    </w:p>
    <w:p w14:paraId="6F6AAC00" w14:textId="77777777" w:rsidR="00A20041" w:rsidRDefault="00A20041" w:rsidP="00A20041">
      <w:pPr>
        <w:spacing w:after="0" w:line="240" w:lineRule="auto"/>
        <w:jc w:val="both"/>
        <w:rPr>
          <w:rFonts w:ascii="Arial" w:hAnsi="Arial" w:cs="Arial"/>
          <w:sz w:val="20"/>
          <w:szCs w:val="20"/>
        </w:rPr>
      </w:pPr>
      <w:r w:rsidRPr="00BA7AA6">
        <w:rPr>
          <w:rFonts w:ascii="Arial" w:hAnsi="Arial" w:cs="Arial"/>
          <w:b/>
          <w:sz w:val="20"/>
          <w:szCs w:val="20"/>
        </w:rPr>
        <w:t>Detentora da Ata/Contratada</w:t>
      </w:r>
      <w:r>
        <w:rPr>
          <w:rFonts w:ascii="Arial" w:hAnsi="Arial" w:cs="Arial"/>
          <w:b/>
          <w:sz w:val="20"/>
          <w:szCs w:val="20"/>
        </w:rPr>
        <w:t>:</w:t>
      </w:r>
      <w:r w:rsidRPr="003058E9">
        <w:rPr>
          <w:rFonts w:ascii="Arial" w:hAnsi="Arial" w:cs="Arial"/>
          <w:b/>
          <w:sz w:val="20"/>
          <w:szCs w:val="20"/>
        </w:rPr>
        <w:t xml:space="preserve"> </w:t>
      </w:r>
    </w:p>
    <w:p w14:paraId="6A5573BC" w14:textId="77777777" w:rsidR="00A20041" w:rsidRDefault="00A20041" w:rsidP="00A20041">
      <w:pPr>
        <w:spacing w:after="0" w:line="240" w:lineRule="auto"/>
        <w:jc w:val="both"/>
        <w:rPr>
          <w:rFonts w:ascii="Arial" w:hAnsi="Arial" w:cs="Arial"/>
          <w:sz w:val="20"/>
          <w:szCs w:val="20"/>
        </w:rPr>
      </w:pPr>
    </w:p>
    <w:p w14:paraId="6B45D753" w14:textId="77777777" w:rsidR="00A20041" w:rsidRDefault="00A20041" w:rsidP="00A20041">
      <w:pPr>
        <w:spacing w:after="0" w:line="240" w:lineRule="auto"/>
        <w:jc w:val="both"/>
        <w:rPr>
          <w:rFonts w:ascii="Arial" w:hAnsi="Arial" w:cs="Arial"/>
          <w:sz w:val="20"/>
          <w:szCs w:val="20"/>
        </w:rPr>
      </w:pPr>
    </w:p>
    <w:p w14:paraId="060A5786" w14:textId="77777777" w:rsidR="00C1419D" w:rsidRDefault="00C1419D" w:rsidP="00A20041">
      <w:pPr>
        <w:spacing w:after="0" w:line="240" w:lineRule="auto"/>
        <w:jc w:val="both"/>
        <w:rPr>
          <w:rFonts w:ascii="Arial" w:hAnsi="Arial" w:cs="Arial"/>
          <w:sz w:val="20"/>
          <w:szCs w:val="20"/>
        </w:rPr>
      </w:pPr>
    </w:p>
    <w:p w14:paraId="716277CC" w14:textId="77777777" w:rsidR="00A20041" w:rsidRPr="00BA7AA6" w:rsidRDefault="00A20041" w:rsidP="00A20041">
      <w:pPr>
        <w:spacing w:after="0" w:line="240" w:lineRule="auto"/>
        <w:jc w:val="both"/>
        <w:rPr>
          <w:rFonts w:ascii="Arial" w:hAnsi="Arial" w:cs="Arial"/>
          <w:sz w:val="20"/>
          <w:szCs w:val="20"/>
        </w:rPr>
      </w:pPr>
      <w:r w:rsidRPr="00BA7AA6">
        <w:rPr>
          <w:rFonts w:ascii="Arial" w:hAnsi="Arial" w:cs="Arial"/>
          <w:sz w:val="20"/>
          <w:szCs w:val="20"/>
        </w:rPr>
        <w:t>____</w:t>
      </w:r>
      <w:r>
        <w:rPr>
          <w:rFonts w:ascii="Arial" w:hAnsi="Arial" w:cs="Arial"/>
          <w:sz w:val="20"/>
          <w:szCs w:val="20"/>
        </w:rPr>
        <w:t>________________________</w:t>
      </w:r>
    </w:p>
    <w:p w14:paraId="699AB5A2" w14:textId="77777777" w:rsidR="00A20041" w:rsidRDefault="00A20041" w:rsidP="00A20041">
      <w:pPr>
        <w:spacing w:after="0" w:line="240" w:lineRule="auto"/>
        <w:jc w:val="center"/>
        <w:rPr>
          <w:rFonts w:ascii="Arial" w:hAnsi="Arial" w:cs="Arial"/>
          <w:b/>
          <w:sz w:val="20"/>
          <w:szCs w:val="20"/>
        </w:rPr>
      </w:pPr>
    </w:p>
    <w:p w14:paraId="6F36F0AC" w14:textId="77777777" w:rsidR="00A20041" w:rsidRDefault="00A20041" w:rsidP="00A20041">
      <w:pPr>
        <w:spacing w:after="0" w:line="240" w:lineRule="auto"/>
        <w:jc w:val="center"/>
        <w:rPr>
          <w:rFonts w:ascii="Arial" w:hAnsi="Arial" w:cs="Arial"/>
          <w:b/>
          <w:sz w:val="18"/>
          <w:szCs w:val="18"/>
        </w:rPr>
      </w:pPr>
    </w:p>
    <w:p w14:paraId="29BBFB1C" w14:textId="77777777" w:rsidR="00A20041" w:rsidRPr="00BA7AA6" w:rsidRDefault="00A20041" w:rsidP="00A20041">
      <w:pPr>
        <w:spacing w:after="0" w:line="240" w:lineRule="auto"/>
        <w:jc w:val="both"/>
        <w:rPr>
          <w:rFonts w:ascii="Arial" w:hAnsi="Arial" w:cs="Arial"/>
          <w:b/>
          <w:sz w:val="20"/>
          <w:szCs w:val="20"/>
        </w:rPr>
      </w:pPr>
      <w:r w:rsidRPr="00BA7AA6">
        <w:rPr>
          <w:rFonts w:ascii="Arial" w:hAnsi="Arial" w:cs="Arial"/>
          <w:b/>
          <w:sz w:val="20"/>
          <w:szCs w:val="20"/>
        </w:rPr>
        <w:t>Testemunhas:</w:t>
      </w:r>
    </w:p>
    <w:p w14:paraId="2B9D2821" w14:textId="77777777" w:rsidR="00A20041" w:rsidRDefault="00A20041" w:rsidP="00A20041">
      <w:pPr>
        <w:spacing w:after="0" w:line="240" w:lineRule="auto"/>
        <w:jc w:val="both"/>
        <w:rPr>
          <w:rFonts w:ascii="Arial" w:hAnsi="Arial" w:cs="Arial"/>
          <w:b/>
          <w:sz w:val="20"/>
          <w:szCs w:val="20"/>
        </w:rPr>
      </w:pPr>
    </w:p>
    <w:p w14:paraId="1DC55E8A" w14:textId="77777777" w:rsidR="00C1419D" w:rsidRDefault="00C1419D" w:rsidP="00A20041">
      <w:pPr>
        <w:spacing w:after="0" w:line="240" w:lineRule="auto"/>
        <w:jc w:val="both"/>
        <w:rPr>
          <w:rFonts w:ascii="Arial" w:hAnsi="Arial" w:cs="Arial"/>
          <w:b/>
          <w:sz w:val="20"/>
          <w:szCs w:val="20"/>
        </w:rPr>
      </w:pPr>
    </w:p>
    <w:p w14:paraId="4719545A" w14:textId="77777777" w:rsidR="00A20041" w:rsidRDefault="00A20041" w:rsidP="00A20041">
      <w:pPr>
        <w:spacing w:after="0" w:line="240" w:lineRule="auto"/>
        <w:jc w:val="both"/>
        <w:rPr>
          <w:rFonts w:ascii="Arial" w:hAnsi="Arial" w:cs="Arial"/>
          <w:b/>
          <w:sz w:val="20"/>
          <w:szCs w:val="20"/>
        </w:rPr>
      </w:pPr>
      <w:r>
        <w:rPr>
          <w:rFonts w:ascii="Arial" w:hAnsi="Arial" w:cs="Arial"/>
          <w:b/>
          <w:sz w:val="20"/>
          <w:szCs w:val="20"/>
        </w:rPr>
        <w:t xml:space="preserve"> </w:t>
      </w:r>
    </w:p>
    <w:p w14:paraId="4D8FC2B4" w14:textId="77777777" w:rsidR="00A40BDB" w:rsidRPr="00BA7AA6" w:rsidRDefault="00A40BDB" w:rsidP="00A20041">
      <w:pPr>
        <w:spacing w:after="0" w:line="240" w:lineRule="auto"/>
        <w:jc w:val="both"/>
        <w:rPr>
          <w:rFonts w:ascii="Arial" w:hAnsi="Arial" w:cs="Arial"/>
          <w:b/>
          <w:sz w:val="20"/>
          <w:szCs w:val="20"/>
        </w:rPr>
      </w:pPr>
    </w:p>
    <w:p w14:paraId="2A4027DB" w14:textId="77777777" w:rsidR="00A40BDB" w:rsidRDefault="00A20041" w:rsidP="00A20041">
      <w:pPr>
        <w:spacing w:after="0" w:line="240" w:lineRule="auto"/>
        <w:jc w:val="both"/>
        <w:rPr>
          <w:rFonts w:ascii="Arial" w:hAnsi="Arial" w:cs="Arial"/>
          <w:sz w:val="20"/>
          <w:szCs w:val="20"/>
        </w:rPr>
      </w:pPr>
      <w:r w:rsidRPr="00BA7AA6">
        <w:rPr>
          <w:rFonts w:ascii="Arial" w:hAnsi="Arial" w:cs="Arial"/>
          <w:sz w:val="20"/>
          <w:szCs w:val="20"/>
        </w:rPr>
        <w:t>1)</w:t>
      </w:r>
      <w:r>
        <w:rPr>
          <w:rFonts w:ascii="Arial" w:hAnsi="Arial" w:cs="Arial"/>
          <w:sz w:val="20"/>
          <w:szCs w:val="20"/>
        </w:rPr>
        <w:t xml:space="preserve"> </w:t>
      </w:r>
      <w:r w:rsidRPr="00BA7AA6">
        <w:rPr>
          <w:rFonts w:ascii="Arial" w:hAnsi="Arial" w:cs="Arial"/>
          <w:sz w:val="20"/>
          <w:szCs w:val="20"/>
        </w:rPr>
        <w:t>_________________________</w:t>
      </w:r>
      <w:r>
        <w:rPr>
          <w:rFonts w:ascii="Arial" w:hAnsi="Arial" w:cs="Arial"/>
          <w:sz w:val="20"/>
          <w:szCs w:val="20"/>
        </w:rPr>
        <w:t xml:space="preserve">                                        </w:t>
      </w:r>
    </w:p>
    <w:p w14:paraId="5F8A6EEA" w14:textId="77777777" w:rsidR="00A40BDB" w:rsidRDefault="00A40BDB" w:rsidP="00A20041">
      <w:pPr>
        <w:spacing w:after="0" w:line="240" w:lineRule="auto"/>
        <w:jc w:val="both"/>
        <w:rPr>
          <w:rFonts w:ascii="Arial" w:hAnsi="Arial" w:cs="Arial"/>
          <w:sz w:val="20"/>
          <w:szCs w:val="20"/>
        </w:rPr>
      </w:pPr>
    </w:p>
    <w:p w14:paraId="6137B681" w14:textId="77777777" w:rsidR="00A40BDB" w:rsidRDefault="00A40BDB" w:rsidP="00A20041">
      <w:pPr>
        <w:spacing w:after="0" w:line="240" w:lineRule="auto"/>
        <w:jc w:val="both"/>
        <w:rPr>
          <w:rFonts w:ascii="Arial" w:hAnsi="Arial" w:cs="Arial"/>
          <w:sz w:val="20"/>
          <w:szCs w:val="20"/>
        </w:rPr>
      </w:pPr>
    </w:p>
    <w:p w14:paraId="7CB727D6" w14:textId="77777777" w:rsidR="00A40BDB" w:rsidRDefault="00A40BDB" w:rsidP="00A20041">
      <w:pPr>
        <w:spacing w:after="0" w:line="240" w:lineRule="auto"/>
        <w:jc w:val="both"/>
        <w:rPr>
          <w:rFonts w:ascii="Arial" w:hAnsi="Arial" w:cs="Arial"/>
          <w:sz w:val="20"/>
          <w:szCs w:val="20"/>
        </w:rPr>
      </w:pPr>
    </w:p>
    <w:p w14:paraId="3F5E2D4F" w14:textId="77777777" w:rsidR="00A40BDB" w:rsidRDefault="00A40BDB" w:rsidP="00A20041">
      <w:pPr>
        <w:spacing w:after="0" w:line="240" w:lineRule="auto"/>
        <w:jc w:val="both"/>
        <w:rPr>
          <w:rFonts w:ascii="Arial" w:hAnsi="Arial" w:cs="Arial"/>
          <w:sz w:val="20"/>
          <w:szCs w:val="20"/>
        </w:rPr>
      </w:pPr>
    </w:p>
    <w:p w14:paraId="76F99519" w14:textId="77777777" w:rsidR="00A40BDB" w:rsidRDefault="00A40BDB" w:rsidP="00A20041">
      <w:pPr>
        <w:spacing w:after="0" w:line="240" w:lineRule="auto"/>
        <w:jc w:val="both"/>
        <w:rPr>
          <w:rFonts w:ascii="Arial" w:hAnsi="Arial" w:cs="Arial"/>
          <w:sz w:val="20"/>
          <w:szCs w:val="20"/>
        </w:rPr>
      </w:pPr>
    </w:p>
    <w:p w14:paraId="31C5DCC9" w14:textId="19802EDC" w:rsidR="00A20041" w:rsidRPr="00B8493F" w:rsidRDefault="00A20041" w:rsidP="00A20041">
      <w:pPr>
        <w:spacing w:after="0" w:line="240" w:lineRule="auto"/>
        <w:jc w:val="both"/>
        <w:rPr>
          <w:rFonts w:ascii="Arial" w:hAnsi="Arial" w:cs="Arial"/>
          <w:sz w:val="20"/>
          <w:szCs w:val="20"/>
        </w:rPr>
      </w:pPr>
      <w:r w:rsidRPr="00BA7AA6">
        <w:rPr>
          <w:rFonts w:ascii="Arial" w:hAnsi="Arial" w:cs="Arial"/>
          <w:sz w:val="20"/>
          <w:szCs w:val="20"/>
        </w:rPr>
        <w:t>2)</w:t>
      </w:r>
      <w:r>
        <w:rPr>
          <w:rFonts w:ascii="Arial" w:hAnsi="Arial" w:cs="Arial"/>
          <w:sz w:val="20"/>
          <w:szCs w:val="20"/>
        </w:rPr>
        <w:t xml:space="preserve"> _______________________</w:t>
      </w:r>
      <w:r w:rsidRPr="00BA7AA6">
        <w:rPr>
          <w:rFonts w:ascii="Arial" w:hAnsi="Arial" w:cs="Arial"/>
          <w:sz w:val="20"/>
          <w:szCs w:val="20"/>
        </w:rPr>
        <w:t>__</w:t>
      </w:r>
    </w:p>
    <w:p w14:paraId="0EB735AB" w14:textId="5A158E55" w:rsidR="00A20041" w:rsidRPr="001E7A81" w:rsidRDefault="00A20041" w:rsidP="00DA7372">
      <w:pPr>
        <w:spacing w:line="240" w:lineRule="auto"/>
        <w:jc w:val="both"/>
        <w:rPr>
          <w:rFonts w:ascii="Arial" w:hAnsi="Arial" w:cs="Arial"/>
          <w:sz w:val="20"/>
          <w:szCs w:val="20"/>
        </w:rPr>
      </w:pPr>
    </w:p>
    <w:sectPr w:rsidR="00A20041" w:rsidRPr="001E7A81" w:rsidSect="00D36800">
      <w:footerReference w:type="default" r:id="rId7"/>
      <w:pgSz w:w="11906" w:h="16838"/>
      <w:pgMar w:top="1417" w:right="1700" w:bottom="1417" w:left="1701" w:header="708"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C628" w14:textId="77777777" w:rsidR="00EF5757" w:rsidRDefault="00EF5757" w:rsidP="00A20365">
      <w:pPr>
        <w:spacing w:after="0" w:line="240" w:lineRule="auto"/>
      </w:pPr>
      <w:r>
        <w:separator/>
      </w:r>
    </w:p>
  </w:endnote>
  <w:endnote w:type="continuationSeparator" w:id="0">
    <w:p w14:paraId="1E1FC740" w14:textId="77777777" w:rsidR="00EF5757" w:rsidRDefault="00EF5757" w:rsidP="00A2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43994859"/>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14C59E8D" w14:textId="64497E71" w:rsidR="00AD5A4A" w:rsidRPr="00AD5A4A" w:rsidRDefault="00AD5A4A">
            <w:pPr>
              <w:pStyle w:val="Rodap"/>
              <w:jc w:val="right"/>
              <w:rPr>
                <w:rFonts w:ascii="Arial" w:hAnsi="Arial" w:cs="Arial"/>
                <w:sz w:val="20"/>
                <w:szCs w:val="20"/>
              </w:rPr>
            </w:pPr>
            <w:r w:rsidRPr="00AD5A4A">
              <w:rPr>
                <w:rFonts w:ascii="Arial" w:hAnsi="Arial" w:cs="Arial"/>
                <w:sz w:val="20"/>
                <w:szCs w:val="20"/>
              </w:rPr>
              <w:t xml:space="preserve">Página </w:t>
            </w:r>
            <w:r w:rsidRPr="00AD5A4A">
              <w:rPr>
                <w:rFonts w:ascii="Arial" w:hAnsi="Arial" w:cs="Arial"/>
                <w:b/>
                <w:bCs/>
                <w:sz w:val="20"/>
                <w:szCs w:val="20"/>
              </w:rPr>
              <w:fldChar w:fldCharType="begin"/>
            </w:r>
            <w:r w:rsidRPr="00AD5A4A">
              <w:rPr>
                <w:rFonts w:ascii="Arial" w:hAnsi="Arial" w:cs="Arial"/>
                <w:b/>
                <w:bCs/>
                <w:sz w:val="20"/>
                <w:szCs w:val="20"/>
              </w:rPr>
              <w:instrText>PAGE</w:instrText>
            </w:r>
            <w:r w:rsidRPr="00AD5A4A">
              <w:rPr>
                <w:rFonts w:ascii="Arial" w:hAnsi="Arial" w:cs="Arial"/>
                <w:b/>
                <w:bCs/>
                <w:sz w:val="20"/>
                <w:szCs w:val="20"/>
              </w:rPr>
              <w:fldChar w:fldCharType="separate"/>
            </w:r>
            <w:r w:rsidRPr="00AD5A4A">
              <w:rPr>
                <w:rFonts w:ascii="Arial" w:hAnsi="Arial" w:cs="Arial"/>
                <w:b/>
                <w:bCs/>
                <w:sz w:val="20"/>
                <w:szCs w:val="20"/>
              </w:rPr>
              <w:t>2</w:t>
            </w:r>
            <w:r w:rsidRPr="00AD5A4A">
              <w:rPr>
                <w:rFonts w:ascii="Arial" w:hAnsi="Arial" w:cs="Arial"/>
                <w:b/>
                <w:bCs/>
                <w:sz w:val="20"/>
                <w:szCs w:val="20"/>
              </w:rPr>
              <w:fldChar w:fldCharType="end"/>
            </w:r>
            <w:r w:rsidRPr="00AD5A4A">
              <w:rPr>
                <w:rFonts w:ascii="Arial" w:hAnsi="Arial" w:cs="Arial"/>
                <w:sz w:val="20"/>
                <w:szCs w:val="20"/>
              </w:rPr>
              <w:t xml:space="preserve"> de </w:t>
            </w:r>
            <w:r w:rsidRPr="00AD5A4A">
              <w:rPr>
                <w:rFonts w:ascii="Arial" w:hAnsi="Arial" w:cs="Arial"/>
                <w:b/>
                <w:bCs/>
                <w:sz w:val="20"/>
                <w:szCs w:val="20"/>
              </w:rPr>
              <w:fldChar w:fldCharType="begin"/>
            </w:r>
            <w:r w:rsidRPr="00AD5A4A">
              <w:rPr>
                <w:rFonts w:ascii="Arial" w:hAnsi="Arial" w:cs="Arial"/>
                <w:b/>
                <w:bCs/>
                <w:sz w:val="20"/>
                <w:szCs w:val="20"/>
              </w:rPr>
              <w:instrText>NUMPAGES</w:instrText>
            </w:r>
            <w:r w:rsidRPr="00AD5A4A">
              <w:rPr>
                <w:rFonts w:ascii="Arial" w:hAnsi="Arial" w:cs="Arial"/>
                <w:b/>
                <w:bCs/>
                <w:sz w:val="20"/>
                <w:szCs w:val="20"/>
              </w:rPr>
              <w:fldChar w:fldCharType="separate"/>
            </w:r>
            <w:r w:rsidRPr="00AD5A4A">
              <w:rPr>
                <w:rFonts w:ascii="Arial" w:hAnsi="Arial" w:cs="Arial"/>
                <w:b/>
                <w:bCs/>
                <w:sz w:val="20"/>
                <w:szCs w:val="20"/>
              </w:rPr>
              <w:t>2</w:t>
            </w:r>
            <w:r w:rsidRPr="00AD5A4A">
              <w:rPr>
                <w:rFonts w:ascii="Arial" w:hAnsi="Arial" w:cs="Arial"/>
                <w:b/>
                <w:bCs/>
                <w:sz w:val="20"/>
                <w:szCs w:val="20"/>
              </w:rPr>
              <w:fldChar w:fldCharType="end"/>
            </w:r>
          </w:p>
        </w:sdtContent>
      </w:sdt>
    </w:sdtContent>
  </w:sdt>
  <w:p w14:paraId="1F5D92A1" w14:textId="77777777" w:rsidR="00AD5A4A" w:rsidRDefault="00AD5A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BA38" w14:textId="77777777" w:rsidR="00EF5757" w:rsidRDefault="00EF5757" w:rsidP="00A20365">
      <w:pPr>
        <w:spacing w:after="0" w:line="240" w:lineRule="auto"/>
      </w:pPr>
      <w:r>
        <w:separator/>
      </w:r>
    </w:p>
  </w:footnote>
  <w:footnote w:type="continuationSeparator" w:id="0">
    <w:p w14:paraId="6C8934F3" w14:textId="77777777" w:rsidR="00EF5757" w:rsidRDefault="00EF5757" w:rsidP="00A20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59CE"/>
      </v:shape>
    </w:pict>
  </w:numPicBullet>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9D30D11"/>
    <w:multiLevelType w:val="multilevel"/>
    <w:tmpl w:val="F4DC4AC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5" w15:restartNumberingAfterBreak="0">
    <w:nsid w:val="0EC96B9B"/>
    <w:multiLevelType w:val="multilevel"/>
    <w:tmpl w:val="C4824F5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2B31C65"/>
    <w:multiLevelType w:val="multilevel"/>
    <w:tmpl w:val="15142798"/>
    <w:lvl w:ilvl="0">
      <w:start w:val="1"/>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7"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2417A"/>
    <w:multiLevelType w:val="multilevel"/>
    <w:tmpl w:val="341205AA"/>
    <w:lvl w:ilvl="0">
      <w:start w:val="1"/>
      <w:numFmt w:val="decimal"/>
      <w:lvlText w:val="%1."/>
      <w:lvlJc w:val="left"/>
      <w:pPr>
        <w:ind w:left="420" w:hanging="420"/>
      </w:pPr>
      <w:rPr>
        <w:rFonts w:eastAsiaTheme="minorEastAsia" w:hint="default"/>
        <w:b w:val="0"/>
      </w:rPr>
    </w:lvl>
    <w:lvl w:ilvl="1">
      <w:start w:val="1"/>
      <w:numFmt w:val="decimal"/>
      <w:lvlText w:val="%1.%2)"/>
      <w:lvlJc w:val="left"/>
      <w:pPr>
        <w:ind w:left="420" w:hanging="42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11"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24566C"/>
    <w:multiLevelType w:val="multilevel"/>
    <w:tmpl w:val="95DEE9B8"/>
    <w:lvl w:ilvl="0">
      <w:start w:val="1"/>
      <w:numFmt w:val="decimal"/>
      <w:lvlText w:val="%1"/>
      <w:lvlJc w:val="left"/>
      <w:pPr>
        <w:ind w:left="285" w:hanging="164"/>
      </w:pPr>
      <w:rPr>
        <w:rFonts w:ascii="Calibri" w:eastAsia="Calibri" w:hAnsi="Calibri" w:cs="Calibri" w:hint="default"/>
        <w:b/>
        <w:bCs/>
        <w:w w:val="100"/>
        <w:sz w:val="22"/>
        <w:szCs w:val="22"/>
        <w:lang w:val="pt-PT" w:eastAsia="en-US" w:bidi="ar-SA"/>
      </w:rPr>
    </w:lvl>
    <w:lvl w:ilvl="1">
      <w:start w:val="1"/>
      <w:numFmt w:val="decimal"/>
      <w:lvlText w:val="%1.%2."/>
      <w:lvlJc w:val="left"/>
      <w:pPr>
        <w:ind w:left="622" w:hanging="480"/>
      </w:pPr>
      <w:rPr>
        <w:rFonts w:ascii="Calibri" w:eastAsia="Calibri" w:hAnsi="Calibri" w:cs="Calibri" w:hint="default"/>
        <w:b/>
        <w:bCs/>
        <w:spacing w:val="-2"/>
        <w:w w:val="100"/>
        <w:sz w:val="22"/>
        <w:szCs w:val="22"/>
        <w:lang w:val="pt-PT" w:eastAsia="en-US" w:bidi="ar-SA"/>
      </w:rPr>
    </w:lvl>
    <w:lvl w:ilvl="2">
      <w:start w:val="1"/>
      <w:numFmt w:val="decimal"/>
      <w:lvlText w:val="%1.%2.%3."/>
      <w:lvlJc w:val="left"/>
      <w:pPr>
        <w:ind w:left="1142" w:hanging="560"/>
        <w:jc w:val="right"/>
      </w:pPr>
      <w:rPr>
        <w:rFonts w:ascii="Calibri" w:eastAsia="Calibri" w:hAnsi="Calibri" w:cs="Calibri" w:hint="default"/>
        <w:b/>
        <w:bCs/>
        <w:spacing w:val="-2"/>
        <w:w w:val="100"/>
        <w:sz w:val="22"/>
        <w:szCs w:val="22"/>
        <w:lang w:val="pt-PT" w:eastAsia="en-US" w:bidi="ar-SA"/>
      </w:rPr>
    </w:lvl>
    <w:lvl w:ilvl="3">
      <w:start w:val="1"/>
      <w:numFmt w:val="decimal"/>
      <w:lvlText w:val="%1.%2.%3.%4."/>
      <w:lvlJc w:val="left"/>
      <w:pPr>
        <w:ind w:left="122" w:hanging="740"/>
      </w:pPr>
      <w:rPr>
        <w:rFonts w:ascii="Calibri" w:eastAsia="Calibri" w:hAnsi="Calibri" w:cs="Calibri" w:hint="default"/>
        <w:b/>
        <w:bCs/>
        <w:spacing w:val="-2"/>
        <w:w w:val="100"/>
        <w:sz w:val="22"/>
        <w:szCs w:val="22"/>
        <w:lang w:val="pt-PT" w:eastAsia="en-US" w:bidi="ar-SA"/>
      </w:rPr>
    </w:lvl>
    <w:lvl w:ilvl="4">
      <w:numFmt w:val="bullet"/>
      <w:lvlText w:val="•"/>
      <w:lvlJc w:val="left"/>
      <w:pPr>
        <w:ind w:left="1140" w:hanging="740"/>
      </w:pPr>
      <w:rPr>
        <w:rFonts w:hint="default"/>
        <w:lang w:val="pt-PT" w:eastAsia="en-US" w:bidi="ar-SA"/>
      </w:rPr>
    </w:lvl>
    <w:lvl w:ilvl="5">
      <w:numFmt w:val="bullet"/>
      <w:lvlText w:val="•"/>
      <w:lvlJc w:val="left"/>
      <w:pPr>
        <w:ind w:left="2411" w:hanging="740"/>
      </w:pPr>
      <w:rPr>
        <w:rFonts w:hint="default"/>
        <w:lang w:val="pt-PT" w:eastAsia="en-US" w:bidi="ar-SA"/>
      </w:rPr>
    </w:lvl>
    <w:lvl w:ilvl="6">
      <w:numFmt w:val="bullet"/>
      <w:lvlText w:val="•"/>
      <w:lvlJc w:val="left"/>
      <w:pPr>
        <w:ind w:left="3682" w:hanging="740"/>
      </w:pPr>
      <w:rPr>
        <w:rFonts w:hint="default"/>
        <w:lang w:val="pt-PT" w:eastAsia="en-US" w:bidi="ar-SA"/>
      </w:rPr>
    </w:lvl>
    <w:lvl w:ilvl="7">
      <w:numFmt w:val="bullet"/>
      <w:lvlText w:val="•"/>
      <w:lvlJc w:val="left"/>
      <w:pPr>
        <w:ind w:left="4953" w:hanging="740"/>
      </w:pPr>
      <w:rPr>
        <w:rFonts w:hint="default"/>
        <w:lang w:val="pt-PT" w:eastAsia="en-US" w:bidi="ar-SA"/>
      </w:rPr>
    </w:lvl>
    <w:lvl w:ilvl="8">
      <w:numFmt w:val="bullet"/>
      <w:lvlText w:val="•"/>
      <w:lvlJc w:val="left"/>
      <w:pPr>
        <w:ind w:left="6224" w:hanging="740"/>
      </w:pPr>
      <w:rPr>
        <w:rFonts w:hint="default"/>
        <w:lang w:val="pt-PT" w:eastAsia="en-US" w:bidi="ar-SA"/>
      </w:rPr>
    </w:lvl>
  </w:abstractNum>
  <w:abstractNum w:abstractNumId="13"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4"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8"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6CB7D6A"/>
    <w:multiLevelType w:val="hybridMultilevel"/>
    <w:tmpl w:val="4D90158E"/>
    <w:lvl w:ilvl="0" w:tplc="7F64A1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E2B5188"/>
    <w:multiLevelType w:val="hybridMultilevel"/>
    <w:tmpl w:val="3E025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853E1"/>
    <w:multiLevelType w:val="hybridMultilevel"/>
    <w:tmpl w:val="2E0A7B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2589427">
    <w:abstractNumId w:val="36"/>
  </w:num>
  <w:num w:numId="2" w16cid:durableId="225576823">
    <w:abstractNumId w:val="32"/>
  </w:num>
  <w:num w:numId="3" w16cid:durableId="1404448990">
    <w:abstractNumId w:val="21"/>
  </w:num>
  <w:num w:numId="4" w16cid:durableId="1394154048">
    <w:abstractNumId w:val="0"/>
  </w:num>
  <w:num w:numId="5" w16cid:durableId="210920560">
    <w:abstractNumId w:val="29"/>
  </w:num>
  <w:num w:numId="6" w16cid:durableId="89786816">
    <w:abstractNumId w:val="1"/>
  </w:num>
  <w:num w:numId="7" w16cid:durableId="165245620">
    <w:abstractNumId w:val="33"/>
  </w:num>
  <w:num w:numId="8" w16cid:durableId="28651995">
    <w:abstractNumId w:val="22"/>
  </w:num>
  <w:num w:numId="9" w16cid:durableId="1055546032">
    <w:abstractNumId w:val="23"/>
  </w:num>
  <w:num w:numId="10" w16cid:durableId="779687730">
    <w:abstractNumId w:val="17"/>
  </w:num>
  <w:num w:numId="11" w16cid:durableId="320158604">
    <w:abstractNumId w:val="19"/>
  </w:num>
  <w:num w:numId="12" w16cid:durableId="965622272">
    <w:abstractNumId w:val="10"/>
  </w:num>
  <w:num w:numId="13" w16cid:durableId="947733751">
    <w:abstractNumId w:val="6"/>
  </w:num>
  <w:num w:numId="14" w16cid:durableId="1992635758">
    <w:abstractNumId w:val="4"/>
  </w:num>
  <w:num w:numId="15" w16cid:durableId="2073042482">
    <w:abstractNumId w:val="31"/>
  </w:num>
  <w:num w:numId="16" w16cid:durableId="1295941441">
    <w:abstractNumId w:val="8"/>
  </w:num>
  <w:num w:numId="17" w16cid:durableId="1723483107">
    <w:abstractNumId w:val="11"/>
  </w:num>
  <w:num w:numId="18" w16cid:durableId="1904289733">
    <w:abstractNumId w:val="14"/>
  </w:num>
  <w:num w:numId="19" w16cid:durableId="881289053">
    <w:abstractNumId w:val="35"/>
  </w:num>
  <w:num w:numId="20" w16cid:durableId="847328831">
    <w:abstractNumId w:val="25"/>
  </w:num>
  <w:num w:numId="21" w16cid:durableId="960263055">
    <w:abstractNumId w:val="24"/>
  </w:num>
  <w:num w:numId="22" w16cid:durableId="1147211853">
    <w:abstractNumId w:val="9"/>
  </w:num>
  <w:num w:numId="23" w16cid:durableId="1121921504">
    <w:abstractNumId w:val="20"/>
  </w:num>
  <w:num w:numId="24" w16cid:durableId="1941141874">
    <w:abstractNumId w:val="13"/>
  </w:num>
  <w:num w:numId="25" w16cid:durableId="755129778">
    <w:abstractNumId w:val="38"/>
  </w:num>
  <w:num w:numId="26" w16cid:durableId="474177942">
    <w:abstractNumId w:val="26"/>
  </w:num>
  <w:num w:numId="27" w16cid:durableId="1613514884">
    <w:abstractNumId w:val="7"/>
  </w:num>
  <w:num w:numId="28" w16cid:durableId="2051100992">
    <w:abstractNumId w:val="2"/>
  </w:num>
  <w:num w:numId="29" w16cid:durableId="832339318">
    <w:abstractNumId w:val="15"/>
  </w:num>
  <w:num w:numId="30" w16cid:durableId="1192182031">
    <w:abstractNumId w:val="18"/>
  </w:num>
  <w:num w:numId="31" w16cid:durableId="1049962463">
    <w:abstractNumId w:val="16"/>
  </w:num>
  <w:num w:numId="32" w16cid:durableId="25718767">
    <w:abstractNumId w:val="28"/>
  </w:num>
  <w:num w:numId="33" w16cid:durableId="1993605230">
    <w:abstractNumId w:val="34"/>
  </w:num>
  <w:num w:numId="34" w16cid:durableId="1404335774">
    <w:abstractNumId w:val="12"/>
  </w:num>
  <w:num w:numId="35" w16cid:durableId="431701498">
    <w:abstractNumId w:val="30"/>
  </w:num>
  <w:num w:numId="36" w16cid:durableId="278295228">
    <w:abstractNumId w:val="3"/>
  </w:num>
  <w:num w:numId="37" w16cid:durableId="929238003">
    <w:abstractNumId w:val="27"/>
  </w:num>
  <w:num w:numId="38" w16cid:durableId="713623647">
    <w:abstractNumId w:val="5"/>
  </w:num>
  <w:num w:numId="39" w16cid:durableId="17249116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72"/>
    <w:rsid w:val="00092099"/>
    <w:rsid w:val="00134A1A"/>
    <w:rsid w:val="001373CD"/>
    <w:rsid w:val="001A205E"/>
    <w:rsid w:val="001C15B0"/>
    <w:rsid w:val="001E1CEB"/>
    <w:rsid w:val="001E4485"/>
    <w:rsid w:val="001E7A81"/>
    <w:rsid w:val="001F2655"/>
    <w:rsid w:val="00241414"/>
    <w:rsid w:val="002A7375"/>
    <w:rsid w:val="002B701B"/>
    <w:rsid w:val="002B7C41"/>
    <w:rsid w:val="00367436"/>
    <w:rsid w:val="0041744D"/>
    <w:rsid w:val="0048712C"/>
    <w:rsid w:val="004A0F6A"/>
    <w:rsid w:val="004F6C78"/>
    <w:rsid w:val="0055524D"/>
    <w:rsid w:val="005655A5"/>
    <w:rsid w:val="005E2ADF"/>
    <w:rsid w:val="00605F59"/>
    <w:rsid w:val="00611795"/>
    <w:rsid w:val="008B3368"/>
    <w:rsid w:val="008D344D"/>
    <w:rsid w:val="00971E0E"/>
    <w:rsid w:val="00974F7D"/>
    <w:rsid w:val="009A3D6D"/>
    <w:rsid w:val="009F2BE1"/>
    <w:rsid w:val="00A160E1"/>
    <w:rsid w:val="00A20041"/>
    <w:rsid w:val="00A20365"/>
    <w:rsid w:val="00A40BDB"/>
    <w:rsid w:val="00AC7966"/>
    <w:rsid w:val="00AD5A4A"/>
    <w:rsid w:val="00B3548B"/>
    <w:rsid w:val="00B43093"/>
    <w:rsid w:val="00B71E0F"/>
    <w:rsid w:val="00BF02F3"/>
    <w:rsid w:val="00C1419D"/>
    <w:rsid w:val="00C97847"/>
    <w:rsid w:val="00D266D7"/>
    <w:rsid w:val="00D36800"/>
    <w:rsid w:val="00D41B64"/>
    <w:rsid w:val="00DA7372"/>
    <w:rsid w:val="00DE1168"/>
    <w:rsid w:val="00E66CB7"/>
    <w:rsid w:val="00EF5757"/>
    <w:rsid w:val="00F04A3A"/>
    <w:rsid w:val="00F128B1"/>
    <w:rsid w:val="00F237C3"/>
    <w:rsid w:val="00F57F8C"/>
    <w:rsid w:val="00F67778"/>
    <w:rsid w:val="00F90802"/>
    <w:rsid w:val="00FD00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85CF"/>
  <w15:chartTrackingRefBased/>
  <w15:docId w15:val="{D4E23C91-21FD-44B3-86E6-4FD48170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1"/>
    <w:qFormat/>
    <w:rsid w:val="00DA7372"/>
    <w:pPr>
      <w:keepNext/>
      <w:spacing w:after="0" w:line="240" w:lineRule="auto"/>
      <w:jc w:val="center"/>
      <w:outlineLvl w:val="0"/>
    </w:pPr>
    <w:rPr>
      <w:rFonts w:ascii="Times New Roman" w:eastAsia="Times New Roman" w:hAnsi="Times New Roman" w:cs="Times New Roman"/>
      <w:b/>
      <w:kern w:val="0"/>
      <w:sz w:val="24"/>
      <w:szCs w:val="20"/>
      <w:lang w:eastAsia="pt-BR"/>
      <w14:ligatures w14:val="none"/>
    </w:rPr>
  </w:style>
  <w:style w:type="paragraph" w:styleId="Ttulo3">
    <w:name w:val="heading 3"/>
    <w:basedOn w:val="Normal"/>
    <w:next w:val="Normal"/>
    <w:link w:val="Ttulo3Char"/>
    <w:uiPriority w:val="9"/>
    <w:semiHidden/>
    <w:unhideWhenUsed/>
    <w:qFormat/>
    <w:rsid w:val="00DA7372"/>
    <w:pPr>
      <w:keepNext/>
      <w:keepLines/>
      <w:spacing w:before="40" w:after="0"/>
      <w:outlineLvl w:val="2"/>
    </w:pPr>
    <w:rPr>
      <w:rFonts w:ascii="Cambria" w:eastAsia="Times New Roman" w:hAnsi="Cambria" w:cs="Times New Roman"/>
      <w:b/>
      <w:bCs/>
      <w:color w:val="4F81BD"/>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A7372"/>
    <w:rPr>
      <w:rFonts w:ascii="Times New Roman" w:eastAsia="Times New Roman" w:hAnsi="Times New Roman" w:cs="Times New Roman"/>
      <w:b/>
      <w:kern w:val="0"/>
      <w:sz w:val="24"/>
      <w:szCs w:val="20"/>
      <w:lang w:eastAsia="pt-BR"/>
      <w14:ligatures w14:val="none"/>
    </w:rPr>
  </w:style>
  <w:style w:type="paragraph" w:customStyle="1" w:styleId="Ttulo31">
    <w:name w:val="Título 31"/>
    <w:basedOn w:val="Normal"/>
    <w:next w:val="Normal"/>
    <w:uiPriority w:val="9"/>
    <w:unhideWhenUsed/>
    <w:qFormat/>
    <w:rsid w:val="00DA7372"/>
    <w:pPr>
      <w:keepNext/>
      <w:keepLines/>
      <w:spacing w:before="200" w:after="0" w:line="240" w:lineRule="auto"/>
      <w:outlineLvl w:val="2"/>
    </w:pPr>
    <w:rPr>
      <w:rFonts w:ascii="Cambria" w:eastAsia="Times New Roman" w:hAnsi="Cambria" w:cs="Times New Roman"/>
      <w:b/>
      <w:bCs/>
      <w:color w:val="4F81BD"/>
      <w:kern w:val="0"/>
      <w:sz w:val="24"/>
      <w:szCs w:val="24"/>
      <w14:ligatures w14:val="none"/>
    </w:rPr>
  </w:style>
  <w:style w:type="numbering" w:customStyle="1" w:styleId="Semlista1">
    <w:name w:val="Sem lista1"/>
    <w:next w:val="Semlista"/>
    <w:uiPriority w:val="99"/>
    <w:semiHidden/>
    <w:unhideWhenUsed/>
    <w:rsid w:val="00DA7372"/>
  </w:style>
  <w:style w:type="character" w:customStyle="1" w:styleId="Hyperlink1">
    <w:name w:val="Hyperlink1"/>
    <w:basedOn w:val="Fontepargpadro"/>
    <w:unhideWhenUsed/>
    <w:rsid w:val="00DA7372"/>
    <w:rPr>
      <w:color w:val="0000FF"/>
      <w:u w:val="single"/>
    </w:rPr>
  </w:style>
  <w:style w:type="paragraph" w:customStyle="1" w:styleId="SemEspaamento1">
    <w:name w:val="Sem Espaçamento1"/>
    <w:next w:val="SemEspaamento"/>
    <w:uiPriority w:val="1"/>
    <w:qFormat/>
    <w:rsid w:val="00DA7372"/>
    <w:pPr>
      <w:spacing w:after="0" w:line="240" w:lineRule="auto"/>
    </w:pPr>
    <w:rPr>
      <w:rFonts w:eastAsia="Times New Roman"/>
      <w:kern w:val="0"/>
      <w:lang w:eastAsia="pt-BR"/>
      <w14:ligatures w14:val="none"/>
    </w:rPr>
  </w:style>
  <w:style w:type="paragraph" w:styleId="Cabealho">
    <w:name w:val="header"/>
    <w:basedOn w:val="Normal"/>
    <w:link w:val="CabealhoChar"/>
    <w:uiPriority w:val="99"/>
    <w:unhideWhenUsed/>
    <w:rsid w:val="00DA7372"/>
    <w:pPr>
      <w:tabs>
        <w:tab w:val="center" w:pos="4252"/>
        <w:tab w:val="right" w:pos="8504"/>
      </w:tabs>
      <w:spacing w:after="0" w:line="240" w:lineRule="auto"/>
    </w:pPr>
    <w:rPr>
      <w:rFonts w:eastAsia="Times New Roman"/>
      <w:kern w:val="0"/>
      <w:lang w:eastAsia="pt-BR"/>
      <w14:ligatures w14:val="none"/>
    </w:rPr>
  </w:style>
  <w:style w:type="character" w:customStyle="1" w:styleId="CabealhoChar">
    <w:name w:val="Cabeçalho Char"/>
    <w:basedOn w:val="Fontepargpadro"/>
    <w:link w:val="Cabealho"/>
    <w:uiPriority w:val="99"/>
    <w:rsid w:val="00DA7372"/>
    <w:rPr>
      <w:rFonts w:eastAsia="Times New Roman"/>
      <w:kern w:val="0"/>
      <w:lang w:eastAsia="pt-BR"/>
      <w14:ligatures w14:val="none"/>
    </w:rPr>
  </w:style>
  <w:style w:type="paragraph" w:styleId="Rodap">
    <w:name w:val="footer"/>
    <w:basedOn w:val="Normal"/>
    <w:link w:val="RodapChar"/>
    <w:uiPriority w:val="99"/>
    <w:unhideWhenUsed/>
    <w:rsid w:val="00DA7372"/>
    <w:pPr>
      <w:tabs>
        <w:tab w:val="center" w:pos="4252"/>
        <w:tab w:val="right" w:pos="8504"/>
      </w:tabs>
      <w:spacing w:after="0" w:line="240" w:lineRule="auto"/>
    </w:pPr>
    <w:rPr>
      <w:rFonts w:eastAsia="Times New Roman"/>
      <w:kern w:val="0"/>
      <w:lang w:eastAsia="pt-BR"/>
      <w14:ligatures w14:val="none"/>
    </w:rPr>
  </w:style>
  <w:style w:type="character" w:customStyle="1" w:styleId="RodapChar">
    <w:name w:val="Rodapé Char"/>
    <w:basedOn w:val="Fontepargpadro"/>
    <w:link w:val="Rodap"/>
    <w:uiPriority w:val="99"/>
    <w:rsid w:val="00DA7372"/>
    <w:rPr>
      <w:rFonts w:eastAsia="Times New Roman"/>
      <w:kern w:val="0"/>
      <w:lang w:eastAsia="pt-BR"/>
      <w14:ligatures w14:val="none"/>
    </w:rPr>
  </w:style>
  <w:style w:type="paragraph" w:styleId="PargrafodaLista">
    <w:name w:val="List Paragraph"/>
    <w:basedOn w:val="Normal"/>
    <w:uiPriority w:val="99"/>
    <w:qFormat/>
    <w:rsid w:val="00DA7372"/>
    <w:pPr>
      <w:spacing w:after="200" w:line="276" w:lineRule="auto"/>
      <w:ind w:left="720"/>
      <w:contextualSpacing/>
    </w:pPr>
    <w:rPr>
      <w:rFonts w:eastAsia="Times New Roman"/>
      <w:kern w:val="0"/>
      <w:lang w:eastAsia="pt-BR"/>
      <w14:ligatures w14:val="none"/>
    </w:rPr>
  </w:style>
  <w:style w:type="table" w:styleId="Tabelacomgrade">
    <w:name w:val="Table Grid"/>
    <w:basedOn w:val="Tabelanormal"/>
    <w:uiPriority w:val="59"/>
    <w:rsid w:val="00DA73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7372"/>
    <w:pPr>
      <w:spacing w:after="0" w:line="240" w:lineRule="auto"/>
    </w:pPr>
    <w:rPr>
      <w:rFonts w:ascii="Tahoma" w:eastAsia="Times New Roman" w:hAnsi="Tahoma" w:cs="Tahoma"/>
      <w:kern w:val="0"/>
      <w:sz w:val="16"/>
      <w:szCs w:val="16"/>
      <w:lang w:eastAsia="pt-BR"/>
      <w14:ligatures w14:val="none"/>
    </w:rPr>
  </w:style>
  <w:style w:type="character" w:customStyle="1" w:styleId="TextodebaloChar">
    <w:name w:val="Texto de balão Char"/>
    <w:basedOn w:val="Fontepargpadro"/>
    <w:link w:val="Textodebalo"/>
    <w:uiPriority w:val="99"/>
    <w:semiHidden/>
    <w:rsid w:val="00DA7372"/>
    <w:rPr>
      <w:rFonts w:ascii="Tahoma" w:eastAsia="Times New Roman" w:hAnsi="Tahoma" w:cs="Tahoma"/>
      <w:kern w:val="0"/>
      <w:sz w:val="16"/>
      <w:szCs w:val="16"/>
      <w:lang w:eastAsia="pt-BR"/>
      <w14:ligatures w14:val="none"/>
    </w:rPr>
  </w:style>
  <w:style w:type="paragraph" w:customStyle="1" w:styleId="Default">
    <w:name w:val="Default"/>
    <w:rsid w:val="00DA7372"/>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Textopadro">
    <w:name w:val="Texto padrão"/>
    <w:basedOn w:val="Normal"/>
    <w:rsid w:val="00DA7372"/>
    <w:pPr>
      <w:widowControl w:val="0"/>
      <w:spacing w:after="0" w:line="240" w:lineRule="auto"/>
    </w:pPr>
    <w:rPr>
      <w:rFonts w:ascii="Times New Roman" w:eastAsia="Times New Roman" w:hAnsi="Times New Roman" w:cs="Times New Roman"/>
      <w:snapToGrid w:val="0"/>
      <w:kern w:val="0"/>
      <w:sz w:val="24"/>
      <w:szCs w:val="20"/>
      <w:lang w:val="en-US" w:eastAsia="pt-BR"/>
      <w14:ligatures w14:val="none"/>
    </w:rPr>
  </w:style>
  <w:style w:type="paragraph" w:styleId="Corpodetexto3">
    <w:name w:val="Body Text 3"/>
    <w:basedOn w:val="Normal"/>
    <w:link w:val="Corpodetexto3Char"/>
    <w:uiPriority w:val="99"/>
    <w:semiHidden/>
    <w:unhideWhenUsed/>
    <w:rsid w:val="00DA7372"/>
    <w:pPr>
      <w:spacing w:after="120" w:line="240" w:lineRule="auto"/>
    </w:pPr>
    <w:rPr>
      <w:rFonts w:eastAsia="Times New Roman"/>
      <w:kern w:val="0"/>
      <w:sz w:val="16"/>
      <w:szCs w:val="16"/>
      <w14:ligatures w14:val="none"/>
    </w:rPr>
  </w:style>
  <w:style w:type="character" w:customStyle="1" w:styleId="Corpodetexto3Char">
    <w:name w:val="Corpo de texto 3 Char"/>
    <w:basedOn w:val="Fontepargpadro"/>
    <w:link w:val="Corpodetexto3"/>
    <w:uiPriority w:val="99"/>
    <w:semiHidden/>
    <w:rsid w:val="00DA7372"/>
    <w:rPr>
      <w:rFonts w:eastAsia="Times New Roman"/>
      <w:kern w:val="0"/>
      <w:sz w:val="16"/>
      <w:szCs w:val="16"/>
      <w14:ligatures w14:val="none"/>
    </w:rPr>
  </w:style>
  <w:style w:type="table" w:customStyle="1" w:styleId="Tabelacomgrade1">
    <w:name w:val="Tabela com grade1"/>
    <w:basedOn w:val="Tabelanormal"/>
    <w:next w:val="Tabelacomgrade"/>
    <w:uiPriority w:val="59"/>
    <w:rsid w:val="00DA73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DA7372"/>
    <w:rPr>
      <w:rFonts w:ascii="Cambria" w:eastAsia="Times New Roman" w:hAnsi="Cambria" w:cs="Times New Roman"/>
      <w:b/>
      <w:bCs/>
      <w:color w:val="4F81BD"/>
      <w:sz w:val="24"/>
      <w:szCs w:val="24"/>
    </w:rPr>
  </w:style>
  <w:style w:type="numbering" w:customStyle="1" w:styleId="Semlista11">
    <w:name w:val="Sem lista11"/>
    <w:next w:val="Semlista"/>
    <w:uiPriority w:val="99"/>
    <w:semiHidden/>
    <w:unhideWhenUsed/>
    <w:rsid w:val="00DA7372"/>
  </w:style>
  <w:style w:type="paragraph" w:customStyle="1" w:styleId="WW-Recuodecorpodetexto3">
    <w:name w:val="WW-Recuo de corpo de texto 3"/>
    <w:basedOn w:val="Normal"/>
    <w:rsid w:val="00DA7372"/>
    <w:pPr>
      <w:spacing w:after="0" w:line="240" w:lineRule="auto"/>
      <w:ind w:left="709" w:hanging="709"/>
      <w:jc w:val="both"/>
    </w:pPr>
    <w:rPr>
      <w:rFonts w:ascii="Times New Roman" w:eastAsia="Times New Roman" w:hAnsi="Times New Roman" w:cs="Times New Roman"/>
      <w:kern w:val="0"/>
      <w:sz w:val="24"/>
      <w:szCs w:val="20"/>
      <w:lang w:eastAsia="ar-SA"/>
      <w14:ligatures w14:val="none"/>
    </w:rPr>
  </w:style>
  <w:style w:type="paragraph" w:styleId="Corpodetexto">
    <w:name w:val="Body Text"/>
    <w:basedOn w:val="Normal"/>
    <w:link w:val="CorpodetextoChar"/>
    <w:uiPriority w:val="1"/>
    <w:qFormat/>
    <w:rsid w:val="00DA7372"/>
    <w:pPr>
      <w:spacing w:after="0" w:line="240" w:lineRule="auto"/>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uiPriority w:val="1"/>
    <w:rsid w:val="00DA7372"/>
    <w:rPr>
      <w:rFonts w:ascii="Times New Roman" w:eastAsia="Times New Roman" w:hAnsi="Times New Roman" w:cs="Times New Roman"/>
      <w:kern w:val="0"/>
      <w:szCs w:val="20"/>
      <w:lang w:eastAsia="pt-BR"/>
      <w14:ligatures w14:val="none"/>
    </w:rPr>
  </w:style>
  <w:style w:type="paragraph" w:styleId="Recuodecorpodetexto">
    <w:name w:val="Body Text Indent"/>
    <w:basedOn w:val="Normal"/>
    <w:link w:val="RecuodecorpodetextoChar"/>
    <w:uiPriority w:val="99"/>
    <w:semiHidden/>
    <w:unhideWhenUsed/>
    <w:rsid w:val="00DA7372"/>
    <w:pPr>
      <w:spacing w:after="120" w:line="240" w:lineRule="auto"/>
      <w:ind w:left="283"/>
    </w:pPr>
    <w:rPr>
      <w:rFonts w:eastAsia="Times New Roman"/>
      <w:kern w:val="0"/>
      <w:sz w:val="24"/>
      <w:szCs w:val="24"/>
      <w14:ligatures w14:val="none"/>
    </w:rPr>
  </w:style>
  <w:style w:type="character" w:customStyle="1" w:styleId="RecuodecorpodetextoChar">
    <w:name w:val="Recuo de corpo de texto Char"/>
    <w:basedOn w:val="Fontepargpadro"/>
    <w:link w:val="Recuodecorpodetexto"/>
    <w:uiPriority w:val="99"/>
    <w:semiHidden/>
    <w:rsid w:val="00DA7372"/>
    <w:rPr>
      <w:rFonts w:eastAsia="Times New Roman"/>
      <w:kern w:val="0"/>
      <w:sz w:val="24"/>
      <w:szCs w:val="24"/>
      <w14:ligatures w14:val="none"/>
    </w:rPr>
  </w:style>
  <w:style w:type="paragraph" w:styleId="Recuodecorpodetexto2">
    <w:name w:val="Body Text Indent 2"/>
    <w:basedOn w:val="Normal"/>
    <w:link w:val="Recuodecorpodetexto2Char"/>
    <w:uiPriority w:val="99"/>
    <w:semiHidden/>
    <w:unhideWhenUsed/>
    <w:rsid w:val="00DA7372"/>
    <w:pPr>
      <w:spacing w:after="120" w:line="480" w:lineRule="auto"/>
      <w:ind w:left="283"/>
    </w:pPr>
    <w:rPr>
      <w:rFonts w:eastAsia="Times New Roman"/>
      <w:kern w:val="0"/>
      <w:sz w:val="24"/>
      <w:szCs w:val="24"/>
      <w14:ligatures w14:val="none"/>
    </w:rPr>
  </w:style>
  <w:style w:type="character" w:customStyle="1" w:styleId="Recuodecorpodetexto2Char">
    <w:name w:val="Recuo de corpo de texto 2 Char"/>
    <w:basedOn w:val="Fontepargpadro"/>
    <w:link w:val="Recuodecorpodetexto2"/>
    <w:uiPriority w:val="99"/>
    <w:semiHidden/>
    <w:rsid w:val="00DA7372"/>
    <w:rPr>
      <w:rFonts w:eastAsia="Times New Roman"/>
      <w:kern w:val="0"/>
      <w:sz w:val="24"/>
      <w:szCs w:val="24"/>
      <w14:ligatures w14:val="none"/>
    </w:rPr>
  </w:style>
  <w:style w:type="paragraph" w:customStyle="1" w:styleId="WW-Corpodetexto3">
    <w:name w:val="WW-Corpo de texto 3"/>
    <w:basedOn w:val="Normal"/>
    <w:rsid w:val="00DA7372"/>
    <w:pPr>
      <w:spacing w:after="0" w:line="240" w:lineRule="auto"/>
      <w:jc w:val="both"/>
    </w:pPr>
    <w:rPr>
      <w:rFonts w:ascii="Times New Roman" w:eastAsia="Times New Roman" w:hAnsi="Times New Roman" w:cs="Times New Roman"/>
      <w:kern w:val="0"/>
      <w:sz w:val="24"/>
      <w:szCs w:val="20"/>
      <w:lang w:eastAsia="ar-SA"/>
      <w14:ligatures w14:val="none"/>
    </w:rPr>
  </w:style>
  <w:style w:type="paragraph" w:styleId="Pr-formataoHTML">
    <w:name w:val="HTML Preformatted"/>
    <w:basedOn w:val="Normal"/>
    <w:link w:val="Pr-formataoHTMLChar"/>
    <w:rsid w:val="00D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rsid w:val="00DA7372"/>
    <w:rPr>
      <w:rFonts w:ascii="Courier New" w:eastAsia="Times New Roman" w:hAnsi="Courier New" w:cs="Courier New"/>
      <w:kern w:val="0"/>
      <w:sz w:val="20"/>
      <w:szCs w:val="20"/>
      <w:lang w:eastAsia="pt-BR"/>
      <w14:ligatures w14:val="none"/>
    </w:rPr>
  </w:style>
  <w:style w:type="paragraph" w:styleId="Subttulo">
    <w:name w:val="Subtitle"/>
    <w:basedOn w:val="Ttulo"/>
    <w:next w:val="Corpodetexto"/>
    <w:link w:val="SubttuloChar"/>
    <w:qFormat/>
    <w:rsid w:val="00DA7372"/>
    <w:pPr>
      <w:keepNext/>
      <w:suppressAutoHyphens/>
      <w:autoSpaceDE w:val="0"/>
      <w:autoSpaceDN w:val="0"/>
      <w:spacing w:before="240" w:after="120"/>
      <w:contextualSpacing w:val="0"/>
      <w:jc w:val="center"/>
    </w:pPr>
    <w:rPr>
      <w:rFonts w:ascii="Albany" w:eastAsia="Times New Roman" w:hAnsi="Albany" w:cs="Times New Roman"/>
      <w:i/>
      <w:iCs/>
      <w:spacing w:val="0"/>
      <w:kern w:val="0"/>
      <w:sz w:val="28"/>
      <w:szCs w:val="28"/>
      <w:lang w:eastAsia="pt-BR"/>
      <w14:ligatures w14:val="none"/>
    </w:rPr>
  </w:style>
  <w:style w:type="character" w:customStyle="1" w:styleId="SubttuloChar">
    <w:name w:val="Subtítulo Char"/>
    <w:basedOn w:val="Fontepargpadro"/>
    <w:link w:val="Subttulo"/>
    <w:rsid w:val="00DA7372"/>
    <w:rPr>
      <w:rFonts w:ascii="Albany" w:eastAsia="Times New Roman" w:hAnsi="Albany" w:cs="Times New Roman"/>
      <w:i/>
      <w:iCs/>
      <w:kern w:val="0"/>
      <w:sz w:val="28"/>
      <w:szCs w:val="28"/>
      <w:lang w:eastAsia="pt-BR"/>
      <w14:ligatures w14:val="none"/>
    </w:rPr>
  </w:style>
  <w:style w:type="paragraph" w:customStyle="1" w:styleId="Ttulo10">
    <w:name w:val="Título1"/>
    <w:basedOn w:val="Normal"/>
    <w:next w:val="Normal"/>
    <w:link w:val="TtuloChar"/>
    <w:uiPriority w:val="10"/>
    <w:qFormat/>
    <w:rsid w:val="00DA73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10"/>
    <w:uiPriority w:val="10"/>
    <w:rsid w:val="00DA7372"/>
    <w:rPr>
      <w:rFonts w:ascii="Cambria" w:eastAsia="Times New Roman" w:hAnsi="Cambria" w:cs="Times New Roman"/>
      <w:color w:val="17365D"/>
      <w:spacing w:val="5"/>
      <w:kern w:val="28"/>
      <w:sz w:val="52"/>
      <w:szCs w:val="52"/>
    </w:rPr>
  </w:style>
  <w:style w:type="paragraph" w:customStyle="1" w:styleId="Corpo">
    <w:name w:val="Corpo"/>
    <w:rsid w:val="00DA7372"/>
    <w:pPr>
      <w:spacing w:after="0" w:line="240" w:lineRule="auto"/>
    </w:pPr>
    <w:rPr>
      <w:rFonts w:ascii="Times New Roman" w:eastAsia="Times New Roman" w:hAnsi="Times New Roman" w:cs="Times New Roman"/>
      <w:color w:val="000000"/>
      <w:kern w:val="0"/>
      <w:sz w:val="20"/>
      <w:szCs w:val="20"/>
      <w:lang w:eastAsia="pt-BR"/>
      <w14:ligatures w14:val="none"/>
    </w:rPr>
  </w:style>
  <w:style w:type="paragraph" w:customStyle="1" w:styleId="xl22">
    <w:name w:val="xl22"/>
    <w:basedOn w:val="Normal"/>
    <w:rsid w:val="00DA7372"/>
    <w:pPr>
      <w:spacing w:before="280" w:after="280" w:line="240" w:lineRule="auto"/>
    </w:pPr>
    <w:rPr>
      <w:rFonts w:ascii="Arial" w:eastAsia="Arial Unicode MS" w:hAnsi="Arial" w:cs="Arial"/>
      <w:b/>
      <w:bCs/>
      <w:kern w:val="0"/>
      <w:sz w:val="24"/>
      <w:szCs w:val="24"/>
      <w:lang w:eastAsia="ar-SA"/>
      <w14:ligatures w14:val="none"/>
    </w:rPr>
  </w:style>
  <w:style w:type="paragraph" w:styleId="NormalWeb">
    <w:name w:val="Normal (Web)"/>
    <w:basedOn w:val="Normal"/>
    <w:uiPriority w:val="99"/>
    <w:semiHidden/>
    <w:unhideWhenUsed/>
    <w:rsid w:val="00DA737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customStyle="1" w:styleId="TableNormal">
    <w:name w:val="Table Normal"/>
    <w:uiPriority w:val="2"/>
    <w:semiHidden/>
    <w:unhideWhenUsed/>
    <w:qFormat/>
    <w:rsid w:val="00DA73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sid w:val="00DA7372"/>
    <w:pPr>
      <w:widowControl w:val="0"/>
      <w:autoSpaceDE w:val="0"/>
      <w:autoSpaceDN w:val="0"/>
      <w:spacing w:after="0" w:line="240" w:lineRule="auto"/>
    </w:pPr>
    <w:rPr>
      <w:rFonts w:ascii="Calibri" w:eastAsia="Calibri" w:hAnsi="Calibri" w:cs="Calibri"/>
      <w:kern w:val="0"/>
      <w:sz w:val="20"/>
      <w:szCs w:val="20"/>
      <w:lang w:val="pt-PT"/>
      <w14:ligatures w14:val="none"/>
    </w:rPr>
  </w:style>
  <w:style w:type="character" w:customStyle="1" w:styleId="TextodecomentrioChar">
    <w:name w:val="Texto de comentário Char"/>
    <w:basedOn w:val="Fontepargpadro"/>
    <w:link w:val="Textodecomentrio"/>
    <w:uiPriority w:val="99"/>
    <w:semiHidden/>
    <w:rsid w:val="00DA7372"/>
    <w:rPr>
      <w:rFonts w:ascii="Calibri" w:eastAsia="Calibri" w:hAnsi="Calibri" w:cs="Calibri"/>
      <w:kern w:val="0"/>
      <w:sz w:val="20"/>
      <w:szCs w:val="20"/>
      <w:lang w:val="pt-PT"/>
      <w14:ligatures w14:val="none"/>
    </w:rPr>
  </w:style>
  <w:style w:type="character" w:customStyle="1" w:styleId="AssuntodocomentrioChar">
    <w:name w:val="Assunto do comentário Char"/>
    <w:basedOn w:val="TextodecomentrioChar"/>
    <w:link w:val="Assuntodocomentrio"/>
    <w:uiPriority w:val="99"/>
    <w:semiHidden/>
    <w:rsid w:val="00DA7372"/>
    <w:rPr>
      <w:rFonts w:ascii="Calibri" w:eastAsia="Calibri" w:hAnsi="Calibri" w:cs="Calibri"/>
      <w:b/>
      <w:bCs/>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DA7372"/>
    <w:rPr>
      <w:b/>
      <w:bCs/>
    </w:rPr>
  </w:style>
  <w:style w:type="character" w:customStyle="1" w:styleId="AssuntodocomentrioChar1">
    <w:name w:val="Assunto do comentário Char1"/>
    <w:basedOn w:val="TextodecomentrioChar"/>
    <w:uiPriority w:val="99"/>
    <w:semiHidden/>
    <w:rsid w:val="00DA7372"/>
    <w:rPr>
      <w:rFonts w:ascii="Calibri" w:eastAsia="Calibri" w:hAnsi="Calibri" w:cs="Calibri"/>
      <w:b/>
      <w:bCs/>
      <w:kern w:val="0"/>
      <w:sz w:val="20"/>
      <w:szCs w:val="20"/>
      <w:lang w:val="pt-PT"/>
      <w14:ligatures w14:val="none"/>
    </w:rPr>
  </w:style>
  <w:style w:type="character" w:styleId="Hyperlink">
    <w:name w:val="Hyperlink"/>
    <w:basedOn w:val="Fontepargpadro"/>
    <w:uiPriority w:val="99"/>
    <w:semiHidden/>
    <w:unhideWhenUsed/>
    <w:rsid w:val="00DA7372"/>
    <w:rPr>
      <w:color w:val="0563C1" w:themeColor="hyperlink"/>
      <w:u w:val="single"/>
    </w:rPr>
  </w:style>
  <w:style w:type="paragraph" w:styleId="SemEspaamento">
    <w:name w:val="No Spacing"/>
    <w:uiPriority w:val="1"/>
    <w:qFormat/>
    <w:rsid w:val="00DA7372"/>
    <w:pPr>
      <w:spacing w:after="0" w:line="240" w:lineRule="auto"/>
    </w:pPr>
  </w:style>
  <w:style w:type="character" w:customStyle="1" w:styleId="Ttulo3Char1">
    <w:name w:val="Título 3 Char1"/>
    <w:basedOn w:val="Fontepargpadro"/>
    <w:uiPriority w:val="9"/>
    <w:semiHidden/>
    <w:rsid w:val="00DA7372"/>
    <w:rPr>
      <w:rFonts w:asciiTheme="majorHAnsi" w:eastAsiaTheme="majorEastAsia" w:hAnsiTheme="majorHAnsi" w:cstheme="majorBidi"/>
      <w:color w:val="1F3763" w:themeColor="accent1" w:themeShade="7F"/>
      <w:sz w:val="24"/>
      <w:szCs w:val="24"/>
    </w:rPr>
  </w:style>
  <w:style w:type="paragraph" w:styleId="Ttulo">
    <w:name w:val="Title"/>
    <w:basedOn w:val="Normal"/>
    <w:next w:val="Normal"/>
    <w:link w:val="TtuloChar1"/>
    <w:uiPriority w:val="10"/>
    <w:qFormat/>
    <w:rsid w:val="00DA73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1">
    <w:name w:val="Título Char1"/>
    <w:basedOn w:val="Fontepargpadro"/>
    <w:link w:val="Ttulo"/>
    <w:uiPriority w:val="10"/>
    <w:rsid w:val="00DA73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4033">
      <w:bodyDiv w:val="1"/>
      <w:marLeft w:val="0"/>
      <w:marRight w:val="0"/>
      <w:marTop w:val="0"/>
      <w:marBottom w:val="0"/>
      <w:divBdr>
        <w:top w:val="none" w:sz="0" w:space="0" w:color="auto"/>
        <w:left w:val="none" w:sz="0" w:space="0" w:color="auto"/>
        <w:bottom w:val="none" w:sz="0" w:space="0" w:color="auto"/>
        <w:right w:val="none" w:sz="0" w:space="0" w:color="auto"/>
      </w:divBdr>
    </w:div>
    <w:div w:id="397091331">
      <w:bodyDiv w:val="1"/>
      <w:marLeft w:val="0"/>
      <w:marRight w:val="0"/>
      <w:marTop w:val="0"/>
      <w:marBottom w:val="0"/>
      <w:divBdr>
        <w:top w:val="none" w:sz="0" w:space="0" w:color="auto"/>
        <w:left w:val="none" w:sz="0" w:space="0" w:color="auto"/>
        <w:bottom w:val="none" w:sz="0" w:space="0" w:color="auto"/>
        <w:right w:val="none" w:sz="0" w:space="0" w:color="auto"/>
      </w:divBdr>
    </w:div>
    <w:div w:id="480073631">
      <w:bodyDiv w:val="1"/>
      <w:marLeft w:val="0"/>
      <w:marRight w:val="0"/>
      <w:marTop w:val="0"/>
      <w:marBottom w:val="0"/>
      <w:divBdr>
        <w:top w:val="none" w:sz="0" w:space="0" w:color="auto"/>
        <w:left w:val="none" w:sz="0" w:space="0" w:color="auto"/>
        <w:bottom w:val="none" w:sz="0" w:space="0" w:color="auto"/>
        <w:right w:val="none" w:sz="0" w:space="0" w:color="auto"/>
      </w:divBdr>
    </w:div>
    <w:div w:id="661549485">
      <w:bodyDiv w:val="1"/>
      <w:marLeft w:val="0"/>
      <w:marRight w:val="0"/>
      <w:marTop w:val="0"/>
      <w:marBottom w:val="0"/>
      <w:divBdr>
        <w:top w:val="none" w:sz="0" w:space="0" w:color="auto"/>
        <w:left w:val="none" w:sz="0" w:space="0" w:color="auto"/>
        <w:bottom w:val="none" w:sz="0" w:space="0" w:color="auto"/>
        <w:right w:val="none" w:sz="0" w:space="0" w:color="auto"/>
      </w:divBdr>
    </w:div>
    <w:div w:id="727916400">
      <w:bodyDiv w:val="1"/>
      <w:marLeft w:val="0"/>
      <w:marRight w:val="0"/>
      <w:marTop w:val="0"/>
      <w:marBottom w:val="0"/>
      <w:divBdr>
        <w:top w:val="none" w:sz="0" w:space="0" w:color="auto"/>
        <w:left w:val="none" w:sz="0" w:space="0" w:color="auto"/>
        <w:bottom w:val="none" w:sz="0" w:space="0" w:color="auto"/>
        <w:right w:val="none" w:sz="0" w:space="0" w:color="auto"/>
      </w:divBdr>
    </w:div>
    <w:div w:id="972834924">
      <w:bodyDiv w:val="1"/>
      <w:marLeft w:val="0"/>
      <w:marRight w:val="0"/>
      <w:marTop w:val="0"/>
      <w:marBottom w:val="0"/>
      <w:divBdr>
        <w:top w:val="none" w:sz="0" w:space="0" w:color="auto"/>
        <w:left w:val="none" w:sz="0" w:space="0" w:color="auto"/>
        <w:bottom w:val="none" w:sz="0" w:space="0" w:color="auto"/>
        <w:right w:val="none" w:sz="0" w:space="0" w:color="auto"/>
      </w:divBdr>
    </w:div>
    <w:div w:id="1107895523">
      <w:bodyDiv w:val="1"/>
      <w:marLeft w:val="0"/>
      <w:marRight w:val="0"/>
      <w:marTop w:val="0"/>
      <w:marBottom w:val="0"/>
      <w:divBdr>
        <w:top w:val="none" w:sz="0" w:space="0" w:color="auto"/>
        <w:left w:val="none" w:sz="0" w:space="0" w:color="auto"/>
        <w:bottom w:val="none" w:sz="0" w:space="0" w:color="auto"/>
        <w:right w:val="none" w:sz="0" w:space="0" w:color="auto"/>
      </w:divBdr>
    </w:div>
    <w:div w:id="2139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5347</Words>
  <Characters>28878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4</cp:revision>
  <dcterms:created xsi:type="dcterms:W3CDTF">2024-10-04T19:35:00Z</dcterms:created>
  <dcterms:modified xsi:type="dcterms:W3CDTF">2024-10-07T11:10:00Z</dcterms:modified>
</cp:coreProperties>
</file>