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64" w:rsidRDefault="005F2D4E" w:rsidP="006B3A63">
      <w:pPr>
        <w:pStyle w:val="Ttulo1"/>
        <w:rPr>
          <w:rFonts w:ascii="Arial" w:hAnsi="Arial" w:cs="Arial"/>
          <w:sz w:val="20"/>
        </w:rPr>
      </w:pPr>
      <w:r w:rsidRPr="00D4183E">
        <w:rPr>
          <w:rFonts w:ascii="Arial" w:hAnsi="Arial" w:cs="Arial"/>
          <w:sz w:val="20"/>
        </w:rPr>
        <w:t xml:space="preserve">EDITAL </w:t>
      </w:r>
    </w:p>
    <w:p w:rsidR="00892E3B" w:rsidRPr="005A7C64" w:rsidRDefault="00892E3B" w:rsidP="005A7C64">
      <w:pPr>
        <w:rPr>
          <w:lang w:eastAsia="pt-BR"/>
        </w:rPr>
      </w:pPr>
    </w:p>
    <w:p w:rsidR="005F2D4E" w:rsidRDefault="005F2D4E" w:rsidP="006B3A63">
      <w:pPr>
        <w:pStyle w:val="Ttulo1"/>
        <w:rPr>
          <w:rFonts w:ascii="Arial" w:hAnsi="Arial" w:cs="Arial"/>
          <w:sz w:val="20"/>
        </w:rPr>
      </w:pPr>
      <w:r w:rsidRPr="00D4183E">
        <w:rPr>
          <w:rFonts w:ascii="Arial" w:hAnsi="Arial" w:cs="Arial"/>
          <w:sz w:val="20"/>
        </w:rPr>
        <w:t>PREGÃO ELETRÔNICO Nº</w:t>
      </w:r>
      <w:r w:rsidR="003779DD">
        <w:rPr>
          <w:rFonts w:ascii="Arial" w:hAnsi="Arial" w:cs="Arial"/>
          <w:sz w:val="20"/>
        </w:rPr>
        <w:t>.</w:t>
      </w:r>
      <w:r w:rsidRPr="00D4183E">
        <w:rPr>
          <w:rFonts w:ascii="Arial" w:hAnsi="Arial" w:cs="Arial"/>
          <w:sz w:val="20"/>
        </w:rPr>
        <w:t xml:space="preserve"> </w:t>
      </w:r>
      <w:r w:rsidR="00892E3B">
        <w:rPr>
          <w:rFonts w:ascii="Arial" w:hAnsi="Arial" w:cs="Arial"/>
          <w:sz w:val="20"/>
        </w:rPr>
        <w:t>09</w:t>
      </w:r>
      <w:r w:rsidRPr="00D4183E">
        <w:rPr>
          <w:rFonts w:ascii="Arial" w:hAnsi="Arial" w:cs="Arial"/>
          <w:sz w:val="20"/>
        </w:rPr>
        <w:t>/20</w:t>
      </w:r>
      <w:r w:rsidR="00892E3B">
        <w:rPr>
          <w:rFonts w:ascii="Arial" w:hAnsi="Arial" w:cs="Arial"/>
          <w:sz w:val="20"/>
        </w:rPr>
        <w:t>22</w:t>
      </w:r>
    </w:p>
    <w:p w:rsidR="002844DA" w:rsidRPr="00797B19" w:rsidRDefault="00F5023E" w:rsidP="006B3A63">
      <w:pPr>
        <w:jc w:val="center"/>
        <w:rPr>
          <w:rFonts w:ascii="Arial" w:hAnsi="Arial" w:cs="Arial"/>
          <w:b/>
          <w:sz w:val="19"/>
          <w:szCs w:val="19"/>
        </w:rPr>
      </w:pPr>
      <w:r w:rsidRPr="00797B19">
        <w:rPr>
          <w:rFonts w:ascii="Arial" w:hAnsi="Arial" w:cs="Arial"/>
          <w:b/>
          <w:sz w:val="19"/>
          <w:szCs w:val="19"/>
        </w:rPr>
        <w:t>REGISTRO DE PREÇOS Nº</w:t>
      </w:r>
      <w:r w:rsidR="003779DD" w:rsidRPr="00797B19">
        <w:rPr>
          <w:rFonts w:ascii="Arial" w:hAnsi="Arial" w:cs="Arial"/>
          <w:b/>
          <w:sz w:val="19"/>
          <w:szCs w:val="19"/>
        </w:rPr>
        <w:t>.</w:t>
      </w:r>
      <w:r w:rsidR="00DB787C" w:rsidRPr="00797B19">
        <w:rPr>
          <w:rFonts w:ascii="Arial" w:hAnsi="Arial" w:cs="Arial"/>
          <w:b/>
          <w:sz w:val="19"/>
          <w:szCs w:val="19"/>
        </w:rPr>
        <w:t xml:space="preserve"> </w:t>
      </w:r>
      <w:r w:rsidR="00892E3B" w:rsidRPr="00797B19">
        <w:rPr>
          <w:rFonts w:ascii="Arial" w:hAnsi="Arial" w:cs="Arial"/>
          <w:b/>
          <w:sz w:val="19"/>
          <w:szCs w:val="19"/>
        </w:rPr>
        <w:t>04</w:t>
      </w:r>
      <w:r w:rsidRPr="00797B19">
        <w:rPr>
          <w:rFonts w:ascii="Arial" w:hAnsi="Arial" w:cs="Arial"/>
          <w:b/>
          <w:sz w:val="19"/>
          <w:szCs w:val="19"/>
        </w:rPr>
        <w:t>/20</w:t>
      </w:r>
      <w:r w:rsidR="00892E3B" w:rsidRPr="00797B19">
        <w:rPr>
          <w:rFonts w:ascii="Arial" w:hAnsi="Arial" w:cs="Arial"/>
          <w:b/>
          <w:sz w:val="19"/>
          <w:szCs w:val="19"/>
        </w:rPr>
        <w:t>22</w:t>
      </w:r>
    </w:p>
    <w:p w:rsidR="005F2D4E" w:rsidRPr="00797B19" w:rsidRDefault="005F2D4E" w:rsidP="006B3A63">
      <w:pPr>
        <w:jc w:val="center"/>
        <w:rPr>
          <w:rFonts w:ascii="Arial" w:hAnsi="Arial" w:cs="Arial"/>
          <w:b/>
          <w:sz w:val="19"/>
          <w:szCs w:val="19"/>
          <w:lang w:eastAsia="pt-BR"/>
        </w:rPr>
      </w:pPr>
      <w:r w:rsidRPr="00797B19">
        <w:rPr>
          <w:rFonts w:ascii="Arial" w:hAnsi="Arial" w:cs="Arial"/>
          <w:b/>
          <w:sz w:val="19"/>
          <w:szCs w:val="19"/>
          <w:lang w:eastAsia="pt-BR"/>
        </w:rPr>
        <w:t>PRO</w:t>
      </w:r>
      <w:r w:rsidR="00F5023E" w:rsidRPr="00797B19">
        <w:rPr>
          <w:rFonts w:ascii="Arial" w:hAnsi="Arial" w:cs="Arial"/>
          <w:b/>
          <w:sz w:val="19"/>
          <w:szCs w:val="19"/>
          <w:lang w:eastAsia="pt-BR"/>
        </w:rPr>
        <w:t>CESSO ADMINISTRATIVO Nº</w:t>
      </w:r>
      <w:r w:rsidR="003779DD" w:rsidRPr="00797B19">
        <w:rPr>
          <w:rFonts w:ascii="Arial" w:hAnsi="Arial" w:cs="Arial"/>
          <w:b/>
          <w:sz w:val="19"/>
          <w:szCs w:val="19"/>
          <w:lang w:eastAsia="pt-BR"/>
        </w:rPr>
        <w:t>.</w:t>
      </w:r>
      <w:r w:rsidR="00F5023E" w:rsidRPr="00797B19">
        <w:rPr>
          <w:rFonts w:ascii="Arial" w:hAnsi="Arial" w:cs="Arial"/>
          <w:b/>
          <w:sz w:val="19"/>
          <w:szCs w:val="19"/>
          <w:lang w:eastAsia="pt-BR"/>
        </w:rPr>
        <w:t xml:space="preserve"> </w:t>
      </w:r>
      <w:r w:rsidR="00892E3B" w:rsidRPr="00797B19">
        <w:rPr>
          <w:rFonts w:ascii="Arial" w:hAnsi="Arial" w:cs="Arial"/>
          <w:b/>
          <w:sz w:val="19"/>
          <w:szCs w:val="19"/>
          <w:lang w:eastAsia="pt-BR"/>
        </w:rPr>
        <w:t>14</w:t>
      </w:r>
      <w:r w:rsidR="00F5023E" w:rsidRPr="00797B19">
        <w:rPr>
          <w:rFonts w:ascii="Arial" w:hAnsi="Arial" w:cs="Arial"/>
          <w:b/>
          <w:sz w:val="19"/>
          <w:szCs w:val="19"/>
          <w:lang w:eastAsia="pt-BR"/>
        </w:rPr>
        <w:t>/20</w:t>
      </w:r>
      <w:r w:rsidR="00892E3B" w:rsidRPr="00797B19">
        <w:rPr>
          <w:rFonts w:ascii="Arial" w:hAnsi="Arial" w:cs="Arial"/>
          <w:b/>
          <w:sz w:val="19"/>
          <w:szCs w:val="19"/>
          <w:lang w:eastAsia="pt-BR"/>
        </w:rPr>
        <w:t>22</w:t>
      </w:r>
    </w:p>
    <w:p w:rsidR="005F2D4E" w:rsidRPr="00797B19" w:rsidRDefault="005F2D4E" w:rsidP="006B3A63">
      <w:pPr>
        <w:rPr>
          <w:rFonts w:ascii="Arial" w:hAnsi="Arial" w:cs="Arial"/>
          <w:b/>
          <w:sz w:val="19"/>
          <w:szCs w:val="19"/>
        </w:rPr>
      </w:pPr>
    </w:p>
    <w:p w:rsidR="005A7C64" w:rsidRPr="007E3A3F" w:rsidRDefault="005A7C64" w:rsidP="006B3A63">
      <w:pPr>
        <w:rPr>
          <w:rFonts w:ascii="Arial" w:hAnsi="Arial" w:cs="Arial"/>
          <w:b/>
          <w:sz w:val="20"/>
          <w:szCs w:val="20"/>
        </w:rPr>
      </w:pPr>
    </w:p>
    <w:p w:rsidR="00E55385" w:rsidRPr="00E55385" w:rsidRDefault="005F2D4E" w:rsidP="008D4B2D">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 xml:space="preserve">egistro de preços </w:t>
      </w:r>
      <w:r w:rsidR="00680431" w:rsidRPr="004F6B33">
        <w:rPr>
          <w:rFonts w:ascii="Arial" w:hAnsi="Arial" w:cs="Arial"/>
          <w:sz w:val="20"/>
          <w:szCs w:val="20"/>
        </w:rPr>
        <w:t>para</w:t>
      </w:r>
      <w:r w:rsidR="006E18AA">
        <w:rPr>
          <w:rFonts w:ascii="Arial" w:hAnsi="Arial" w:cs="Arial"/>
          <w:sz w:val="20"/>
          <w:szCs w:val="20"/>
        </w:rPr>
        <w:t xml:space="preserve"> </w:t>
      </w:r>
      <w:r w:rsidR="006E18AA" w:rsidRPr="00E55385">
        <w:rPr>
          <w:rFonts w:ascii="Arial" w:hAnsi="Arial" w:cs="Arial"/>
          <w:sz w:val="20"/>
          <w:szCs w:val="20"/>
        </w:rPr>
        <w:t>a</w:t>
      </w:r>
      <w:r w:rsidR="00680431" w:rsidRPr="00E55385">
        <w:rPr>
          <w:rFonts w:ascii="Arial" w:hAnsi="Arial" w:cs="Arial"/>
          <w:sz w:val="20"/>
          <w:szCs w:val="20"/>
        </w:rPr>
        <w:t xml:space="preserve"> </w:t>
      </w:r>
      <w:r w:rsidR="00CD5333">
        <w:rPr>
          <w:rFonts w:ascii="Arial" w:hAnsi="Arial" w:cs="Arial"/>
          <w:sz w:val="20"/>
          <w:szCs w:val="20"/>
        </w:rPr>
        <w:t>a</w:t>
      </w:r>
      <w:r w:rsidR="00CD5333" w:rsidRPr="00CD5333">
        <w:rPr>
          <w:rFonts w:ascii="Arial" w:hAnsi="Arial" w:cs="Arial"/>
          <w:sz w:val="20"/>
          <w:szCs w:val="20"/>
        </w:rPr>
        <w:t xml:space="preserve">quisição de 600 (seiscentas) toneladas de Soda Cáustica Líquida (Hidróxido de Sódio) em solução de 50%, para utilização no processo de tratamento de água na estação de tratamento (ETA), desta Autarquia pelo período de 12 (doze) meses, </w:t>
      </w:r>
      <w:r w:rsidR="00E55385" w:rsidRPr="00E55385">
        <w:rPr>
          <w:rFonts w:ascii="Arial" w:hAnsi="Arial" w:cs="Arial"/>
          <w:sz w:val="20"/>
        </w:rPr>
        <w:t>conforme o Anexo I – Termo de Referência deste Edital.</w:t>
      </w:r>
    </w:p>
    <w:p w:rsidR="00E55385" w:rsidRDefault="00E55385" w:rsidP="006B3A63">
      <w:pPr>
        <w:jc w:val="both"/>
        <w:rPr>
          <w:rFonts w:ascii="Arial" w:hAnsi="Arial" w:cs="Arial"/>
          <w:sz w:val="20"/>
          <w:szCs w:val="20"/>
        </w:rPr>
      </w:pPr>
    </w:p>
    <w:p w:rsidR="00F5023E" w:rsidRPr="00D4183E" w:rsidRDefault="00F5023E" w:rsidP="006B3A63">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6B3A63">
      <w:pPr>
        <w:pStyle w:val="WW-Recuodecorpodetexto3"/>
        <w:ind w:left="30" w:right="-48" w:hanging="4"/>
        <w:rPr>
          <w:rFonts w:ascii="Arial" w:hAnsi="Arial" w:cs="Arial"/>
          <w:sz w:val="20"/>
        </w:rPr>
      </w:pPr>
    </w:p>
    <w:p w:rsidR="005F2D4E" w:rsidRPr="00D4183E" w:rsidRDefault="005F2D4E" w:rsidP="006B3A63">
      <w:pPr>
        <w:pStyle w:val="WW-Recuodecorpodetexto3"/>
        <w:ind w:left="30" w:right="-48" w:hanging="4"/>
        <w:rPr>
          <w:rFonts w:ascii="Arial" w:hAnsi="Arial" w:cs="Arial"/>
          <w:b/>
          <w:sz w:val="20"/>
        </w:rPr>
      </w:pPr>
      <w:r w:rsidRPr="00D4183E">
        <w:rPr>
          <w:rFonts w:ascii="Arial" w:hAnsi="Arial" w:cs="Arial"/>
          <w:b/>
          <w:sz w:val="20"/>
        </w:rPr>
        <w:t>Tipo de licitação</w:t>
      </w:r>
      <w:r w:rsidRPr="00E55385">
        <w:rPr>
          <w:rFonts w:ascii="Arial" w:hAnsi="Arial" w:cs="Arial"/>
          <w:b/>
          <w:sz w:val="20"/>
        </w:rPr>
        <w:t>: Menor Preço Global</w:t>
      </w:r>
      <w:r w:rsidR="00E55385" w:rsidRPr="00E55385">
        <w:rPr>
          <w:rFonts w:ascii="Arial" w:hAnsi="Arial" w:cs="Arial"/>
          <w:b/>
          <w:sz w:val="20"/>
        </w:rPr>
        <w:t>, por Lote</w:t>
      </w:r>
      <w:r w:rsidRPr="00E55385">
        <w:rPr>
          <w:rFonts w:ascii="Arial" w:hAnsi="Arial" w:cs="Arial"/>
          <w:b/>
          <w:sz w:val="20"/>
        </w:rPr>
        <w:t>.</w:t>
      </w:r>
    </w:p>
    <w:p w:rsidR="005F2D4E" w:rsidRPr="00D4183E" w:rsidRDefault="005F2D4E" w:rsidP="006B3A63">
      <w:pPr>
        <w:pStyle w:val="WW-Recuodecorpodetexto3"/>
        <w:ind w:left="30" w:right="-48" w:hanging="4"/>
        <w:rPr>
          <w:rFonts w:ascii="Arial" w:hAnsi="Arial" w:cs="Arial"/>
          <w:sz w:val="20"/>
        </w:rPr>
      </w:pPr>
    </w:p>
    <w:p w:rsidR="00BF3C4A" w:rsidRPr="00E1138A" w:rsidRDefault="00BF3C4A" w:rsidP="006B3A63">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5C725F">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6B3A63">
      <w:pPr>
        <w:pStyle w:val="WW-Recuodecorpodetexto3"/>
        <w:ind w:left="26" w:right="-48" w:firstLine="0"/>
        <w:rPr>
          <w:rFonts w:ascii="Arial" w:hAnsi="Arial" w:cs="Arial"/>
          <w:b/>
          <w:sz w:val="20"/>
        </w:rPr>
      </w:pPr>
    </w:p>
    <w:p w:rsidR="00E55385" w:rsidRPr="00F3030D" w:rsidRDefault="005F2D4E" w:rsidP="00E55385">
      <w:pPr>
        <w:pStyle w:val="WW-Recuodecorpodetexto3"/>
        <w:ind w:left="26" w:right="-48" w:hanging="26"/>
        <w:rPr>
          <w:rFonts w:ascii="Arial" w:hAnsi="Arial" w:cs="Arial"/>
          <w:sz w:val="20"/>
        </w:rPr>
      </w:pPr>
      <w:r w:rsidRPr="00D4183E">
        <w:rPr>
          <w:rFonts w:ascii="Arial" w:hAnsi="Arial" w:cs="Arial"/>
          <w:b/>
          <w:sz w:val="20"/>
        </w:rPr>
        <w:t xml:space="preserve">Objeto: </w:t>
      </w:r>
      <w:r w:rsidR="008D4B2D" w:rsidRPr="008D4B2D">
        <w:rPr>
          <w:rFonts w:ascii="Arial" w:hAnsi="Arial" w:cs="Arial"/>
          <w:sz w:val="20"/>
        </w:rPr>
        <w:t xml:space="preserve">Registro de Preços para a aquisição de 600 (seiscentas) toneladas de Soda Cáustica Líquida (Hidróxido de Sódio) em solução de 50%, para utilização no processo de tratamento de água na estação de tratamento (ETA), desta Autarquia pelo período de 12 (doze) meses, </w:t>
      </w:r>
      <w:r w:rsidR="00E55385" w:rsidRPr="008D4B2D">
        <w:rPr>
          <w:rFonts w:ascii="Arial" w:hAnsi="Arial" w:cs="Arial"/>
          <w:sz w:val="20"/>
        </w:rPr>
        <w:t>conforme o Anexo I – Termo de Referência.</w:t>
      </w:r>
    </w:p>
    <w:p w:rsidR="00E55385" w:rsidRPr="00D4183E" w:rsidRDefault="00E55385"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6B3A63">
      <w:pPr>
        <w:pStyle w:val="WW-Recuodecorpodetexto3"/>
        <w:ind w:right="-48"/>
        <w:rPr>
          <w:rFonts w:ascii="Arial" w:hAnsi="Arial" w:cs="Arial"/>
          <w:b/>
          <w:sz w:val="20"/>
        </w:rPr>
      </w:pPr>
    </w:p>
    <w:p w:rsidR="005F2D4E" w:rsidRPr="00D4183E" w:rsidRDefault="005F2D4E" w:rsidP="006B3A63">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6B3A63">
      <w:pPr>
        <w:pStyle w:val="WW-Recuodecorpodetexto3"/>
        <w:ind w:left="568" w:right="-48" w:firstLine="0"/>
        <w:rPr>
          <w:rFonts w:ascii="Arial" w:hAnsi="Arial" w:cs="Arial"/>
          <w:sz w:val="20"/>
        </w:rPr>
      </w:pPr>
    </w:p>
    <w:p w:rsidR="005F2D4E" w:rsidRPr="00D4183E" w:rsidRDefault="005F2D4E" w:rsidP="006B3A63">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6B3A63">
      <w:pPr>
        <w:pStyle w:val="WW-Recuodecorpodetexto3"/>
        <w:ind w:left="386" w:right="-48" w:firstLine="0"/>
        <w:rPr>
          <w:rFonts w:ascii="Verdana" w:hAnsi="Verdana" w:cstheme="minorHAnsi"/>
          <w:sz w:val="20"/>
        </w:rPr>
      </w:pPr>
    </w:p>
    <w:p w:rsidR="005F2D4E" w:rsidRPr="0062572F" w:rsidRDefault="005F2D4E" w:rsidP="006B3A63">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-156210</wp:posOffset>
                </wp:positionH>
                <wp:positionV relativeFrom="paragraph">
                  <wp:posOffset>83185</wp:posOffset>
                </wp:positionV>
                <wp:extent cx="6009640" cy="1885950"/>
                <wp:effectExtent l="0" t="0" r="10160" b="19050"/>
                <wp:wrapNone/>
                <wp:docPr id="10" name="Caixa de texto 10"/>
                <wp:cNvGraphicFramePr/>
                <a:graphic xmlns:a="http://schemas.openxmlformats.org/drawingml/2006/main">
                  <a:graphicData uri="http://schemas.microsoft.com/office/word/2010/wordprocessingShape">
                    <wps:wsp>
                      <wps:cNvSpPr txBox="1"/>
                      <wps:spPr>
                        <a:xfrm>
                          <a:off x="0" y="0"/>
                          <a:ext cx="6009640"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C64" w:rsidRPr="00892E3B" w:rsidRDefault="005A7C64"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892E3B">
                              <w:rPr>
                                <w:rFonts w:ascii="Arial" w:hAnsi="Arial" w:cs="Arial"/>
                                <w:b/>
                                <w:color w:val="000000" w:themeColor="text1"/>
                                <w:sz w:val="20"/>
                                <w:szCs w:val="20"/>
                                <w:u w:val="single"/>
                              </w:rPr>
                              <w:t xml:space="preserve">a partir das </w:t>
                            </w:r>
                            <w:r w:rsidR="00892E3B" w:rsidRPr="00892E3B">
                              <w:rPr>
                                <w:rFonts w:ascii="Arial" w:hAnsi="Arial" w:cs="Arial"/>
                                <w:b/>
                                <w:color w:val="000000" w:themeColor="text1"/>
                                <w:sz w:val="20"/>
                                <w:szCs w:val="20"/>
                                <w:u w:val="single"/>
                              </w:rPr>
                              <w:t>08:00</w:t>
                            </w:r>
                            <w:r w:rsidRPr="00892E3B">
                              <w:rPr>
                                <w:rFonts w:ascii="Arial" w:hAnsi="Arial" w:cs="Arial"/>
                                <w:b/>
                                <w:color w:val="000000" w:themeColor="text1"/>
                                <w:sz w:val="20"/>
                                <w:szCs w:val="20"/>
                                <w:u w:val="single"/>
                              </w:rPr>
                              <w:t>h</w:t>
                            </w:r>
                            <w:r w:rsidR="008A3FE6" w:rsidRPr="00892E3B">
                              <w:rPr>
                                <w:rFonts w:ascii="Arial" w:hAnsi="Arial" w:cs="Arial"/>
                                <w:b/>
                                <w:color w:val="000000" w:themeColor="text1"/>
                                <w:sz w:val="20"/>
                                <w:szCs w:val="20"/>
                                <w:u w:val="single"/>
                              </w:rPr>
                              <w:t>s</w:t>
                            </w:r>
                            <w:r w:rsidRPr="00892E3B">
                              <w:rPr>
                                <w:rFonts w:ascii="Arial" w:hAnsi="Arial" w:cs="Arial"/>
                                <w:b/>
                                <w:color w:val="000000" w:themeColor="text1"/>
                                <w:sz w:val="20"/>
                                <w:szCs w:val="20"/>
                                <w:u w:val="single"/>
                              </w:rPr>
                              <w:t xml:space="preserve"> do dia </w:t>
                            </w:r>
                            <w:r w:rsidR="00892E3B" w:rsidRPr="00892E3B">
                              <w:rPr>
                                <w:rFonts w:ascii="Arial" w:hAnsi="Arial" w:cs="Arial"/>
                                <w:b/>
                                <w:color w:val="000000" w:themeColor="text1"/>
                                <w:sz w:val="20"/>
                                <w:szCs w:val="20"/>
                                <w:u w:val="single"/>
                              </w:rPr>
                              <w:t>31</w:t>
                            </w:r>
                            <w:r w:rsidRPr="00892E3B">
                              <w:rPr>
                                <w:rFonts w:ascii="Arial" w:hAnsi="Arial" w:cs="Arial"/>
                                <w:b/>
                                <w:color w:val="000000" w:themeColor="text1"/>
                                <w:sz w:val="20"/>
                                <w:szCs w:val="20"/>
                                <w:u w:val="single"/>
                              </w:rPr>
                              <w:t xml:space="preserve"> de</w:t>
                            </w:r>
                            <w:r w:rsidR="00892E3B" w:rsidRPr="00892E3B">
                              <w:rPr>
                                <w:rFonts w:ascii="Arial" w:hAnsi="Arial" w:cs="Arial"/>
                                <w:b/>
                                <w:color w:val="000000" w:themeColor="text1"/>
                                <w:sz w:val="20"/>
                                <w:szCs w:val="20"/>
                                <w:u w:val="single"/>
                              </w:rPr>
                              <w:t xml:space="preserve"> maio de </w:t>
                            </w:r>
                            <w:r w:rsidRPr="00892E3B">
                              <w:rPr>
                                <w:rFonts w:ascii="Arial" w:hAnsi="Arial" w:cs="Arial"/>
                                <w:b/>
                                <w:color w:val="000000" w:themeColor="text1"/>
                                <w:sz w:val="20"/>
                                <w:szCs w:val="20"/>
                                <w:u w:val="single"/>
                              </w:rPr>
                              <w:t>20</w:t>
                            </w:r>
                            <w:r w:rsidR="00892E3B" w:rsidRPr="00892E3B">
                              <w:rPr>
                                <w:rFonts w:ascii="Arial" w:hAnsi="Arial" w:cs="Arial"/>
                                <w:b/>
                                <w:color w:val="000000" w:themeColor="text1"/>
                                <w:sz w:val="20"/>
                                <w:szCs w:val="20"/>
                                <w:u w:val="single"/>
                              </w:rPr>
                              <w:t>22</w:t>
                            </w:r>
                            <w:r w:rsidRPr="00892E3B">
                              <w:rPr>
                                <w:rFonts w:ascii="Arial" w:hAnsi="Arial" w:cs="Arial"/>
                                <w:b/>
                                <w:color w:val="000000" w:themeColor="text1"/>
                                <w:sz w:val="20"/>
                                <w:szCs w:val="20"/>
                                <w:u w:val="single"/>
                              </w:rPr>
                              <w:t xml:space="preserve"> até às </w:t>
                            </w:r>
                            <w:r w:rsidR="00892E3B" w:rsidRPr="00892E3B">
                              <w:rPr>
                                <w:rFonts w:ascii="Arial" w:hAnsi="Arial" w:cs="Arial"/>
                                <w:b/>
                                <w:color w:val="000000" w:themeColor="text1"/>
                                <w:sz w:val="20"/>
                                <w:szCs w:val="20"/>
                                <w:u w:val="single"/>
                              </w:rPr>
                              <w:t>07</w:t>
                            </w:r>
                            <w:r w:rsidR="008A3FE6" w:rsidRPr="00892E3B">
                              <w:rPr>
                                <w:rFonts w:ascii="Arial" w:hAnsi="Arial" w:cs="Arial"/>
                                <w:b/>
                                <w:color w:val="000000" w:themeColor="text1"/>
                                <w:sz w:val="20"/>
                                <w:szCs w:val="20"/>
                                <w:u w:val="single"/>
                              </w:rPr>
                              <w:t>:</w:t>
                            </w:r>
                            <w:r w:rsidR="00892E3B" w:rsidRPr="00892E3B">
                              <w:rPr>
                                <w:rFonts w:ascii="Arial" w:hAnsi="Arial" w:cs="Arial"/>
                                <w:b/>
                                <w:color w:val="000000" w:themeColor="text1"/>
                                <w:sz w:val="20"/>
                                <w:szCs w:val="20"/>
                                <w:u w:val="single"/>
                              </w:rPr>
                              <w:t>30</w:t>
                            </w:r>
                            <w:r w:rsidRPr="00892E3B">
                              <w:rPr>
                                <w:rFonts w:ascii="Arial" w:hAnsi="Arial" w:cs="Arial"/>
                                <w:b/>
                                <w:color w:val="000000" w:themeColor="text1"/>
                                <w:sz w:val="20"/>
                                <w:szCs w:val="20"/>
                                <w:u w:val="single"/>
                              </w:rPr>
                              <w:t>h</w:t>
                            </w:r>
                            <w:r w:rsidR="008A3FE6" w:rsidRPr="00892E3B">
                              <w:rPr>
                                <w:rFonts w:ascii="Arial" w:hAnsi="Arial" w:cs="Arial"/>
                                <w:b/>
                                <w:color w:val="000000" w:themeColor="text1"/>
                                <w:sz w:val="20"/>
                                <w:szCs w:val="20"/>
                                <w:u w:val="single"/>
                              </w:rPr>
                              <w:t>s</w:t>
                            </w:r>
                            <w:r w:rsidRPr="00892E3B">
                              <w:rPr>
                                <w:rFonts w:ascii="Arial" w:hAnsi="Arial" w:cs="Arial"/>
                                <w:b/>
                                <w:color w:val="000000" w:themeColor="text1"/>
                                <w:sz w:val="20"/>
                                <w:szCs w:val="20"/>
                                <w:u w:val="single"/>
                              </w:rPr>
                              <w:t xml:space="preserve"> do dia </w:t>
                            </w:r>
                            <w:r w:rsidR="00892E3B" w:rsidRPr="00892E3B">
                              <w:rPr>
                                <w:rFonts w:ascii="Arial" w:hAnsi="Arial" w:cs="Arial"/>
                                <w:b/>
                                <w:color w:val="000000" w:themeColor="text1"/>
                                <w:sz w:val="20"/>
                                <w:szCs w:val="20"/>
                                <w:u w:val="single"/>
                              </w:rPr>
                              <w:t>02</w:t>
                            </w:r>
                            <w:r w:rsidRPr="00892E3B">
                              <w:rPr>
                                <w:rFonts w:ascii="Arial" w:hAnsi="Arial" w:cs="Arial"/>
                                <w:b/>
                                <w:color w:val="000000" w:themeColor="text1"/>
                                <w:sz w:val="20"/>
                                <w:szCs w:val="20"/>
                                <w:u w:val="single"/>
                              </w:rPr>
                              <w:t xml:space="preserve"> de </w:t>
                            </w:r>
                            <w:r w:rsidR="00892E3B" w:rsidRPr="00892E3B">
                              <w:rPr>
                                <w:rFonts w:ascii="Arial" w:hAnsi="Arial" w:cs="Arial"/>
                                <w:b/>
                                <w:color w:val="000000" w:themeColor="text1"/>
                                <w:sz w:val="20"/>
                                <w:szCs w:val="20"/>
                                <w:u w:val="single"/>
                              </w:rPr>
                              <w:t>junho</w:t>
                            </w:r>
                            <w:r w:rsidRPr="00892E3B">
                              <w:rPr>
                                <w:rFonts w:ascii="Arial" w:hAnsi="Arial" w:cs="Arial"/>
                                <w:b/>
                                <w:color w:val="000000" w:themeColor="text1"/>
                                <w:sz w:val="20"/>
                                <w:szCs w:val="20"/>
                                <w:u w:val="single"/>
                              </w:rPr>
                              <w:t xml:space="preserve"> de 20</w:t>
                            </w:r>
                            <w:r w:rsidR="00892E3B" w:rsidRPr="00892E3B">
                              <w:rPr>
                                <w:rFonts w:ascii="Arial" w:hAnsi="Arial" w:cs="Arial"/>
                                <w:b/>
                                <w:color w:val="000000" w:themeColor="text1"/>
                                <w:sz w:val="20"/>
                                <w:szCs w:val="20"/>
                                <w:u w:val="single"/>
                              </w:rPr>
                              <w:t>22</w:t>
                            </w:r>
                            <w:r w:rsidR="00E55385" w:rsidRPr="00892E3B">
                              <w:rPr>
                                <w:rFonts w:ascii="Arial" w:hAnsi="Arial" w:cs="Arial"/>
                                <w:b/>
                                <w:color w:val="000000" w:themeColor="text1"/>
                                <w:sz w:val="20"/>
                                <w:szCs w:val="20"/>
                                <w:u w:val="single"/>
                              </w:rPr>
                              <w:t>.</w:t>
                            </w:r>
                          </w:p>
                          <w:p w:rsidR="005A7C64" w:rsidRPr="006B78C4" w:rsidRDefault="005A7C64" w:rsidP="005F2D4E">
                            <w:pPr>
                              <w:keepLines/>
                              <w:jc w:val="both"/>
                              <w:rPr>
                                <w:rFonts w:ascii="Arial" w:hAnsi="Arial" w:cs="Arial"/>
                                <w:b/>
                                <w:bCs/>
                                <w:color w:val="000000" w:themeColor="text1"/>
                                <w:sz w:val="20"/>
                                <w:szCs w:val="20"/>
                              </w:rPr>
                            </w:pPr>
                          </w:p>
                          <w:p w:rsidR="005A7C64" w:rsidRPr="006B78C4" w:rsidRDefault="005A7C64"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892E3B">
                              <w:rPr>
                                <w:rFonts w:ascii="Arial" w:hAnsi="Arial" w:cs="Arial"/>
                                <w:b/>
                                <w:color w:val="000000" w:themeColor="text1"/>
                                <w:sz w:val="20"/>
                                <w:szCs w:val="20"/>
                                <w:u w:val="single"/>
                              </w:rPr>
                              <w:t xml:space="preserve">das </w:t>
                            </w:r>
                            <w:r w:rsidR="00892E3B" w:rsidRPr="00892E3B">
                              <w:rPr>
                                <w:rFonts w:ascii="Arial" w:hAnsi="Arial" w:cs="Arial"/>
                                <w:b/>
                                <w:color w:val="000000" w:themeColor="text1"/>
                                <w:sz w:val="20"/>
                                <w:szCs w:val="20"/>
                                <w:u w:val="single"/>
                              </w:rPr>
                              <w:t>08</w:t>
                            </w:r>
                            <w:r w:rsidR="008A3FE6" w:rsidRPr="00892E3B">
                              <w:rPr>
                                <w:rFonts w:ascii="Arial" w:hAnsi="Arial" w:cs="Arial"/>
                                <w:b/>
                                <w:color w:val="000000" w:themeColor="text1"/>
                                <w:sz w:val="20"/>
                                <w:szCs w:val="20"/>
                                <w:u w:val="single"/>
                              </w:rPr>
                              <w:t>:</w:t>
                            </w:r>
                            <w:r w:rsidR="00892E3B" w:rsidRPr="00892E3B">
                              <w:rPr>
                                <w:rFonts w:ascii="Arial" w:hAnsi="Arial" w:cs="Arial"/>
                                <w:b/>
                                <w:color w:val="000000" w:themeColor="text1"/>
                                <w:sz w:val="20"/>
                                <w:szCs w:val="20"/>
                                <w:u w:val="single"/>
                              </w:rPr>
                              <w:t>00</w:t>
                            </w:r>
                            <w:r w:rsidRPr="00892E3B">
                              <w:rPr>
                                <w:rFonts w:ascii="Arial" w:hAnsi="Arial" w:cs="Arial"/>
                                <w:b/>
                                <w:color w:val="000000" w:themeColor="text1"/>
                                <w:sz w:val="20"/>
                                <w:szCs w:val="20"/>
                                <w:u w:val="single"/>
                              </w:rPr>
                              <w:t>h</w:t>
                            </w:r>
                            <w:r w:rsidR="00E55385" w:rsidRPr="00892E3B">
                              <w:rPr>
                                <w:rFonts w:ascii="Arial" w:hAnsi="Arial" w:cs="Arial"/>
                                <w:b/>
                                <w:color w:val="000000" w:themeColor="text1"/>
                                <w:sz w:val="20"/>
                                <w:szCs w:val="20"/>
                                <w:u w:val="single"/>
                              </w:rPr>
                              <w:t>s</w:t>
                            </w:r>
                            <w:r w:rsidRPr="00892E3B">
                              <w:rPr>
                                <w:rFonts w:ascii="Arial" w:hAnsi="Arial" w:cs="Arial"/>
                                <w:b/>
                                <w:color w:val="000000" w:themeColor="text1"/>
                                <w:sz w:val="20"/>
                                <w:szCs w:val="20"/>
                                <w:u w:val="single"/>
                              </w:rPr>
                              <w:t xml:space="preserve"> até às </w:t>
                            </w:r>
                            <w:r w:rsidR="00892E3B" w:rsidRPr="00892E3B">
                              <w:rPr>
                                <w:rFonts w:ascii="Arial" w:hAnsi="Arial" w:cs="Arial"/>
                                <w:b/>
                                <w:color w:val="000000" w:themeColor="text1"/>
                                <w:sz w:val="20"/>
                                <w:szCs w:val="20"/>
                                <w:u w:val="single"/>
                              </w:rPr>
                              <w:t>13</w:t>
                            </w:r>
                            <w:r w:rsidR="00E55385" w:rsidRPr="00892E3B">
                              <w:rPr>
                                <w:rFonts w:ascii="Arial" w:hAnsi="Arial" w:cs="Arial"/>
                                <w:b/>
                                <w:color w:val="000000" w:themeColor="text1"/>
                                <w:sz w:val="20"/>
                                <w:szCs w:val="20"/>
                                <w:u w:val="single"/>
                              </w:rPr>
                              <w:t>:</w:t>
                            </w:r>
                            <w:r w:rsidR="00892E3B" w:rsidRPr="00892E3B">
                              <w:rPr>
                                <w:rFonts w:ascii="Arial" w:hAnsi="Arial" w:cs="Arial"/>
                                <w:b/>
                                <w:color w:val="000000" w:themeColor="text1"/>
                                <w:sz w:val="20"/>
                                <w:szCs w:val="20"/>
                                <w:u w:val="single"/>
                              </w:rPr>
                              <w:t>15</w:t>
                            </w:r>
                            <w:r w:rsidR="00E55385" w:rsidRPr="00892E3B">
                              <w:rPr>
                                <w:rFonts w:ascii="Arial" w:hAnsi="Arial" w:cs="Arial"/>
                                <w:b/>
                                <w:color w:val="000000" w:themeColor="text1"/>
                                <w:sz w:val="20"/>
                                <w:szCs w:val="20"/>
                                <w:u w:val="single"/>
                              </w:rPr>
                              <w:t>hs</w:t>
                            </w:r>
                            <w:r w:rsidRPr="00892E3B">
                              <w:rPr>
                                <w:rFonts w:ascii="Arial" w:hAnsi="Arial" w:cs="Arial"/>
                                <w:b/>
                                <w:color w:val="000000" w:themeColor="text1"/>
                                <w:sz w:val="20"/>
                                <w:szCs w:val="20"/>
                                <w:u w:val="single"/>
                              </w:rPr>
                              <w:t xml:space="preserve"> do dia </w:t>
                            </w:r>
                            <w:r w:rsidR="00892E3B" w:rsidRPr="00892E3B">
                              <w:rPr>
                                <w:rFonts w:ascii="Arial" w:hAnsi="Arial" w:cs="Arial"/>
                                <w:b/>
                                <w:color w:val="000000" w:themeColor="text1"/>
                                <w:sz w:val="20"/>
                                <w:szCs w:val="20"/>
                                <w:u w:val="single"/>
                              </w:rPr>
                              <w:t>02</w:t>
                            </w:r>
                            <w:r w:rsidRPr="00892E3B">
                              <w:rPr>
                                <w:rFonts w:ascii="Arial" w:hAnsi="Arial" w:cs="Arial"/>
                                <w:b/>
                                <w:color w:val="000000" w:themeColor="text1"/>
                                <w:sz w:val="20"/>
                                <w:szCs w:val="20"/>
                                <w:u w:val="single"/>
                              </w:rPr>
                              <w:t xml:space="preserve"> de</w:t>
                            </w:r>
                            <w:r w:rsidR="00E55385" w:rsidRPr="00892E3B">
                              <w:rPr>
                                <w:rFonts w:ascii="Arial" w:hAnsi="Arial" w:cs="Arial"/>
                                <w:b/>
                                <w:color w:val="000000" w:themeColor="text1"/>
                                <w:sz w:val="20"/>
                                <w:szCs w:val="20"/>
                                <w:u w:val="single"/>
                              </w:rPr>
                              <w:t xml:space="preserve"> </w:t>
                            </w:r>
                            <w:r w:rsidR="00892E3B" w:rsidRPr="00892E3B">
                              <w:rPr>
                                <w:rFonts w:ascii="Arial" w:hAnsi="Arial" w:cs="Arial"/>
                                <w:b/>
                                <w:color w:val="000000" w:themeColor="text1"/>
                                <w:sz w:val="20"/>
                                <w:szCs w:val="20"/>
                                <w:u w:val="single"/>
                              </w:rPr>
                              <w:t xml:space="preserve">junho </w:t>
                            </w:r>
                            <w:r w:rsidRPr="00892E3B">
                              <w:rPr>
                                <w:rFonts w:ascii="Arial" w:hAnsi="Arial" w:cs="Arial"/>
                                <w:b/>
                                <w:color w:val="000000" w:themeColor="text1"/>
                                <w:sz w:val="20"/>
                                <w:szCs w:val="20"/>
                                <w:u w:val="single"/>
                              </w:rPr>
                              <w:t>de 20</w:t>
                            </w:r>
                            <w:r w:rsidR="00892E3B" w:rsidRPr="00892E3B">
                              <w:rPr>
                                <w:rFonts w:ascii="Arial" w:hAnsi="Arial" w:cs="Arial"/>
                                <w:b/>
                                <w:color w:val="000000" w:themeColor="text1"/>
                                <w:sz w:val="20"/>
                                <w:szCs w:val="20"/>
                                <w:u w:val="single"/>
                              </w:rPr>
                              <w:t>22</w:t>
                            </w:r>
                            <w:r w:rsidRPr="00892E3B">
                              <w:rPr>
                                <w:rFonts w:ascii="Arial" w:hAnsi="Arial" w:cs="Arial"/>
                                <w:b/>
                                <w:color w:val="000000" w:themeColor="text1"/>
                                <w:sz w:val="20"/>
                                <w:szCs w:val="20"/>
                                <w:u w:val="single"/>
                              </w:rPr>
                              <w:t>.</w:t>
                            </w:r>
                          </w:p>
                          <w:p w:rsidR="005A7C64" w:rsidRPr="006B78C4" w:rsidRDefault="005A7C64" w:rsidP="005F2D4E">
                            <w:pPr>
                              <w:keepLines/>
                              <w:jc w:val="both"/>
                              <w:rPr>
                                <w:rFonts w:ascii="Arial" w:hAnsi="Arial" w:cs="Arial"/>
                                <w:b/>
                                <w:bCs/>
                                <w:color w:val="000000" w:themeColor="text1"/>
                                <w:sz w:val="20"/>
                                <w:szCs w:val="20"/>
                              </w:rPr>
                            </w:pPr>
                          </w:p>
                          <w:p w:rsidR="005A7C64" w:rsidRPr="006B78C4" w:rsidRDefault="005A7C64"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892E3B">
                              <w:rPr>
                                <w:rFonts w:ascii="Arial" w:hAnsi="Arial" w:cs="Arial"/>
                                <w:b/>
                                <w:color w:val="000000" w:themeColor="text1"/>
                                <w:sz w:val="20"/>
                                <w:szCs w:val="20"/>
                                <w:u w:val="single"/>
                              </w:rPr>
                              <w:t>13</w:t>
                            </w:r>
                            <w:r w:rsidR="008A3FE6">
                              <w:rPr>
                                <w:rFonts w:ascii="Arial" w:hAnsi="Arial" w:cs="Arial"/>
                                <w:b/>
                                <w:color w:val="000000" w:themeColor="text1"/>
                                <w:sz w:val="20"/>
                                <w:szCs w:val="20"/>
                                <w:u w:val="single"/>
                              </w:rPr>
                              <w:t>:</w:t>
                            </w:r>
                            <w:r w:rsidR="00892E3B">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h</w:t>
                            </w:r>
                            <w:r w:rsidR="008A3FE6">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892E3B">
                              <w:rPr>
                                <w:rFonts w:ascii="Arial" w:hAnsi="Arial" w:cs="Arial"/>
                                <w:b/>
                                <w:color w:val="000000" w:themeColor="text1"/>
                                <w:sz w:val="20"/>
                                <w:szCs w:val="20"/>
                                <w:u w:val="single"/>
                              </w:rPr>
                              <w:t>02</w:t>
                            </w:r>
                            <w:r w:rsidRPr="006B78C4">
                              <w:rPr>
                                <w:rFonts w:ascii="Arial" w:hAnsi="Arial" w:cs="Arial"/>
                                <w:b/>
                                <w:color w:val="000000" w:themeColor="text1"/>
                                <w:sz w:val="20"/>
                                <w:szCs w:val="20"/>
                                <w:u w:val="single"/>
                              </w:rPr>
                              <w:t xml:space="preserve"> de </w:t>
                            </w:r>
                            <w:r w:rsidR="00892E3B">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w:t>
                            </w:r>
                            <w:r w:rsidR="00892E3B">
                              <w:rPr>
                                <w:rFonts w:ascii="Arial" w:hAnsi="Arial" w:cs="Arial"/>
                                <w:b/>
                                <w:color w:val="000000" w:themeColor="text1"/>
                                <w:sz w:val="20"/>
                                <w:szCs w:val="20"/>
                                <w:u w:val="single"/>
                              </w:rPr>
                              <w:t>22</w:t>
                            </w:r>
                            <w:r w:rsidRPr="006B78C4">
                              <w:rPr>
                                <w:rFonts w:ascii="Arial" w:hAnsi="Arial" w:cs="Arial"/>
                                <w:b/>
                                <w:color w:val="000000" w:themeColor="text1"/>
                                <w:sz w:val="20"/>
                                <w:szCs w:val="20"/>
                                <w:u w:val="single"/>
                              </w:rPr>
                              <w:t xml:space="preserve">. </w:t>
                            </w:r>
                          </w:p>
                          <w:p w:rsidR="005A7C64" w:rsidRPr="00D4183E" w:rsidRDefault="005A7C64" w:rsidP="005F2D4E">
                            <w:pPr>
                              <w:keepLines/>
                              <w:jc w:val="both"/>
                              <w:rPr>
                                <w:rFonts w:ascii="Arial" w:hAnsi="Arial" w:cs="Arial"/>
                                <w:b/>
                                <w:bCs/>
                                <w:color w:val="000000" w:themeColor="text1"/>
                                <w:sz w:val="20"/>
                                <w:szCs w:val="20"/>
                              </w:rPr>
                            </w:pPr>
                          </w:p>
                          <w:p w:rsidR="005A7C64" w:rsidRPr="00D4183E" w:rsidRDefault="005A7C64"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5A7C64" w:rsidRPr="00D4183E" w:rsidRDefault="005A7C64" w:rsidP="005F2D4E">
                            <w:pPr>
                              <w:keepLines/>
                              <w:jc w:val="both"/>
                              <w:rPr>
                                <w:rFonts w:ascii="Arial" w:hAnsi="Arial" w:cs="Arial"/>
                                <w:color w:val="000000" w:themeColor="text1"/>
                                <w:sz w:val="20"/>
                                <w:szCs w:val="20"/>
                              </w:rPr>
                            </w:pPr>
                          </w:p>
                          <w:p w:rsidR="005A7C64" w:rsidRDefault="005A7C64"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5A7C64" w:rsidRDefault="005A7C64"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55pt;width:473.2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" fillcolor="white [3201]" strokeweight=".5pt">
                <v:textbox>
                  <w:txbxContent>
                    <w:p w:rsidR="005A7C64" w:rsidRPr="00892E3B" w:rsidRDefault="005A7C64"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892E3B">
                        <w:rPr>
                          <w:rFonts w:ascii="Arial" w:hAnsi="Arial" w:cs="Arial"/>
                          <w:b/>
                          <w:color w:val="000000" w:themeColor="text1"/>
                          <w:sz w:val="20"/>
                          <w:szCs w:val="20"/>
                          <w:u w:val="single"/>
                        </w:rPr>
                        <w:t xml:space="preserve">a partir das </w:t>
                      </w:r>
                      <w:r w:rsidR="00892E3B" w:rsidRPr="00892E3B">
                        <w:rPr>
                          <w:rFonts w:ascii="Arial" w:hAnsi="Arial" w:cs="Arial"/>
                          <w:b/>
                          <w:color w:val="000000" w:themeColor="text1"/>
                          <w:sz w:val="20"/>
                          <w:szCs w:val="20"/>
                          <w:u w:val="single"/>
                        </w:rPr>
                        <w:t>08:00</w:t>
                      </w:r>
                      <w:r w:rsidRPr="00892E3B">
                        <w:rPr>
                          <w:rFonts w:ascii="Arial" w:hAnsi="Arial" w:cs="Arial"/>
                          <w:b/>
                          <w:color w:val="000000" w:themeColor="text1"/>
                          <w:sz w:val="20"/>
                          <w:szCs w:val="20"/>
                          <w:u w:val="single"/>
                        </w:rPr>
                        <w:t>h</w:t>
                      </w:r>
                      <w:r w:rsidR="008A3FE6" w:rsidRPr="00892E3B">
                        <w:rPr>
                          <w:rFonts w:ascii="Arial" w:hAnsi="Arial" w:cs="Arial"/>
                          <w:b/>
                          <w:color w:val="000000" w:themeColor="text1"/>
                          <w:sz w:val="20"/>
                          <w:szCs w:val="20"/>
                          <w:u w:val="single"/>
                        </w:rPr>
                        <w:t>s</w:t>
                      </w:r>
                      <w:r w:rsidRPr="00892E3B">
                        <w:rPr>
                          <w:rFonts w:ascii="Arial" w:hAnsi="Arial" w:cs="Arial"/>
                          <w:b/>
                          <w:color w:val="000000" w:themeColor="text1"/>
                          <w:sz w:val="20"/>
                          <w:szCs w:val="20"/>
                          <w:u w:val="single"/>
                        </w:rPr>
                        <w:t xml:space="preserve"> do dia </w:t>
                      </w:r>
                      <w:r w:rsidR="00892E3B" w:rsidRPr="00892E3B">
                        <w:rPr>
                          <w:rFonts w:ascii="Arial" w:hAnsi="Arial" w:cs="Arial"/>
                          <w:b/>
                          <w:color w:val="000000" w:themeColor="text1"/>
                          <w:sz w:val="20"/>
                          <w:szCs w:val="20"/>
                          <w:u w:val="single"/>
                        </w:rPr>
                        <w:t>31</w:t>
                      </w:r>
                      <w:r w:rsidRPr="00892E3B">
                        <w:rPr>
                          <w:rFonts w:ascii="Arial" w:hAnsi="Arial" w:cs="Arial"/>
                          <w:b/>
                          <w:color w:val="000000" w:themeColor="text1"/>
                          <w:sz w:val="20"/>
                          <w:szCs w:val="20"/>
                          <w:u w:val="single"/>
                        </w:rPr>
                        <w:t xml:space="preserve"> de</w:t>
                      </w:r>
                      <w:r w:rsidR="00892E3B" w:rsidRPr="00892E3B">
                        <w:rPr>
                          <w:rFonts w:ascii="Arial" w:hAnsi="Arial" w:cs="Arial"/>
                          <w:b/>
                          <w:color w:val="000000" w:themeColor="text1"/>
                          <w:sz w:val="20"/>
                          <w:szCs w:val="20"/>
                          <w:u w:val="single"/>
                        </w:rPr>
                        <w:t xml:space="preserve"> maio de </w:t>
                      </w:r>
                      <w:r w:rsidRPr="00892E3B">
                        <w:rPr>
                          <w:rFonts w:ascii="Arial" w:hAnsi="Arial" w:cs="Arial"/>
                          <w:b/>
                          <w:color w:val="000000" w:themeColor="text1"/>
                          <w:sz w:val="20"/>
                          <w:szCs w:val="20"/>
                          <w:u w:val="single"/>
                        </w:rPr>
                        <w:t>20</w:t>
                      </w:r>
                      <w:r w:rsidR="00892E3B" w:rsidRPr="00892E3B">
                        <w:rPr>
                          <w:rFonts w:ascii="Arial" w:hAnsi="Arial" w:cs="Arial"/>
                          <w:b/>
                          <w:color w:val="000000" w:themeColor="text1"/>
                          <w:sz w:val="20"/>
                          <w:szCs w:val="20"/>
                          <w:u w:val="single"/>
                        </w:rPr>
                        <w:t>22</w:t>
                      </w:r>
                      <w:r w:rsidRPr="00892E3B">
                        <w:rPr>
                          <w:rFonts w:ascii="Arial" w:hAnsi="Arial" w:cs="Arial"/>
                          <w:b/>
                          <w:color w:val="000000" w:themeColor="text1"/>
                          <w:sz w:val="20"/>
                          <w:szCs w:val="20"/>
                          <w:u w:val="single"/>
                        </w:rPr>
                        <w:t xml:space="preserve"> até às </w:t>
                      </w:r>
                      <w:r w:rsidR="00892E3B" w:rsidRPr="00892E3B">
                        <w:rPr>
                          <w:rFonts w:ascii="Arial" w:hAnsi="Arial" w:cs="Arial"/>
                          <w:b/>
                          <w:color w:val="000000" w:themeColor="text1"/>
                          <w:sz w:val="20"/>
                          <w:szCs w:val="20"/>
                          <w:u w:val="single"/>
                        </w:rPr>
                        <w:t>07</w:t>
                      </w:r>
                      <w:r w:rsidR="008A3FE6" w:rsidRPr="00892E3B">
                        <w:rPr>
                          <w:rFonts w:ascii="Arial" w:hAnsi="Arial" w:cs="Arial"/>
                          <w:b/>
                          <w:color w:val="000000" w:themeColor="text1"/>
                          <w:sz w:val="20"/>
                          <w:szCs w:val="20"/>
                          <w:u w:val="single"/>
                        </w:rPr>
                        <w:t>:</w:t>
                      </w:r>
                      <w:r w:rsidR="00892E3B" w:rsidRPr="00892E3B">
                        <w:rPr>
                          <w:rFonts w:ascii="Arial" w:hAnsi="Arial" w:cs="Arial"/>
                          <w:b/>
                          <w:color w:val="000000" w:themeColor="text1"/>
                          <w:sz w:val="20"/>
                          <w:szCs w:val="20"/>
                          <w:u w:val="single"/>
                        </w:rPr>
                        <w:t>30</w:t>
                      </w:r>
                      <w:r w:rsidRPr="00892E3B">
                        <w:rPr>
                          <w:rFonts w:ascii="Arial" w:hAnsi="Arial" w:cs="Arial"/>
                          <w:b/>
                          <w:color w:val="000000" w:themeColor="text1"/>
                          <w:sz w:val="20"/>
                          <w:szCs w:val="20"/>
                          <w:u w:val="single"/>
                        </w:rPr>
                        <w:t>h</w:t>
                      </w:r>
                      <w:r w:rsidR="008A3FE6" w:rsidRPr="00892E3B">
                        <w:rPr>
                          <w:rFonts w:ascii="Arial" w:hAnsi="Arial" w:cs="Arial"/>
                          <w:b/>
                          <w:color w:val="000000" w:themeColor="text1"/>
                          <w:sz w:val="20"/>
                          <w:szCs w:val="20"/>
                          <w:u w:val="single"/>
                        </w:rPr>
                        <w:t>s</w:t>
                      </w:r>
                      <w:r w:rsidRPr="00892E3B">
                        <w:rPr>
                          <w:rFonts w:ascii="Arial" w:hAnsi="Arial" w:cs="Arial"/>
                          <w:b/>
                          <w:color w:val="000000" w:themeColor="text1"/>
                          <w:sz w:val="20"/>
                          <w:szCs w:val="20"/>
                          <w:u w:val="single"/>
                        </w:rPr>
                        <w:t xml:space="preserve"> do dia </w:t>
                      </w:r>
                      <w:r w:rsidR="00892E3B" w:rsidRPr="00892E3B">
                        <w:rPr>
                          <w:rFonts w:ascii="Arial" w:hAnsi="Arial" w:cs="Arial"/>
                          <w:b/>
                          <w:color w:val="000000" w:themeColor="text1"/>
                          <w:sz w:val="20"/>
                          <w:szCs w:val="20"/>
                          <w:u w:val="single"/>
                        </w:rPr>
                        <w:t>02</w:t>
                      </w:r>
                      <w:r w:rsidRPr="00892E3B">
                        <w:rPr>
                          <w:rFonts w:ascii="Arial" w:hAnsi="Arial" w:cs="Arial"/>
                          <w:b/>
                          <w:color w:val="000000" w:themeColor="text1"/>
                          <w:sz w:val="20"/>
                          <w:szCs w:val="20"/>
                          <w:u w:val="single"/>
                        </w:rPr>
                        <w:t xml:space="preserve"> de </w:t>
                      </w:r>
                      <w:r w:rsidR="00892E3B" w:rsidRPr="00892E3B">
                        <w:rPr>
                          <w:rFonts w:ascii="Arial" w:hAnsi="Arial" w:cs="Arial"/>
                          <w:b/>
                          <w:color w:val="000000" w:themeColor="text1"/>
                          <w:sz w:val="20"/>
                          <w:szCs w:val="20"/>
                          <w:u w:val="single"/>
                        </w:rPr>
                        <w:t>junho</w:t>
                      </w:r>
                      <w:r w:rsidRPr="00892E3B">
                        <w:rPr>
                          <w:rFonts w:ascii="Arial" w:hAnsi="Arial" w:cs="Arial"/>
                          <w:b/>
                          <w:color w:val="000000" w:themeColor="text1"/>
                          <w:sz w:val="20"/>
                          <w:szCs w:val="20"/>
                          <w:u w:val="single"/>
                        </w:rPr>
                        <w:t xml:space="preserve"> de 20</w:t>
                      </w:r>
                      <w:r w:rsidR="00892E3B" w:rsidRPr="00892E3B">
                        <w:rPr>
                          <w:rFonts w:ascii="Arial" w:hAnsi="Arial" w:cs="Arial"/>
                          <w:b/>
                          <w:color w:val="000000" w:themeColor="text1"/>
                          <w:sz w:val="20"/>
                          <w:szCs w:val="20"/>
                          <w:u w:val="single"/>
                        </w:rPr>
                        <w:t>22</w:t>
                      </w:r>
                      <w:r w:rsidR="00E55385" w:rsidRPr="00892E3B">
                        <w:rPr>
                          <w:rFonts w:ascii="Arial" w:hAnsi="Arial" w:cs="Arial"/>
                          <w:b/>
                          <w:color w:val="000000" w:themeColor="text1"/>
                          <w:sz w:val="20"/>
                          <w:szCs w:val="20"/>
                          <w:u w:val="single"/>
                        </w:rPr>
                        <w:t>.</w:t>
                      </w:r>
                    </w:p>
                    <w:p w:rsidR="005A7C64" w:rsidRPr="006B78C4" w:rsidRDefault="005A7C64" w:rsidP="005F2D4E">
                      <w:pPr>
                        <w:keepLines/>
                        <w:jc w:val="both"/>
                        <w:rPr>
                          <w:rFonts w:ascii="Arial" w:hAnsi="Arial" w:cs="Arial"/>
                          <w:b/>
                          <w:bCs/>
                          <w:color w:val="000000" w:themeColor="text1"/>
                          <w:sz w:val="20"/>
                          <w:szCs w:val="20"/>
                        </w:rPr>
                      </w:pPr>
                    </w:p>
                    <w:p w:rsidR="005A7C64" w:rsidRPr="006B78C4" w:rsidRDefault="005A7C64"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892E3B">
                        <w:rPr>
                          <w:rFonts w:ascii="Arial" w:hAnsi="Arial" w:cs="Arial"/>
                          <w:b/>
                          <w:color w:val="000000" w:themeColor="text1"/>
                          <w:sz w:val="20"/>
                          <w:szCs w:val="20"/>
                          <w:u w:val="single"/>
                        </w:rPr>
                        <w:t xml:space="preserve">das </w:t>
                      </w:r>
                      <w:r w:rsidR="00892E3B" w:rsidRPr="00892E3B">
                        <w:rPr>
                          <w:rFonts w:ascii="Arial" w:hAnsi="Arial" w:cs="Arial"/>
                          <w:b/>
                          <w:color w:val="000000" w:themeColor="text1"/>
                          <w:sz w:val="20"/>
                          <w:szCs w:val="20"/>
                          <w:u w:val="single"/>
                        </w:rPr>
                        <w:t>08</w:t>
                      </w:r>
                      <w:r w:rsidR="008A3FE6" w:rsidRPr="00892E3B">
                        <w:rPr>
                          <w:rFonts w:ascii="Arial" w:hAnsi="Arial" w:cs="Arial"/>
                          <w:b/>
                          <w:color w:val="000000" w:themeColor="text1"/>
                          <w:sz w:val="20"/>
                          <w:szCs w:val="20"/>
                          <w:u w:val="single"/>
                        </w:rPr>
                        <w:t>:</w:t>
                      </w:r>
                      <w:r w:rsidR="00892E3B" w:rsidRPr="00892E3B">
                        <w:rPr>
                          <w:rFonts w:ascii="Arial" w:hAnsi="Arial" w:cs="Arial"/>
                          <w:b/>
                          <w:color w:val="000000" w:themeColor="text1"/>
                          <w:sz w:val="20"/>
                          <w:szCs w:val="20"/>
                          <w:u w:val="single"/>
                        </w:rPr>
                        <w:t>00</w:t>
                      </w:r>
                      <w:r w:rsidRPr="00892E3B">
                        <w:rPr>
                          <w:rFonts w:ascii="Arial" w:hAnsi="Arial" w:cs="Arial"/>
                          <w:b/>
                          <w:color w:val="000000" w:themeColor="text1"/>
                          <w:sz w:val="20"/>
                          <w:szCs w:val="20"/>
                          <w:u w:val="single"/>
                        </w:rPr>
                        <w:t>h</w:t>
                      </w:r>
                      <w:r w:rsidR="00E55385" w:rsidRPr="00892E3B">
                        <w:rPr>
                          <w:rFonts w:ascii="Arial" w:hAnsi="Arial" w:cs="Arial"/>
                          <w:b/>
                          <w:color w:val="000000" w:themeColor="text1"/>
                          <w:sz w:val="20"/>
                          <w:szCs w:val="20"/>
                          <w:u w:val="single"/>
                        </w:rPr>
                        <w:t>s</w:t>
                      </w:r>
                      <w:r w:rsidRPr="00892E3B">
                        <w:rPr>
                          <w:rFonts w:ascii="Arial" w:hAnsi="Arial" w:cs="Arial"/>
                          <w:b/>
                          <w:color w:val="000000" w:themeColor="text1"/>
                          <w:sz w:val="20"/>
                          <w:szCs w:val="20"/>
                          <w:u w:val="single"/>
                        </w:rPr>
                        <w:t xml:space="preserve"> até às </w:t>
                      </w:r>
                      <w:r w:rsidR="00892E3B" w:rsidRPr="00892E3B">
                        <w:rPr>
                          <w:rFonts w:ascii="Arial" w:hAnsi="Arial" w:cs="Arial"/>
                          <w:b/>
                          <w:color w:val="000000" w:themeColor="text1"/>
                          <w:sz w:val="20"/>
                          <w:szCs w:val="20"/>
                          <w:u w:val="single"/>
                        </w:rPr>
                        <w:t>13</w:t>
                      </w:r>
                      <w:r w:rsidR="00E55385" w:rsidRPr="00892E3B">
                        <w:rPr>
                          <w:rFonts w:ascii="Arial" w:hAnsi="Arial" w:cs="Arial"/>
                          <w:b/>
                          <w:color w:val="000000" w:themeColor="text1"/>
                          <w:sz w:val="20"/>
                          <w:szCs w:val="20"/>
                          <w:u w:val="single"/>
                        </w:rPr>
                        <w:t>:</w:t>
                      </w:r>
                      <w:r w:rsidR="00892E3B" w:rsidRPr="00892E3B">
                        <w:rPr>
                          <w:rFonts w:ascii="Arial" w:hAnsi="Arial" w:cs="Arial"/>
                          <w:b/>
                          <w:color w:val="000000" w:themeColor="text1"/>
                          <w:sz w:val="20"/>
                          <w:szCs w:val="20"/>
                          <w:u w:val="single"/>
                        </w:rPr>
                        <w:t>15</w:t>
                      </w:r>
                      <w:r w:rsidR="00E55385" w:rsidRPr="00892E3B">
                        <w:rPr>
                          <w:rFonts w:ascii="Arial" w:hAnsi="Arial" w:cs="Arial"/>
                          <w:b/>
                          <w:color w:val="000000" w:themeColor="text1"/>
                          <w:sz w:val="20"/>
                          <w:szCs w:val="20"/>
                          <w:u w:val="single"/>
                        </w:rPr>
                        <w:t>hs</w:t>
                      </w:r>
                      <w:r w:rsidRPr="00892E3B">
                        <w:rPr>
                          <w:rFonts w:ascii="Arial" w:hAnsi="Arial" w:cs="Arial"/>
                          <w:b/>
                          <w:color w:val="000000" w:themeColor="text1"/>
                          <w:sz w:val="20"/>
                          <w:szCs w:val="20"/>
                          <w:u w:val="single"/>
                        </w:rPr>
                        <w:t xml:space="preserve"> do dia </w:t>
                      </w:r>
                      <w:r w:rsidR="00892E3B" w:rsidRPr="00892E3B">
                        <w:rPr>
                          <w:rFonts w:ascii="Arial" w:hAnsi="Arial" w:cs="Arial"/>
                          <w:b/>
                          <w:color w:val="000000" w:themeColor="text1"/>
                          <w:sz w:val="20"/>
                          <w:szCs w:val="20"/>
                          <w:u w:val="single"/>
                        </w:rPr>
                        <w:t>02</w:t>
                      </w:r>
                      <w:r w:rsidRPr="00892E3B">
                        <w:rPr>
                          <w:rFonts w:ascii="Arial" w:hAnsi="Arial" w:cs="Arial"/>
                          <w:b/>
                          <w:color w:val="000000" w:themeColor="text1"/>
                          <w:sz w:val="20"/>
                          <w:szCs w:val="20"/>
                          <w:u w:val="single"/>
                        </w:rPr>
                        <w:t xml:space="preserve"> de</w:t>
                      </w:r>
                      <w:r w:rsidR="00E55385" w:rsidRPr="00892E3B">
                        <w:rPr>
                          <w:rFonts w:ascii="Arial" w:hAnsi="Arial" w:cs="Arial"/>
                          <w:b/>
                          <w:color w:val="000000" w:themeColor="text1"/>
                          <w:sz w:val="20"/>
                          <w:szCs w:val="20"/>
                          <w:u w:val="single"/>
                        </w:rPr>
                        <w:t xml:space="preserve"> </w:t>
                      </w:r>
                      <w:r w:rsidR="00892E3B" w:rsidRPr="00892E3B">
                        <w:rPr>
                          <w:rFonts w:ascii="Arial" w:hAnsi="Arial" w:cs="Arial"/>
                          <w:b/>
                          <w:color w:val="000000" w:themeColor="text1"/>
                          <w:sz w:val="20"/>
                          <w:szCs w:val="20"/>
                          <w:u w:val="single"/>
                        </w:rPr>
                        <w:t xml:space="preserve">junho </w:t>
                      </w:r>
                      <w:r w:rsidRPr="00892E3B">
                        <w:rPr>
                          <w:rFonts w:ascii="Arial" w:hAnsi="Arial" w:cs="Arial"/>
                          <w:b/>
                          <w:color w:val="000000" w:themeColor="text1"/>
                          <w:sz w:val="20"/>
                          <w:szCs w:val="20"/>
                          <w:u w:val="single"/>
                        </w:rPr>
                        <w:t>de 20</w:t>
                      </w:r>
                      <w:r w:rsidR="00892E3B" w:rsidRPr="00892E3B">
                        <w:rPr>
                          <w:rFonts w:ascii="Arial" w:hAnsi="Arial" w:cs="Arial"/>
                          <w:b/>
                          <w:color w:val="000000" w:themeColor="text1"/>
                          <w:sz w:val="20"/>
                          <w:szCs w:val="20"/>
                          <w:u w:val="single"/>
                        </w:rPr>
                        <w:t>22</w:t>
                      </w:r>
                      <w:r w:rsidRPr="00892E3B">
                        <w:rPr>
                          <w:rFonts w:ascii="Arial" w:hAnsi="Arial" w:cs="Arial"/>
                          <w:b/>
                          <w:color w:val="000000" w:themeColor="text1"/>
                          <w:sz w:val="20"/>
                          <w:szCs w:val="20"/>
                          <w:u w:val="single"/>
                        </w:rPr>
                        <w:t>.</w:t>
                      </w:r>
                    </w:p>
                    <w:p w:rsidR="005A7C64" w:rsidRPr="006B78C4" w:rsidRDefault="005A7C64" w:rsidP="005F2D4E">
                      <w:pPr>
                        <w:keepLines/>
                        <w:jc w:val="both"/>
                        <w:rPr>
                          <w:rFonts w:ascii="Arial" w:hAnsi="Arial" w:cs="Arial"/>
                          <w:b/>
                          <w:bCs/>
                          <w:color w:val="000000" w:themeColor="text1"/>
                          <w:sz w:val="20"/>
                          <w:szCs w:val="20"/>
                        </w:rPr>
                      </w:pPr>
                    </w:p>
                    <w:p w:rsidR="005A7C64" w:rsidRPr="006B78C4" w:rsidRDefault="005A7C64"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892E3B">
                        <w:rPr>
                          <w:rFonts w:ascii="Arial" w:hAnsi="Arial" w:cs="Arial"/>
                          <w:b/>
                          <w:color w:val="000000" w:themeColor="text1"/>
                          <w:sz w:val="20"/>
                          <w:szCs w:val="20"/>
                          <w:u w:val="single"/>
                        </w:rPr>
                        <w:t>13</w:t>
                      </w:r>
                      <w:r w:rsidR="008A3FE6">
                        <w:rPr>
                          <w:rFonts w:ascii="Arial" w:hAnsi="Arial" w:cs="Arial"/>
                          <w:b/>
                          <w:color w:val="000000" w:themeColor="text1"/>
                          <w:sz w:val="20"/>
                          <w:szCs w:val="20"/>
                          <w:u w:val="single"/>
                        </w:rPr>
                        <w:t>:</w:t>
                      </w:r>
                      <w:r w:rsidR="00892E3B">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h</w:t>
                      </w:r>
                      <w:r w:rsidR="008A3FE6">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892E3B">
                        <w:rPr>
                          <w:rFonts w:ascii="Arial" w:hAnsi="Arial" w:cs="Arial"/>
                          <w:b/>
                          <w:color w:val="000000" w:themeColor="text1"/>
                          <w:sz w:val="20"/>
                          <w:szCs w:val="20"/>
                          <w:u w:val="single"/>
                        </w:rPr>
                        <w:t>02</w:t>
                      </w:r>
                      <w:r w:rsidRPr="006B78C4">
                        <w:rPr>
                          <w:rFonts w:ascii="Arial" w:hAnsi="Arial" w:cs="Arial"/>
                          <w:b/>
                          <w:color w:val="000000" w:themeColor="text1"/>
                          <w:sz w:val="20"/>
                          <w:szCs w:val="20"/>
                          <w:u w:val="single"/>
                        </w:rPr>
                        <w:t xml:space="preserve"> de </w:t>
                      </w:r>
                      <w:r w:rsidR="00892E3B">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w:t>
                      </w:r>
                      <w:r w:rsidR="00892E3B">
                        <w:rPr>
                          <w:rFonts w:ascii="Arial" w:hAnsi="Arial" w:cs="Arial"/>
                          <w:b/>
                          <w:color w:val="000000" w:themeColor="text1"/>
                          <w:sz w:val="20"/>
                          <w:szCs w:val="20"/>
                          <w:u w:val="single"/>
                        </w:rPr>
                        <w:t>22</w:t>
                      </w:r>
                      <w:r w:rsidRPr="006B78C4">
                        <w:rPr>
                          <w:rFonts w:ascii="Arial" w:hAnsi="Arial" w:cs="Arial"/>
                          <w:b/>
                          <w:color w:val="000000" w:themeColor="text1"/>
                          <w:sz w:val="20"/>
                          <w:szCs w:val="20"/>
                          <w:u w:val="single"/>
                        </w:rPr>
                        <w:t xml:space="preserve">. </w:t>
                      </w:r>
                    </w:p>
                    <w:p w:rsidR="005A7C64" w:rsidRPr="00D4183E" w:rsidRDefault="005A7C64" w:rsidP="005F2D4E">
                      <w:pPr>
                        <w:keepLines/>
                        <w:jc w:val="both"/>
                        <w:rPr>
                          <w:rFonts w:ascii="Arial" w:hAnsi="Arial" w:cs="Arial"/>
                          <w:b/>
                          <w:bCs/>
                          <w:color w:val="000000" w:themeColor="text1"/>
                          <w:sz w:val="20"/>
                          <w:szCs w:val="20"/>
                        </w:rPr>
                      </w:pPr>
                    </w:p>
                    <w:p w:rsidR="005A7C64" w:rsidRPr="00D4183E" w:rsidRDefault="005A7C64"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5A7C64" w:rsidRPr="00D4183E" w:rsidRDefault="005A7C64" w:rsidP="005F2D4E">
                      <w:pPr>
                        <w:keepLines/>
                        <w:jc w:val="both"/>
                        <w:rPr>
                          <w:rFonts w:ascii="Arial" w:hAnsi="Arial" w:cs="Arial"/>
                          <w:color w:val="000000" w:themeColor="text1"/>
                          <w:sz w:val="20"/>
                          <w:szCs w:val="20"/>
                        </w:rPr>
                      </w:pPr>
                    </w:p>
                    <w:p w:rsidR="005A7C64" w:rsidRDefault="005A7C64"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5A7C64" w:rsidRDefault="005A7C64" w:rsidP="0090235A">
                      <w:pPr>
                        <w:keepLines/>
                        <w:jc w:val="both"/>
                      </w:pPr>
                    </w:p>
                  </w:txbxContent>
                </v:textbox>
              </v:shape>
            </w:pict>
          </mc:Fallback>
        </mc:AlternateContent>
      </w: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left="0" w:right="-48" w:firstLine="0"/>
        <w:rPr>
          <w:rFonts w:ascii="Arial" w:hAnsi="Arial" w:cs="Arial"/>
          <w:sz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Default="005F2D4E" w:rsidP="006B3A63">
      <w:pPr>
        <w:jc w:val="both"/>
        <w:rPr>
          <w:rFonts w:ascii="Verdana" w:hAnsi="Verdana" w:cstheme="minorHAnsi"/>
          <w:b/>
          <w:bCs/>
          <w:color w:val="000000"/>
          <w:sz w:val="20"/>
          <w:szCs w:val="20"/>
        </w:rPr>
      </w:pPr>
    </w:p>
    <w:p w:rsidR="005F2D4E" w:rsidRDefault="005F2D4E" w:rsidP="006B3A63">
      <w:pPr>
        <w:jc w:val="both"/>
        <w:rPr>
          <w:rFonts w:ascii="Verdana" w:hAnsi="Verdana" w:cstheme="minorHAnsi"/>
          <w:b/>
          <w:bCs/>
          <w:color w:val="000000"/>
          <w:sz w:val="20"/>
          <w:szCs w:val="20"/>
        </w:rPr>
      </w:pPr>
    </w:p>
    <w:p w:rsidR="00797B19" w:rsidRDefault="00797B19" w:rsidP="006B3A63">
      <w:pPr>
        <w:jc w:val="both"/>
        <w:rPr>
          <w:rFonts w:ascii="Arial" w:hAnsi="Arial" w:cs="Arial"/>
          <w:b/>
          <w:bCs/>
          <w:color w:val="000000"/>
          <w:sz w:val="20"/>
          <w:szCs w:val="20"/>
        </w:rPr>
      </w:pPr>
    </w:p>
    <w:p w:rsidR="0090235A" w:rsidRPr="00755082" w:rsidRDefault="0090235A" w:rsidP="006B3A63">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w:t>
      </w:r>
      <w:r w:rsidR="006E18A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6B3A63">
      <w:pPr>
        <w:jc w:val="both"/>
        <w:rPr>
          <w:rFonts w:ascii="Arial" w:hAnsi="Arial" w:cs="Arial"/>
          <w:bCs/>
          <w:color w:val="FF0000"/>
          <w:sz w:val="20"/>
          <w:szCs w:val="20"/>
        </w:rPr>
      </w:pPr>
    </w:p>
    <w:p w:rsidR="005F2D4E" w:rsidRPr="00755082" w:rsidRDefault="005F2D4E" w:rsidP="006B3A63">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5F2D4E" w:rsidRPr="00F872B2" w:rsidRDefault="005F2D4E" w:rsidP="006B3A63">
      <w:pPr>
        <w:jc w:val="both"/>
        <w:rPr>
          <w:rFonts w:ascii="Arial" w:hAnsi="Arial" w:cs="Arial"/>
          <w:b/>
          <w:color w:val="FF0000"/>
          <w:sz w:val="20"/>
          <w:szCs w:val="20"/>
        </w:rPr>
      </w:pPr>
      <w:bookmarkStart w:id="0" w:name="_GoBack"/>
      <w:bookmarkEnd w:id="0"/>
      <w:r w:rsidRPr="00755082">
        <w:rPr>
          <w:rFonts w:ascii="Arial" w:hAnsi="Arial" w:cs="Arial"/>
          <w:b/>
          <w:sz w:val="20"/>
          <w:szCs w:val="20"/>
        </w:rPr>
        <w:lastRenderedPageBreak/>
        <w:t>01. OBJETO</w:t>
      </w:r>
      <w:r w:rsidR="002210D2">
        <w:rPr>
          <w:rFonts w:ascii="Arial" w:hAnsi="Arial" w:cs="Arial"/>
          <w:b/>
          <w:sz w:val="20"/>
          <w:szCs w:val="20"/>
        </w:rPr>
        <w:t xml:space="preserve"> </w:t>
      </w:r>
    </w:p>
    <w:p w:rsidR="005F2D4E" w:rsidRDefault="005F2D4E" w:rsidP="006B3A63">
      <w:pPr>
        <w:jc w:val="both"/>
        <w:rPr>
          <w:rFonts w:ascii="Arial" w:hAnsi="Arial" w:cs="Arial"/>
          <w:sz w:val="20"/>
          <w:szCs w:val="20"/>
        </w:rPr>
      </w:pPr>
    </w:p>
    <w:p w:rsidR="00892E3B" w:rsidRPr="00755082" w:rsidRDefault="00892E3B" w:rsidP="006B3A63">
      <w:pPr>
        <w:jc w:val="both"/>
        <w:rPr>
          <w:rFonts w:ascii="Arial" w:hAnsi="Arial" w:cs="Arial"/>
          <w:sz w:val="20"/>
          <w:szCs w:val="20"/>
        </w:rPr>
      </w:pPr>
    </w:p>
    <w:p w:rsidR="008A3FE6" w:rsidRPr="008A3FE6" w:rsidRDefault="005F2D4E" w:rsidP="008A3FE6">
      <w:pPr>
        <w:pStyle w:val="Textopadro"/>
        <w:numPr>
          <w:ilvl w:val="1"/>
          <w:numId w:val="28"/>
        </w:numPr>
        <w:jc w:val="both"/>
        <w:rPr>
          <w:rFonts w:ascii="Arial" w:hAnsi="Arial" w:cs="Arial"/>
          <w:sz w:val="20"/>
          <w:lang w:val="pt-BR"/>
        </w:rPr>
      </w:pPr>
      <w:r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Pr="007F1881">
        <w:rPr>
          <w:rFonts w:ascii="Arial" w:hAnsi="Arial" w:cs="Arial"/>
          <w:sz w:val="20"/>
          <w:lang w:val="pt-BR"/>
        </w:rPr>
        <w:t xml:space="preserve">registro de preços </w:t>
      </w:r>
      <w:r w:rsidR="006E18AA" w:rsidRPr="004F6B33">
        <w:rPr>
          <w:rFonts w:ascii="Arial" w:hAnsi="Arial" w:cs="Arial"/>
          <w:sz w:val="20"/>
        </w:rPr>
        <w:t>para</w:t>
      </w:r>
      <w:r w:rsidR="006E18AA">
        <w:rPr>
          <w:rFonts w:ascii="Arial" w:hAnsi="Arial" w:cs="Arial"/>
          <w:sz w:val="20"/>
        </w:rPr>
        <w:t xml:space="preserve"> a</w:t>
      </w:r>
      <w:r w:rsidR="008A3FE6" w:rsidRPr="008A3FE6">
        <w:rPr>
          <w:rFonts w:ascii="Arial" w:hAnsi="Arial" w:cs="Arial"/>
          <w:sz w:val="20"/>
          <w:lang w:val="pt-BR"/>
        </w:rPr>
        <w:t xml:space="preserve"> aquisição de soda cáustica líquida (hidróxido de sódio) em solução de 50%, para tratamento de água, conforme o Anexo I – Termo de Referência deste Edital</w:t>
      </w:r>
      <w:r w:rsidR="008A3FE6">
        <w:rPr>
          <w:rFonts w:ascii="Arial" w:hAnsi="Arial" w:cs="Arial"/>
          <w:sz w:val="20"/>
          <w:lang w:val="pt-BR"/>
        </w:rPr>
        <w:t xml:space="preserve">, e </w:t>
      </w:r>
      <w:proofErr w:type="spellStart"/>
      <w:r w:rsidR="008A3FE6" w:rsidRPr="008A3FE6">
        <w:rPr>
          <w:rFonts w:ascii="Arial" w:hAnsi="Arial" w:cs="Arial"/>
          <w:sz w:val="20"/>
        </w:rPr>
        <w:t>especificações</w:t>
      </w:r>
      <w:proofErr w:type="spellEnd"/>
      <w:r w:rsidR="008A3FE6" w:rsidRPr="008A3FE6">
        <w:rPr>
          <w:rFonts w:ascii="Arial" w:hAnsi="Arial" w:cs="Arial"/>
          <w:sz w:val="20"/>
        </w:rPr>
        <w:t xml:space="preserve"> </w:t>
      </w:r>
      <w:proofErr w:type="spellStart"/>
      <w:r w:rsidR="008A3FE6" w:rsidRPr="008A3FE6">
        <w:rPr>
          <w:rFonts w:ascii="Arial" w:hAnsi="Arial" w:cs="Arial"/>
          <w:sz w:val="20"/>
        </w:rPr>
        <w:t>abaixo</w:t>
      </w:r>
      <w:proofErr w:type="spellEnd"/>
      <w:r w:rsidR="008A3FE6" w:rsidRPr="008A3FE6">
        <w:rPr>
          <w:rFonts w:ascii="Arial" w:hAnsi="Arial" w:cs="Arial"/>
          <w:sz w:val="20"/>
        </w:rPr>
        <w:t>:</w:t>
      </w:r>
    </w:p>
    <w:p w:rsidR="008A3FE6" w:rsidRDefault="008A3FE6" w:rsidP="008A3FE6">
      <w:pPr>
        <w:pStyle w:val="Textopadro"/>
        <w:ind w:left="615"/>
        <w:jc w:val="both"/>
        <w:rPr>
          <w:rFonts w:ascii="Arial" w:eastAsiaTheme="minorHAnsi" w:hAnsi="Arial" w:cs="Arial"/>
          <w:b/>
          <w:color w:val="FF0000"/>
          <w:sz w:val="20"/>
        </w:rPr>
      </w:pPr>
    </w:p>
    <w:tbl>
      <w:tblPr>
        <w:tblStyle w:val="Tabelacomgrade"/>
        <w:tblW w:w="0" w:type="auto"/>
        <w:jc w:val="center"/>
        <w:tblLayout w:type="fixed"/>
        <w:tblLook w:val="04A0" w:firstRow="1" w:lastRow="0" w:firstColumn="1" w:lastColumn="0" w:noHBand="0" w:noVBand="1"/>
      </w:tblPr>
      <w:tblGrid>
        <w:gridCol w:w="846"/>
        <w:gridCol w:w="5245"/>
        <w:gridCol w:w="1134"/>
        <w:gridCol w:w="1559"/>
      </w:tblGrid>
      <w:tr w:rsidR="008A3FE6" w:rsidRPr="008A1AA5" w:rsidTr="005C725F">
        <w:trPr>
          <w:jc w:val="center"/>
        </w:trPr>
        <w:tc>
          <w:tcPr>
            <w:tcW w:w="846" w:type="dxa"/>
            <w:vAlign w:val="center"/>
          </w:tcPr>
          <w:p w:rsidR="008A3FE6" w:rsidRPr="005C725F" w:rsidRDefault="005C725F" w:rsidP="005C725F">
            <w:pPr>
              <w:rPr>
                <w:rFonts w:ascii="Arial" w:hAnsi="Arial" w:cs="Arial"/>
                <w:b/>
                <w:sz w:val="19"/>
                <w:szCs w:val="19"/>
              </w:rPr>
            </w:pPr>
            <w:r>
              <w:rPr>
                <w:rFonts w:ascii="Arial" w:hAnsi="Arial" w:cs="Arial"/>
                <w:b/>
                <w:sz w:val="19"/>
                <w:szCs w:val="19"/>
              </w:rPr>
              <w:t>LOTE</w:t>
            </w:r>
          </w:p>
        </w:tc>
        <w:tc>
          <w:tcPr>
            <w:tcW w:w="5245" w:type="dxa"/>
            <w:vAlign w:val="center"/>
          </w:tcPr>
          <w:p w:rsidR="008A3FE6" w:rsidRPr="005C725F" w:rsidRDefault="005C725F" w:rsidP="00992627">
            <w:pPr>
              <w:jc w:val="center"/>
              <w:rPr>
                <w:rFonts w:ascii="Arial" w:hAnsi="Arial" w:cs="Arial"/>
                <w:b/>
                <w:sz w:val="19"/>
                <w:szCs w:val="19"/>
              </w:rPr>
            </w:pPr>
            <w:r w:rsidRPr="005C725F">
              <w:rPr>
                <w:rFonts w:ascii="Arial" w:hAnsi="Arial" w:cs="Arial"/>
                <w:b/>
                <w:sz w:val="19"/>
                <w:szCs w:val="19"/>
              </w:rPr>
              <w:t>DESCRIÇÃO DO OBJETO</w:t>
            </w:r>
          </w:p>
        </w:tc>
        <w:tc>
          <w:tcPr>
            <w:tcW w:w="1134" w:type="dxa"/>
            <w:vAlign w:val="center"/>
          </w:tcPr>
          <w:p w:rsidR="008A3FE6" w:rsidRPr="005C725F" w:rsidRDefault="005C725F" w:rsidP="00992627">
            <w:pPr>
              <w:jc w:val="center"/>
              <w:rPr>
                <w:rFonts w:ascii="Arial" w:hAnsi="Arial" w:cs="Arial"/>
                <w:b/>
                <w:sz w:val="19"/>
                <w:szCs w:val="19"/>
              </w:rPr>
            </w:pPr>
            <w:r w:rsidRPr="005C725F">
              <w:rPr>
                <w:rFonts w:ascii="Arial" w:hAnsi="Arial" w:cs="Arial"/>
                <w:b/>
                <w:sz w:val="19"/>
                <w:szCs w:val="19"/>
              </w:rPr>
              <w:t>UNIDADE</w:t>
            </w:r>
          </w:p>
        </w:tc>
        <w:tc>
          <w:tcPr>
            <w:tcW w:w="1559" w:type="dxa"/>
            <w:vAlign w:val="center"/>
          </w:tcPr>
          <w:p w:rsidR="008A3FE6" w:rsidRPr="005C725F" w:rsidRDefault="005C725F" w:rsidP="00992627">
            <w:pPr>
              <w:jc w:val="center"/>
              <w:rPr>
                <w:rFonts w:ascii="Arial" w:hAnsi="Arial" w:cs="Arial"/>
                <w:b/>
                <w:sz w:val="19"/>
                <w:szCs w:val="19"/>
              </w:rPr>
            </w:pPr>
            <w:r w:rsidRPr="005C725F">
              <w:rPr>
                <w:rFonts w:ascii="Arial" w:hAnsi="Arial" w:cs="Arial"/>
                <w:b/>
                <w:sz w:val="19"/>
                <w:szCs w:val="19"/>
              </w:rPr>
              <w:t>QUANTIDADE</w:t>
            </w:r>
          </w:p>
        </w:tc>
      </w:tr>
      <w:tr w:rsidR="008A3FE6" w:rsidRPr="008A1AA5" w:rsidTr="005C725F">
        <w:trPr>
          <w:jc w:val="center"/>
        </w:trPr>
        <w:tc>
          <w:tcPr>
            <w:tcW w:w="846" w:type="dxa"/>
            <w:vAlign w:val="center"/>
          </w:tcPr>
          <w:p w:rsidR="008A3FE6" w:rsidRPr="00DC1496" w:rsidRDefault="008A3FE6" w:rsidP="00992627">
            <w:pPr>
              <w:jc w:val="center"/>
              <w:rPr>
                <w:rFonts w:ascii="Arial" w:hAnsi="Arial" w:cs="Arial"/>
                <w:b/>
                <w:sz w:val="20"/>
                <w:szCs w:val="20"/>
              </w:rPr>
            </w:pPr>
            <w:r w:rsidRPr="00DC1496">
              <w:rPr>
                <w:rFonts w:ascii="Arial" w:hAnsi="Arial" w:cs="Arial"/>
                <w:b/>
                <w:sz w:val="20"/>
                <w:szCs w:val="20"/>
              </w:rPr>
              <w:t>01</w:t>
            </w:r>
          </w:p>
        </w:tc>
        <w:tc>
          <w:tcPr>
            <w:tcW w:w="5245" w:type="dxa"/>
            <w:vAlign w:val="center"/>
          </w:tcPr>
          <w:p w:rsidR="008A3FE6" w:rsidRPr="007A6AA9" w:rsidRDefault="008A3FE6" w:rsidP="00992627">
            <w:pPr>
              <w:rPr>
                <w:rFonts w:ascii="Arial" w:hAnsi="Arial" w:cs="Arial"/>
                <w:sz w:val="20"/>
                <w:szCs w:val="20"/>
              </w:rPr>
            </w:pPr>
            <w:r>
              <w:rPr>
                <w:rFonts w:ascii="Arial" w:hAnsi="Arial" w:cs="Arial"/>
                <w:sz w:val="20"/>
                <w:szCs w:val="20"/>
              </w:rPr>
              <w:t xml:space="preserve">Soda Cáustica Líquida em Solução de 50% (hidróxido de sódio) </w:t>
            </w:r>
          </w:p>
          <w:p w:rsidR="008A3FE6" w:rsidRPr="008A1AA5" w:rsidRDefault="008A3FE6" w:rsidP="00992627">
            <w:pPr>
              <w:rPr>
                <w:rFonts w:ascii="Arial" w:hAnsi="Arial" w:cs="Arial"/>
                <w:b/>
                <w:sz w:val="16"/>
                <w:szCs w:val="16"/>
              </w:rPr>
            </w:pPr>
            <w:r>
              <w:rPr>
                <w:rFonts w:ascii="Arial" w:hAnsi="Arial" w:cs="Arial"/>
                <w:b/>
                <w:bCs/>
                <w:sz w:val="16"/>
                <w:szCs w:val="16"/>
                <w:highlight w:val="yellow"/>
              </w:rPr>
              <w:t>Obs.: Cota principal - I</w:t>
            </w:r>
            <w:r w:rsidRPr="008A1AA5">
              <w:rPr>
                <w:rFonts w:ascii="Arial" w:hAnsi="Arial" w:cs="Arial"/>
                <w:b/>
                <w:bCs/>
                <w:sz w:val="16"/>
                <w:szCs w:val="16"/>
                <w:highlight w:val="yellow"/>
              </w:rPr>
              <w:t>tem aberto para a participação de todos os interessados.</w:t>
            </w:r>
          </w:p>
        </w:tc>
        <w:tc>
          <w:tcPr>
            <w:tcW w:w="1134" w:type="dxa"/>
            <w:vAlign w:val="center"/>
          </w:tcPr>
          <w:p w:rsidR="008A3FE6" w:rsidRPr="008A1AA5" w:rsidRDefault="008A3FE6" w:rsidP="00992627">
            <w:pPr>
              <w:jc w:val="center"/>
              <w:rPr>
                <w:rFonts w:ascii="Arial" w:hAnsi="Arial" w:cs="Arial"/>
                <w:sz w:val="20"/>
                <w:szCs w:val="20"/>
              </w:rPr>
            </w:pPr>
            <w:r>
              <w:rPr>
                <w:rFonts w:ascii="Arial" w:hAnsi="Arial" w:cs="Arial"/>
                <w:sz w:val="20"/>
                <w:szCs w:val="20"/>
              </w:rPr>
              <w:t>T</w:t>
            </w:r>
            <w:r w:rsidRPr="008A1AA5">
              <w:rPr>
                <w:rFonts w:ascii="Arial" w:hAnsi="Arial" w:cs="Arial"/>
                <w:sz w:val="20"/>
                <w:szCs w:val="20"/>
              </w:rPr>
              <w:t>onelada</w:t>
            </w:r>
          </w:p>
        </w:tc>
        <w:tc>
          <w:tcPr>
            <w:tcW w:w="1559" w:type="dxa"/>
            <w:vAlign w:val="center"/>
          </w:tcPr>
          <w:p w:rsidR="008A3FE6" w:rsidRPr="008A1AA5" w:rsidRDefault="008A3FE6" w:rsidP="00992627">
            <w:pPr>
              <w:jc w:val="center"/>
              <w:rPr>
                <w:rFonts w:ascii="Arial" w:hAnsi="Arial" w:cs="Arial"/>
                <w:sz w:val="20"/>
                <w:szCs w:val="20"/>
              </w:rPr>
            </w:pPr>
            <w:r>
              <w:rPr>
                <w:rFonts w:ascii="Arial" w:hAnsi="Arial" w:cs="Arial"/>
                <w:sz w:val="20"/>
                <w:szCs w:val="20"/>
              </w:rPr>
              <w:t>570</w:t>
            </w:r>
          </w:p>
        </w:tc>
      </w:tr>
      <w:tr w:rsidR="008A3FE6" w:rsidRPr="008A1AA5" w:rsidTr="005C725F">
        <w:trPr>
          <w:jc w:val="center"/>
        </w:trPr>
        <w:tc>
          <w:tcPr>
            <w:tcW w:w="846" w:type="dxa"/>
            <w:vAlign w:val="center"/>
          </w:tcPr>
          <w:p w:rsidR="008A3FE6" w:rsidRPr="00DC1496" w:rsidRDefault="008A3FE6" w:rsidP="00992627">
            <w:pPr>
              <w:jc w:val="center"/>
              <w:rPr>
                <w:rFonts w:ascii="Arial" w:hAnsi="Arial" w:cs="Arial"/>
                <w:b/>
                <w:sz w:val="20"/>
                <w:szCs w:val="20"/>
              </w:rPr>
            </w:pPr>
            <w:r w:rsidRPr="00DC1496">
              <w:rPr>
                <w:rFonts w:ascii="Arial" w:hAnsi="Arial" w:cs="Arial"/>
                <w:b/>
                <w:sz w:val="20"/>
                <w:szCs w:val="20"/>
              </w:rPr>
              <w:t>02</w:t>
            </w:r>
          </w:p>
        </w:tc>
        <w:tc>
          <w:tcPr>
            <w:tcW w:w="5245" w:type="dxa"/>
            <w:vAlign w:val="center"/>
          </w:tcPr>
          <w:p w:rsidR="008A3FE6" w:rsidRPr="00E67309" w:rsidRDefault="008A3FE6" w:rsidP="00992627">
            <w:pPr>
              <w:rPr>
                <w:rFonts w:ascii="Arial" w:hAnsi="Arial" w:cs="Arial"/>
                <w:sz w:val="20"/>
                <w:szCs w:val="20"/>
              </w:rPr>
            </w:pPr>
            <w:r w:rsidRPr="00E67309">
              <w:rPr>
                <w:rFonts w:ascii="Arial" w:hAnsi="Arial" w:cs="Arial"/>
                <w:sz w:val="20"/>
                <w:szCs w:val="20"/>
              </w:rPr>
              <w:t xml:space="preserve">Soda Cáustica Líquida em Solução de 50% (hidróxido de sódio) </w:t>
            </w:r>
          </w:p>
          <w:p w:rsidR="008A3FE6" w:rsidRPr="008A1AA5" w:rsidRDefault="008A3FE6" w:rsidP="005C725F">
            <w:pPr>
              <w:jc w:val="both"/>
              <w:rPr>
                <w:rFonts w:ascii="Arial" w:hAnsi="Arial" w:cs="Arial"/>
                <w:bCs/>
                <w:sz w:val="20"/>
                <w:szCs w:val="20"/>
              </w:rPr>
            </w:pPr>
            <w:r w:rsidRPr="008A1AA5">
              <w:rPr>
                <w:rFonts w:ascii="Arial" w:hAnsi="Arial" w:cs="Arial"/>
                <w:b/>
                <w:bCs/>
                <w:sz w:val="16"/>
                <w:szCs w:val="16"/>
                <w:highlight w:val="yellow"/>
              </w:rPr>
              <w:t xml:space="preserve">Obs.: Cota reservada (5% do total original do objeto) - </w:t>
            </w:r>
            <w:r w:rsidRPr="008A1AA5">
              <w:rPr>
                <w:rFonts w:ascii="Arial" w:hAnsi="Arial" w:cs="Arial"/>
                <w:b/>
                <w:bCs/>
                <w:sz w:val="16"/>
                <w:szCs w:val="16"/>
                <w:highlight w:val="yellow"/>
                <w:u w:val="single"/>
              </w:rPr>
              <w:t>EXCLUSIVA</w:t>
            </w:r>
            <w:r w:rsidRPr="008A1AA5">
              <w:rPr>
                <w:rFonts w:ascii="Arial" w:hAnsi="Arial" w:cs="Arial"/>
                <w:b/>
                <w:bCs/>
                <w:sz w:val="16"/>
                <w:szCs w:val="16"/>
                <w:highlight w:val="yellow"/>
              </w:rPr>
              <w:t xml:space="preserve"> para a participação de Microempresa (ME) e Empresa de Pequeno Porte (EPP).</w:t>
            </w:r>
          </w:p>
        </w:tc>
        <w:tc>
          <w:tcPr>
            <w:tcW w:w="1134" w:type="dxa"/>
            <w:vAlign w:val="center"/>
          </w:tcPr>
          <w:p w:rsidR="008A3FE6" w:rsidRPr="008A1AA5" w:rsidRDefault="008A3FE6" w:rsidP="00992627">
            <w:pPr>
              <w:jc w:val="center"/>
              <w:rPr>
                <w:rFonts w:ascii="Arial" w:hAnsi="Arial" w:cs="Arial"/>
                <w:sz w:val="20"/>
                <w:szCs w:val="20"/>
              </w:rPr>
            </w:pPr>
            <w:r>
              <w:rPr>
                <w:rFonts w:ascii="Arial" w:hAnsi="Arial" w:cs="Arial"/>
                <w:sz w:val="20"/>
                <w:szCs w:val="20"/>
              </w:rPr>
              <w:t>T</w:t>
            </w:r>
            <w:r w:rsidRPr="008A1AA5">
              <w:rPr>
                <w:rFonts w:ascii="Arial" w:hAnsi="Arial" w:cs="Arial"/>
                <w:sz w:val="20"/>
                <w:szCs w:val="20"/>
              </w:rPr>
              <w:t>onelada</w:t>
            </w:r>
          </w:p>
        </w:tc>
        <w:tc>
          <w:tcPr>
            <w:tcW w:w="1559" w:type="dxa"/>
            <w:vAlign w:val="center"/>
          </w:tcPr>
          <w:p w:rsidR="008A3FE6" w:rsidRPr="008A1AA5" w:rsidRDefault="008A3FE6" w:rsidP="00992627">
            <w:pPr>
              <w:jc w:val="center"/>
              <w:rPr>
                <w:rFonts w:ascii="Arial" w:hAnsi="Arial" w:cs="Arial"/>
                <w:sz w:val="20"/>
                <w:szCs w:val="20"/>
              </w:rPr>
            </w:pPr>
            <w:r>
              <w:rPr>
                <w:rFonts w:ascii="Arial" w:hAnsi="Arial" w:cs="Arial"/>
                <w:sz w:val="20"/>
                <w:szCs w:val="20"/>
              </w:rPr>
              <w:t>30</w:t>
            </w:r>
          </w:p>
        </w:tc>
      </w:tr>
    </w:tbl>
    <w:p w:rsidR="008A3FE6" w:rsidRPr="008A1AA5" w:rsidRDefault="008A3FE6" w:rsidP="008A3FE6">
      <w:pPr>
        <w:jc w:val="both"/>
        <w:rPr>
          <w:rFonts w:ascii="Arial" w:hAnsi="Arial" w:cs="Arial"/>
          <w:sz w:val="16"/>
          <w:szCs w:val="16"/>
        </w:rPr>
      </w:pPr>
    </w:p>
    <w:p w:rsidR="008A3FE6" w:rsidRDefault="008A3FE6" w:rsidP="008A3FE6">
      <w:pPr>
        <w:jc w:val="both"/>
        <w:rPr>
          <w:rFonts w:ascii="Arial" w:hAnsi="Arial" w:cs="Arial"/>
          <w:b/>
          <w:color w:val="FF0000"/>
          <w:sz w:val="20"/>
          <w:szCs w:val="20"/>
        </w:rPr>
      </w:pPr>
    </w:p>
    <w:p w:rsidR="008A3FE6" w:rsidRPr="007A6AA9" w:rsidRDefault="008A3FE6" w:rsidP="008A3FE6">
      <w:pPr>
        <w:overflowPunct w:val="0"/>
        <w:autoSpaceDE w:val="0"/>
        <w:autoSpaceDN w:val="0"/>
        <w:adjustRightInd w:val="0"/>
        <w:jc w:val="both"/>
        <w:textAlignment w:val="baseline"/>
        <w:rPr>
          <w:rFonts w:ascii="Arial" w:hAnsi="Arial" w:cs="Arial"/>
          <w:b/>
          <w:bCs/>
          <w:color w:val="000000" w:themeColor="text1"/>
          <w:sz w:val="20"/>
          <w:szCs w:val="20"/>
        </w:rPr>
      </w:pPr>
      <w:r w:rsidRPr="007A6AA9">
        <w:rPr>
          <w:rFonts w:ascii="Arial" w:hAnsi="Arial" w:cs="Arial"/>
          <w:b/>
          <w:bCs/>
          <w:color w:val="000000" w:themeColor="text1"/>
          <w:sz w:val="20"/>
          <w:szCs w:val="20"/>
        </w:rPr>
        <w:t>01.0</w:t>
      </w:r>
      <w:r>
        <w:rPr>
          <w:rFonts w:ascii="Arial" w:hAnsi="Arial" w:cs="Arial"/>
          <w:b/>
          <w:bCs/>
          <w:color w:val="000000" w:themeColor="text1"/>
          <w:sz w:val="20"/>
          <w:szCs w:val="20"/>
        </w:rPr>
        <w:t>2</w:t>
      </w:r>
      <w:r w:rsidRPr="007A6AA9">
        <w:rPr>
          <w:rFonts w:ascii="Arial" w:hAnsi="Arial" w:cs="Arial"/>
          <w:b/>
          <w:bCs/>
          <w:color w:val="000000" w:themeColor="text1"/>
          <w:sz w:val="20"/>
          <w:szCs w:val="20"/>
        </w:rPr>
        <w:t xml:space="preserve">. Observações: </w:t>
      </w:r>
    </w:p>
    <w:p w:rsidR="008A3FE6" w:rsidRDefault="008A3FE6" w:rsidP="008A3FE6">
      <w:pPr>
        <w:jc w:val="both"/>
        <w:rPr>
          <w:rFonts w:ascii="Arial" w:hAnsi="Arial" w:cs="Arial"/>
          <w:b/>
          <w:sz w:val="20"/>
          <w:szCs w:val="20"/>
        </w:rPr>
      </w:pPr>
    </w:p>
    <w:p w:rsidR="008A3FE6" w:rsidRPr="00544DC7" w:rsidRDefault="00544DC7" w:rsidP="00544DC7">
      <w:pPr>
        <w:jc w:val="both"/>
        <w:rPr>
          <w:rFonts w:ascii="Arial" w:hAnsi="Arial" w:cs="Arial"/>
          <w:sz w:val="20"/>
          <w:szCs w:val="20"/>
        </w:rPr>
      </w:pPr>
      <w:r w:rsidRPr="00544DC7">
        <w:rPr>
          <w:rFonts w:ascii="Arial" w:hAnsi="Arial" w:cs="Arial"/>
          <w:b/>
          <w:sz w:val="20"/>
          <w:szCs w:val="20"/>
        </w:rPr>
        <w:t>a)</w:t>
      </w:r>
      <w:r>
        <w:rPr>
          <w:rFonts w:ascii="Arial" w:hAnsi="Arial" w:cs="Arial"/>
          <w:sz w:val="20"/>
          <w:szCs w:val="20"/>
        </w:rPr>
        <w:t xml:space="preserve"> </w:t>
      </w:r>
      <w:r w:rsidR="008A3FE6" w:rsidRPr="00544DC7">
        <w:rPr>
          <w:rFonts w:ascii="Arial" w:hAnsi="Arial" w:cs="Arial"/>
          <w:sz w:val="20"/>
          <w:szCs w:val="20"/>
        </w:rPr>
        <w:t>O produto deverá ser entregue conforme as especificações e parâmetros constantes no Anexo I – Termo de Referência deste Edital, e acompanhado de laudos das análises de cada lote.</w:t>
      </w:r>
    </w:p>
    <w:p w:rsidR="008A3FE6" w:rsidRPr="00EE40A5" w:rsidRDefault="008A3FE6" w:rsidP="008A3FE6">
      <w:pPr>
        <w:spacing w:after="5" w:line="248" w:lineRule="auto"/>
        <w:jc w:val="both"/>
        <w:rPr>
          <w:rFonts w:ascii="Arial" w:eastAsia="Arial" w:hAnsi="Arial" w:cs="Arial"/>
          <w:color w:val="FF0000"/>
          <w:sz w:val="20"/>
          <w:szCs w:val="22"/>
          <w:lang w:eastAsia="pt-BR"/>
        </w:rPr>
      </w:pPr>
    </w:p>
    <w:p w:rsidR="008A3FE6" w:rsidRPr="005C725F" w:rsidRDefault="008A3FE6" w:rsidP="008A3FE6">
      <w:pPr>
        <w:spacing w:after="5" w:line="248" w:lineRule="auto"/>
        <w:jc w:val="both"/>
        <w:rPr>
          <w:rFonts w:ascii="Arial" w:eastAsia="Arial" w:hAnsi="Arial" w:cs="Arial"/>
          <w:color w:val="000000" w:themeColor="text1"/>
          <w:sz w:val="20"/>
          <w:szCs w:val="22"/>
          <w:lang w:eastAsia="pt-BR"/>
        </w:rPr>
      </w:pPr>
      <w:r w:rsidRPr="005C725F">
        <w:rPr>
          <w:rFonts w:ascii="Arial" w:eastAsia="Arial" w:hAnsi="Arial" w:cs="Arial"/>
          <w:b/>
          <w:color w:val="000000" w:themeColor="text1"/>
          <w:sz w:val="20"/>
          <w:szCs w:val="22"/>
          <w:lang w:eastAsia="pt-BR"/>
        </w:rPr>
        <w:t>b)</w:t>
      </w:r>
      <w:r w:rsidRPr="005C725F">
        <w:rPr>
          <w:rFonts w:ascii="Arial" w:eastAsia="Arial" w:hAnsi="Arial" w:cs="Arial"/>
          <w:color w:val="000000" w:themeColor="text1"/>
          <w:sz w:val="20"/>
          <w:szCs w:val="22"/>
          <w:lang w:eastAsia="pt-BR"/>
        </w:rPr>
        <w:t xml:space="preserve"> Em conformidade com a Lei Complementar n.º 123/2006, com redação dada pela Lei</w:t>
      </w:r>
      <w:r w:rsidRPr="005C725F">
        <w:rPr>
          <w:rFonts w:ascii="Arial" w:eastAsia="Arial" w:hAnsi="Arial" w:cs="Arial"/>
          <w:color w:val="000000" w:themeColor="text1"/>
          <w:sz w:val="20"/>
          <w:szCs w:val="22"/>
          <w:lang w:eastAsia="pt-BR"/>
        </w:rPr>
        <w:br/>
        <w:t xml:space="preserve">Complementar n.º 147/2014, </w:t>
      </w:r>
      <w:r w:rsidRPr="005C725F">
        <w:rPr>
          <w:rFonts w:ascii="Arial" w:eastAsia="Arial" w:hAnsi="Arial" w:cs="Arial"/>
          <w:b/>
          <w:color w:val="000000" w:themeColor="text1"/>
          <w:sz w:val="20"/>
          <w:szCs w:val="22"/>
          <w:u w:val="single"/>
          <w:lang w:eastAsia="pt-BR"/>
        </w:rPr>
        <w:t>05% (cinco por cento)</w:t>
      </w:r>
      <w:r w:rsidRPr="005C725F">
        <w:rPr>
          <w:rFonts w:ascii="Arial" w:eastAsia="Arial" w:hAnsi="Arial" w:cs="Arial"/>
          <w:color w:val="000000" w:themeColor="text1"/>
          <w:sz w:val="20"/>
          <w:szCs w:val="22"/>
          <w:lang w:eastAsia="pt-BR"/>
        </w:rPr>
        <w:t xml:space="preserve"> da quantidade original do </w:t>
      </w:r>
      <w:r w:rsidRPr="005C725F">
        <w:rPr>
          <w:rFonts w:ascii="Arial" w:eastAsia="Arial" w:hAnsi="Arial" w:cs="Arial"/>
          <w:b/>
          <w:color w:val="000000" w:themeColor="text1"/>
          <w:sz w:val="20"/>
          <w:szCs w:val="22"/>
          <w:u w:val="single"/>
          <w:lang w:eastAsia="pt-BR"/>
        </w:rPr>
        <w:t>Lote I</w:t>
      </w:r>
      <w:r w:rsidRPr="005C725F">
        <w:rPr>
          <w:rFonts w:ascii="Arial" w:eastAsia="Arial" w:hAnsi="Arial" w:cs="Arial"/>
          <w:color w:val="000000" w:themeColor="text1"/>
          <w:sz w:val="20"/>
          <w:szCs w:val="22"/>
          <w:lang w:eastAsia="pt-BR"/>
        </w:rPr>
        <w:t xml:space="preserve"> do objeto, será destinado às microempresas e empresas de pequeno porte, observando-se o disposto nos artigos 47, 48 e 49 da mesma Lei, previsão efetuada </w:t>
      </w:r>
      <w:r w:rsidRPr="005C725F">
        <w:rPr>
          <w:rFonts w:ascii="Arial" w:eastAsia="Arial" w:hAnsi="Arial" w:cs="Arial"/>
          <w:color w:val="000000" w:themeColor="text1"/>
          <w:sz w:val="20"/>
          <w:szCs w:val="22"/>
          <w:u w:val="single"/>
          <w:lang w:eastAsia="pt-BR"/>
        </w:rPr>
        <w:t xml:space="preserve">no </w:t>
      </w:r>
      <w:r w:rsidRPr="005C725F">
        <w:rPr>
          <w:rFonts w:ascii="Arial" w:eastAsia="Arial" w:hAnsi="Arial" w:cs="Arial"/>
          <w:b/>
          <w:color w:val="000000" w:themeColor="text1"/>
          <w:sz w:val="20"/>
          <w:szCs w:val="22"/>
          <w:u w:val="single"/>
          <w:lang w:eastAsia="pt-BR"/>
        </w:rPr>
        <w:t>Lote II</w:t>
      </w:r>
      <w:r w:rsidRPr="005C725F">
        <w:rPr>
          <w:rFonts w:ascii="Arial" w:eastAsia="Arial" w:hAnsi="Arial" w:cs="Arial"/>
          <w:color w:val="000000" w:themeColor="text1"/>
          <w:sz w:val="20"/>
          <w:szCs w:val="22"/>
          <w:lang w:eastAsia="pt-BR"/>
        </w:rPr>
        <w:t xml:space="preserve"> – 30 (trinta) toneladas, ficando o </w:t>
      </w:r>
      <w:r w:rsidRPr="005C725F">
        <w:rPr>
          <w:rFonts w:ascii="Arial" w:eastAsia="Arial" w:hAnsi="Arial" w:cs="Arial"/>
          <w:b/>
          <w:color w:val="000000" w:themeColor="text1"/>
          <w:sz w:val="20"/>
          <w:szCs w:val="22"/>
          <w:u w:val="single"/>
          <w:lang w:eastAsia="pt-BR"/>
        </w:rPr>
        <w:t>Lote I</w:t>
      </w:r>
      <w:r w:rsidRPr="005C725F">
        <w:rPr>
          <w:rFonts w:ascii="Arial" w:eastAsia="Arial" w:hAnsi="Arial" w:cs="Arial"/>
          <w:color w:val="000000" w:themeColor="text1"/>
          <w:sz w:val="20"/>
          <w:szCs w:val="22"/>
          <w:lang w:eastAsia="pt-BR"/>
        </w:rPr>
        <w:t xml:space="preserve"> com 570 (quinhentas e setenta) toneladas.</w:t>
      </w:r>
    </w:p>
    <w:p w:rsidR="008A3FE6" w:rsidRPr="006424BC" w:rsidRDefault="008A3FE6" w:rsidP="008A3FE6">
      <w:pPr>
        <w:spacing w:line="259" w:lineRule="auto"/>
        <w:rPr>
          <w:rFonts w:ascii="Arial" w:eastAsia="Arial" w:hAnsi="Arial" w:cs="Arial"/>
          <w:color w:val="000000"/>
          <w:sz w:val="20"/>
          <w:szCs w:val="22"/>
          <w:lang w:eastAsia="pt-BR"/>
        </w:rPr>
      </w:pPr>
    </w:p>
    <w:p w:rsidR="008A3FE6" w:rsidRPr="006424BC" w:rsidRDefault="008A3FE6" w:rsidP="008A3FE6">
      <w:pPr>
        <w:spacing w:after="5" w:line="248" w:lineRule="auto"/>
        <w:jc w:val="both"/>
        <w:rPr>
          <w:rFonts w:ascii="Arial" w:eastAsia="Arial" w:hAnsi="Arial" w:cs="Arial"/>
          <w:bCs/>
          <w:color w:val="000000"/>
          <w:sz w:val="20"/>
          <w:szCs w:val="22"/>
          <w:lang w:eastAsia="pt-BR"/>
        </w:rPr>
      </w:pPr>
      <w:proofErr w:type="gramStart"/>
      <w:r w:rsidRPr="005C725F">
        <w:rPr>
          <w:rFonts w:ascii="Arial" w:eastAsia="Arial" w:hAnsi="Arial" w:cs="Arial"/>
          <w:b/>
          <w:color w:val="000000"/>
          <w:sz w:val="20"/>
          <w:szCs w:val="22"/>
          <w:lang w:eastAsia="pt-BR"/>
        </w:rPr>
        <w:t>c)</w:t>
      </w:r>
      <w:r w:rsidRPr="006424BC">
        <w:rPr>
          <w:rFonts w:ascii="Arial" w:eastAsia="Arial" w:hAnsi="Arial" w:cs="Arial"/>
          <w:color w:val="000000"/>
          <w:sz w:val="20"/>
          <w:szCs w:val="22"/>
          <w:lang w:eastAsia="pt-BR"/>
        </w:rPr>
        <w:t xml:space="preserve"> </w:t>
      </w:r>
      <w:r w:rsidRPr="006424BC">
        <w:rPr>
          <w:rFonts w:ascii="Arial" w:eastAsia="Arial" w:hAnsi="Arial" w:cs="Arial"/>
          <w:bCs/>
          <w:color w:val="000000"/>
          <w:sz w:val="20"/>
          <w:szCs w:val="22"/>
          <w:lang w:eastAsia="pt-BR"/>
        </w:rPr>
        <w:t>Na</w:t>
      </w:r>
      <w:proofErr w:type="gramEnd"/>
      <w:r w:rsidRPr="006424BC">
        <w:rPr>
          <w:rFonts w:ascii="Arial" w:eastAsia="Arial" w:hAnsi="Arial" w:cs="Arial"/>
          <w:bCs/>
          <w:color w:val="000000"/>
          <w:sz w:val="20"/>
          <w:szCs w:val="22"/>
          <w:lang w:eastAsia="pt-BR"/>
        </w:rPr>
        <w:t xml:space="preserve"> hipótese de uma microempresa ou empresa de pequeno porte sagrar-se vencedora dos </w:t>
      </w:r>
      <w:r w:rsidRPr="006424BC">
        <w:rPr>
          <w:rFonts w:ascii="Arial" w:eastAsia="Arial" w:hAnsi="Arial" w:cs="Arial"/>
          <w:b/>
          <w:bCs/>
          <w:color w:val="000000"/>
          <w:sz w:val="20"/>
          <w:szCs w:val="22"/>
          <w:lang w:eastAsia="pt-BR"/>
        </w:rPr>
        <w:t>Lotes</w:t>
      </w:r>
      <w:r w:rsidRPr="006424BC">
        <w:rPr>
          <w:rFonts w:ascii="Arial" w:eastAsia="Arial" w:hAnsi="Arial" w:cs="Arial"/>
          <w:bCs/>
          <w:color w:val="000000"/>
          <w:sz w:val="20"/>
          <w:szCs w:val="22"/>
          <w:lang w:eastAsia="pt-BR"/>
        </w:rPr>
        <w:t xml:space="preserve"> </w:t>
      </w:r>
      <w:r w:rsidRPr="006424BC">
        <w:rPr>
          <w:rFonts w:ascii="Arial" w:eastAsia="Arial" w:hAnsi="Arial" w:cs="Arial"/>
          <w:b/>
          <w:bCs/>
          <w:color w:val="000000"/>
          <w:sz w:val="20"/>
          <w:szCs w:val="22"/>
          <w:lang w:eastAsia="pt-BR"/>
        </w:rPr>
        <w:t>01</w:t>
      </w:r>
      <w:r w:rsidRPr="006424BC">
        <w:rPr>
          <w:rFonts w:ascii="Arial" w:eastAsia="Arial" w:hAnsi="Arial" w:cs="Arial"/>
          <w:bCs/>
          <w:color w:val="000000"/>
          <w:sz w:val="20"/>
          <w:szCs w:val="22"/>
          <w:lang w:eastAsia="pt-BR"/>
        </w:rPr>
        <w:t xml:space="preserve"> </w:t>
      </w:r>
      <w:r w:rsidRPr="006424BC">
        <w:rPr>
          <w:rFonts w:ascii="Arial" w:eastAsia="Arial" w:hAnsi="Arial" w:cs="Arial"/>
          <w:b/>
          <w:bCs/>
          <w:color w:val="000000"/>
          <w:sz w:val="20"/>
          <w:szCs w:val="22"/>
          <w:lang w:eastAsia="pt-BR"/>
        </w:rPr>
        <w:t>(Cota Principal) e 02 (Cota Reservada)</w:t>
      </w:r>
      <w:r w:rsidRPr="006424BC">
        <w:rPr>
          <w:rFonts w:ascii="Arial" w:eastAsia="Arial" w:hAnsi="Arial" w:cs="Arial"/>
          <w:bCs/>
          <w:color w:val="000000"/>
          <w:sz w:val="20"/>
          <w:szCs w:val="22"/>
          <w:lang w:eastAsia="pt-BR"/>
        </w:rPr>
        <w:t xml:space="preserve"> do objeto, será registrado para ambas as cotas apenas o preço menor, ou seja, é </w:t>
      </w:r>
      <w:r w:rsidRPr="006424BC">
        <w:rPr>
          <w:rFonts w:ascii="Arial" w:eastAsia="Arial" w:hAnsi="Arial" w:cs="Arial"/>
          <w:b/>
          <w:bCs/>
          <w:color w:val="000000"/>
          <w:sz w:val="20"/>
          <w:szCs w:val="22"/>
          <w:u w:val="single"/>
          <w:lang w:eastAsia="pt-BR"/>
        </w:rPr>
        <w:t>expressamente vedado</w:t>
      </w:r>
      <w:r w:rsidRPr="006424BC">
        <w:rPr>
          <w:rFonts w:ascii="Arial" w:eastAsia="Arial" w:hAnsi="Arial" w:cs="Arial"/>
          <w:bCs/>
          <w:color w:val="000000"/>
          <w:sz w:val="20"/>
          <w:szCs w:val="22"/>
          <w:lang w:eastAsia="pt-BR"/>
        </w:rPr>
        <w:t xml:space="preserve"> que o mesmo fornecedor pratique preços distintos para os referidos itens.</w:t>
      </w:r>
    </w:p>
    <w:p w:rsidR="008A3FE6" w:rsidRPr="006424BC" w:rsidRDefault="008A3FE6" w:rsidP="008A3FE6">
      <w:pPr>
        <w:spacing w:line="259" w:lineRule="auto"/>
        <w:rPr>
          <w:rFonts w:ascii="Arial" w:eastAsia="Arial" w:hAnsi="Arial" w:cs="Arial"/>
          <w:color w:val="000000"/>
          <w:sz w:val="20"/>
          <w:szCs w:val="22"/>
          <w:lang w:eastAsia="pt-BR"/>
        </w:rPr>
      </w:pPr>
    </w:p>
    <w:p w:rsidR="008A3FE6" w:rsidRPr="006424BC" w:rsidRDefault="008A3FE6" w:rsidP="008A3FE6">
      <w:pPr>
        <w:spacing w:after="5" w:line="248" w:lineRule="auto"/>
        <w:jc w:val="both"/>
        <w:rPr>
          <w:rFonts w:ascii="Arial" w:eastAsia="Arial" w:hAnsi="Arial" w:cs="Arial"/>
          <w:color w:val="000000"/>
          <w:sz w:val="20"/>
          <w:szCs w:val="22"/>
          <w:lang w:eastAsia="pt-BR"/>
        </w:rPr>
      </w:pPr>
      <w:proofErr w:type="gramStart"/>
      <w:r w:rsidRPr="005C725F">
        <w:rPr>
          <w:rFonts w:ascii="Arial" w:eastAsia="Arial" w:hAnsi="Arial" w:cs="Arial"/>
          <w:b/>
          <w:color w:val="000000"/>
          <w:sz w:val="20"/>
          <w:szCs w:val="22"/>
          <w:lang w:eastAsia="pt-BR"/>
        </w:rPr>
        <w:t>d)</w:t>
      </w:r>
      <w:r w:rsidRPr="006424BC">
        <w:rPr>
          <w:rFonts w:ascii="Arial" w:eastAsia="Arial" w:hAnsi="Arial" w:cs="Arial"/>
          <w:color w:val="000000"/>
          <w:sz w:val="20"/>
          <w:szCs w:val="22"/>
          <w:lang w:eastAsia="pt-BR"/>
        </w:rPr>
        <w:t xml:space="preserve"> Não</w:t>
      </w:r>
      <w:proofErr w:type="gramEnd"/>
      <w:r w:rsidRPr="006424BC">
        <w:rPr>
          <w:rFonts w:ascii="Arial" w:eastAsia="Arial" w:hAnsi="Arial" w:cs="Arial"/>
          <w:color w:val="000000"/>
          <w:sz w:val="20"/>
          <w:szCs w:val="22"/>
          <w:lang w:eastAsia="pt-BR"/>
        </w:rPr>
        <w:t xml:space="preserve"> havendo vencedor ou interessados para a Cota Reservada, esta poderá ser adjudicada ao vencedor da Cota Principal, ou, diante de sua recusa, aos licitantes remanescentes, desde que pratiquem preço do primeiro colocado.</w:t>
      </w:r>
      <w:r w:rsidRPr="006424BC">
        <w:rPr>
          <w:rFonts w:ascii="Arial" w:eastAsia="Arial" w:hAnsi="Arial" w:cs="Arial"/>
          <w:b/>
          <w:color w:val="000000"/>
          <w:sz w:val="20"/>
          <w:szCs w:val="22"/>
          <w:lang w:eastAsia="pt-BR"/>
        </w:rPr>
        <w:t xml:space="preserve"> </w:t>
      </w:r>
    </w:p>
    <w:p w:rsidR="00D2622C" w:rsidRDefault="00D2622C" w:rsidP="006B3A63">
      <w:pPr>
        <w:autoSpaceDE w:val="0"/>
        <w:autoSpaceDN w:val="0"/>
        <w:adjustRightInd w:val="0"/>
        <w:ind w:left="708"/>
        <w:jc w:val="both"/>
        <w:rPr>
          <w:rFonts w:ascii="Arial" w:eastAsiaTheme="minorHAnsi" w:hAnsi="Arial" w:cs="Arial"/>
          <w:b/>
          <w:bCs/>
          <w:sz w:val="20"/>
          <w:szCs w:val="20"/>
        </w:rPr>
      </w:pPr>
    </w:p>
    <w:p w:rsidR="005F2D4E" w:rsidRPr="00501D97" w:rsidRDefault="005F2D4E" w:rsidP="006B3A63">
      <w:pPr>
        <w:jc w:val="both"/>
        <w:rPr>
          <w:rFonts w:ascii="Arial" w:hAnsi="Arial" w:cs="Arial"/>
          <w:sz w:val="20"/>
          <w:szCs w:val="20"/>
        </w:rPr>
      </w:pPr>
      <w:r w:rsidRPr="00EE40A5">
        <w:rPr>
          <w:rFonts w:ascii="Arial" w:hAnsi="Arial" w:cs="Arial"/>
          <w:b/>
          <w:sz w:val="20"/>
          <w:szCs w:val="20"/>
        </w:rPr>
        <w:t>01.03.</w:t>
      </w:r>
      <w:r w:rsidRPr="00D128A0">
        <w:rPr>
          <w:rFonts w:ascii="Arial" w:hAnsi="Arial" w:cs="Arial"/>
          <w:b/>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6E18AA">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6B3A63">
      <w:pPr>
        <w:jc w:val="both"/>
        <w:rPr>
          <w:rFonts w:ascii="Arial" w:hAnsi="Arial" w:cs="Arial"/>
          <w:sz w:val="20"/>
          <w:szCs w:val="20"/>
        </w:rPr>
      </w:pPr>
    </w:p>
    <w:p w:rsidR="005F2D4E" w:rsidRPr="007F1881" w:rsidRDefault="005F2D4E" w:rsidP="006B3A63">
      <w:pPr>
        <w:jc w:val="both"/>
        <w:rPr>
          <w:rFonts w:ascii="Arial" w:hAnsi="Arial" w:cs="Arial"/>
          <w:b/>
          <w:sz w:val="20"/>
          <w:szCs w:val="20"/>
        </w:rPr>
      </w:pPr>
      <w:r w:rsidRPr="00EE40A5">
        <w:rPr>
          <w:rFonts w:ascii="Arial" w:hAnsi="Arial" w:cs="Arial"/>
          <w:b/>
          <w:sz w:val="20"/>
          <w:szCs w:val="20"/>
        </w:rPr>
        <w:t>01.04.</w:t>
      </w:r>
      <w:r w:rsidRPr="007F1881">
        <w:rPr>
          <w:rFonts w:ascii="Arial" w:hAnsi="Arial" w:cs="Arial"/>
          <w:b/>
          <w:sz w:val="20"/>
          <w:szCs w:val="20"/>
        </w:rPr>
        <w:t xml:space="preserve"> Compõem este Edital os seguintes Anexos:</w:t>
      </w:r>
    </w:p>
    <w:p w:rsidR="005F2D4E" w:rsidRPr="00167527" w:rsidRDefault="005F2D4E" w:rsidP="006B3A63">
      <w:pPr>
        <w:jc w:val="both"/>
        <w:rPr>
          <w:rFonts w:ascii="Arial" w:hAnsi="Arial" w:cs="Arial"/>
          <w:color w:val="FF0000"/>
          <w:sz w:val="20"/>
          <w:szCs w:val="20"/>
        </w:rPr>
      </w:pPr>
    </w:p>
    <w:p w:rsidR="005F2D4E" w:rsidRPr="006E18AA" w:rsidRDefault="005F2D4E" w:rsidP="006B3A63">
      <w:pPr>
        <w:jc w:val="both"/>
        <w:rPr>
          <w:rFonts w:ascii="Arial" w:hAnsi="Arial" w:cs="Arial"/>
          <w:sz w:val="20"/>
          <w:szCs w:val="20"/>
        </w:rPr>
      </w:pPr>
      <w:r w:rsidRPr="006E18AA">
        <w:rPr>
          <w:rFonts w:ascii="Arial" w:hAnsi="Arial" w:cs="Arial"/>
          <w:b/>
          <w:sz w:val="20"/>
          <w:szCs w:val="20"/>
        </w:rPr>
        <w:t>Anexo I</w:t>
      </w:r>
      <w:r w:rsidRPr="006E18AA">
        <w:rPr>
          <w:rFonts w:ascii="Arial" w:hAnsi="Arial" w:cs="Arial"/>
          <w:sz w:val="20"/>
          <w:szCs w:val="20"/>
        </w:rPr>
        <w:tab/>
        <w:t>Termo de Referência.</w:t>
      </w:r>
    </w:p>
    <w:p w:rsidR="005F2D4E" w:rsidRPr="00552659" w:rsidRDefault="005F2D4E" w:rsidP="006B3A63">
      <w:pPr>
        <w:jc w:val="both"/>
        <w:rPr>
          <w:rFonts w:ascii="Arial" w:hAnsi="Arial" w:cs="Arial"/>
          <w:color w:val="000000" w:themeColor="text1"/>
          <w:sz w:val="20"/>
          <w:szCs w:val="20"/>
        </w:rPr>
      </w:pPr>
      <w:r w:rsidRPr="00552659">
        <w:rPr>
          <w:rFonts w:ascii="Arial" w:hAnsi="Arial" w:cs="Arial"/>
          <w:b/>
          <w:color w:val="000000" w:themeColor="text1"/>
          <w:sz w:val="20"/>
          <w:szCs w:val="20"/>
        </w:rPr>
        <w:t xml:space="preserve">Anexo II </w:t>
      </w:r>
      <w:r w:rsidR="002C249A" w:rsidRPr="00552659">
        <w:rPr>
          <w:rFonts w:ascii="Arial" w:hAnsi="Arial" w:cs="Arial"/>
          <w:b/>
          <w:color w:val="000000" w:themeColor="text1"/>
          <w:sz w:val="20"/>
          <w:szCs w:val="20"/>
        </w:rPr>
        <w:t>-</w:t>
      </w:r>
      <w:r w:rsidRPr="00552659">
        <w:rPr>
          <w:rFonts w:ascii="Arial" w:hAnsi="Arial" w:cs="Arial"/>
          <w:b/>
          <w:color w:val="000000" w:themeColor="text1"/>
          <w:sz w:val="20"/>
          <w:szCs w:val="20"/>
        </w:rPr>
        <w:t xml:space="preserve"> A </w:t>
      </w:r>
      <w:r w:rsidRPr="00552659">
        <w:rPr>
          <w:rFonts w:ascii="Arial" w:hAnsi="Arial" w:cs="Arial"/>
          <w:color w:val="000000" w:themeColor="text1"/>
          <w:sz w:val="20"/>
          <w:szCs w:val="20"/>
        </w:rPr>
        <w:tab/>
        <w:t>Minuta da Ata de Registro de Preços.</w:t>
      </w:r>
    </w:p>
    <w:p w:rsidR="005F2D4E" w:rsidRPr="00A87F48" w:rsidRDefault="005F2D4E" w:rsidP="006B3A63">
      <w:pPr>
        <w:jc w:val="both"/>
        <w:rPr>
          <w:rFonts w:ascii="Arial" w:hAnsi="Arial" w:cs="Arial"/>
          <w:sz w:val="20"/>
          <w:szCs w:val="20"/>
        </w:rPr>
      </w:pPr>
      <w:r w:rsidRPr="00A87F48">
        <w:rPr>
          <w:rFonts w:ascii="Arial" w:hAnsi="Arial" w:cs="Arial"/>
          <w:b/>
          <w:sz w:val="20"/>
          <w:szCs w:val="20"/>
        </w:rPr>
        <w:t xml:space="preserve">Anexo II </w:t>
      </w:r>
      <w:r w:rsidR="002C249A" w:rsidRPr="00A87F48">
        <w:rPr>
          <w:rFonts w:ascii="Arial" w:hAnsi="Arial" w:cs="Arial"/>
          <w:b/>
          <w:sz w:val="20"/>
          <w:szCs w:val="20"/>
        </w:rPr>
        <w:t>-</w:t>
      </w:r>
      <w:r w:rsidRPr="00A87F48">
        <w:rPr>
          <w:rFonts w:ascii="Arial" w:hAnsi="Arial" w:cs="Arial"/>
          <w:b/>
          <w:sz w:val="20"/>
          <w:szCs w:val="20"/>
        </w:rPr>
        <w:t xml:space="preserve"> B     </w:t>
      </w:r>
      <w:r w:rsidR="006E18AA" w:rsidRPr="00A87F48">
        <w:rPr>
          <w:rFonts w:ascii="Arial" w:hAnsi="Arial" w:cs="Arial"/>
          <w:b/>
          <w:sz w:val="20"/>
          <w:szCs w:val="20"/>
        </w:rPr>
        <w:t xml:space="preserve"> </w:t>
      </w:r>
      <w:r w:rsidRPr="00A87F48">
        <w:rPr>
          <w:rFonts w:ascii="Arial" w:hAnsi="Arial" w:cs="Arial"/>
          <w:sz w:val="20"/>
          <w:szCs w:val="20"/>
        </w:rPr>
        <w:t>Minuta do Pedido de Fornecimento.</w:t>
      </w:r>
    </w:p>
    <w:p w:rsidR="005F2D4E" w:rsidRPr="00A87F48" w:rsidRDefault="005F2D4E" w:rsidP="006B3A63">
      <w:pPr>
        <w:jc w:val="both"/>
        <w:rPr>
          <w:rFonts w:ascii="Arial" w:hAnsi="Arial" w:cs="Arial"/>
          <w:sz w:val="20"/>
          <w:szCs w:val="20"/>
        </w:rPr>
      </w:pPr>
      <w:r w:rsidRPr="00A87F48">
        <w:rPr>
          <w:rFonts w:ascii="Arial" w:hAnsi="Arial" w:cs="Arial"/>
          <w:b/>
          <w:sz w:val="20"/>
          <w:szCs w:val="20"/>
        </w:rPr>
        <w:t>Anexo III</w:t>
      </w:r>
      <w:r w:rsidRPr="00A87F48">
        <w:rPr>
          <w:rFonts w:ascii="Arial" w:hAnsi="Arial" w:cs="Arial"/>
          <w:sz w:val="20"/>
          <w:szCs w:val="20"/>
        </w:rPr>
        <w:tab/>
        <w:t>Exigências para Habilitação.</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IV</w:t>
      </w:r>
      <w:r w:rsidRPr="00005BA4">
        <w:rPr>
          <w:rFonts w:ascii="Arial" w:hAnsi="Arial" w:cs="Arial"/>
          <w:sz w:val="20"/>
          <w:szCs w:val="20"/>
        </w:rPr>
        <w:tab/>
        <w:t>Informações: Nota Fiscal Eletrônica.</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w:t>
      </w:r>
      <w:r w:rsidRPr="00005BA4">
        <w:rPr>
          <w:rFonts w:ascii="Arial" w:hAnsi="Arial" w:cs="Arial"/>
          <w:sz w:val="20"/>
          <w:szCs w:val="20"/>
        </w:rPr>
        <w:tab/>
        <w:t>Modelo de Declaração de fato superveniente impeditivo de habilitação.</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w:t>
      </w:r>
      <w:r w:rsidRPr="00005BA4">
        <w:rPr>
          <w:rFonts w:ascii="Arial" w:hAnsi="Arial" w:cs="Arial"/>
          <w:sz w:val="20"/>
          <w:szCs w:val="20"/>
        </w:rPr>
        <w:tab/>
        <w:t>Modelo de Declaração de inexistência de empregado menor no quadro da empresa.</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VII</w:t>
      </w:r>
      <w:r w:rsidR="00812DD3" w:rsidRPr="00005BA4">
        <w:rPr>
          <w:rFonts w:ascii="Arial" w:hAnsi="Arial" w:cs="Arial"/>
          <w:sz w:val="20"/>
          <w:szCs w:val="20"/>
        </w:rPr>
        <w:tab/>
        <w:t>Modelo de C</w:t>
      </w:r>
      <w:r w:rsidRPr="00005BA4">
        <w:rPr>
          <w:rFonts w:ascii="Arial" w:hAnsi="Arial" w:cs="Arial"/>
          <w:sz w:val="20"/>
          <w:szCs w:val="20"/>
        </w:rPr>
        <w:t>arta-</w:t>
      </w:r>
      <w:r w:rsidR="00812DD3" w:rsidRPr="00005BA4">
        <w:rPr>
          <w:rFonts w:ascii="Arial" w:hAnsi="Arial" w:cs="Arial"/>
          <w:sz w:val="20"/>
          <w:szCs w:val="20"/>
        </w:rPr>
        <w:t>P</w:t>
      </w:r>
      <w:r w:rsidRPr="00005BA4">
        <w:rPr>
          <w:rFonts w:ascii="Arial" w:hAnsi="Arial" w:cs="Arial"/>
          <w:sz w:val="20"/>
          <w:szCs w:val="20"/>
        </w:rPr>
        <w:t xml:space="preserve">roposta para </w:t>
      </w:r>
      <w:r w:rsidR="00812DD3" w:rsidRPr="00005BA4">
        <w:rPr>
          <w:rFonts w:ascii="Arial" w:hAnsi="Arial" w:cs="Arial"/>
          <w:sz w:val="20"/>
          <w:szCs w:val="20"/>
        </w:rPr>
        <w:t>F</w:t>
      </w:r>
      <w:r w:rsidRPr="00005BA4">
        <w:rPr>
          <w:rFonts w:ascii="Arial" w:hAnsi="Arial" w:cs="Arial"/>
          <w:sz w:val="20"/>
          <w:szCs w:val="20"/>
        </w:rPr>
        <w:t xml:space="preserve">ornecimento do </w:t>
      </w:r>
      <w:r w:rsidR="00812DD3" w:rsidRPr="00005BA4">
        <w:rPr>
          <w:rFonts w:ascii="Arial" w:hAnsi="Arial" w:cs="Arial"/>
          <w:sz w:val="20"/>
          <w:szCs w:val="20"/>
        </w:rPr>
        <w:t>O</w:t>
      </w:r>
      <w:r w:rsidRPr="00005BA4">
        <w:rPr>
          <w:rFonts w:ascii="Arial" w:hAnsi="Arial" w:cs="Arial"/>
          <w:sz w:val="20"/>
          <w:szCs w:val="20"/>
        </w:rPr>
        <w:t>bjeto do Edital.</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VIII</w:t>
      </w:r>
      <w:r w:rsidRPr="00005BA4">
        <w:rPr>
          <w:rFonts w:ascii="Arial" w:hAnsi="Arial" w:cs="Arial"/>
          <w:sz w:val="20"/>
          <w:szCs w:val="20"/>
        </w:rPr>
        <w:tab/>
        <w:t>Modelo de Declaração de Microempresa e Empresa de Pequeno Porte.</w:t>
      </w:r>
    </w:p>
    <w:p w:rsidR="005F2D4E" w:rsidRPr="009F435A" w:rsidRDefault="005F2D4E" w:rsidP="006B3A63">
      <w:pPr>
        <w:jc w:val="both"/>
        <w:rPr>
          <w:rFonts w:ascii="Arial" w:hAnsi="Arial" w:cs="Arial"/>
          <w:sz w:val="20"/>
          <w:szCs w:val="20"/>
        </w:rPr>
      </w:pPr>
      <w:r w:rsidRPr="009F435A">
        <w:rPr>
          <w:rFonts w:ascii="Arial" w:hAnsi="Arial" w:cs="Arial"/>
          <w:b/>
          <w:sz w:val="20"/>
          <w:szCs w:val="20"/>
        </w:rPr>
        <w:t xml:space="preserve">Anexo </w:t>
      </w:r>
      <w:r w:rsidR="009529A1" w:rsidRPr="009F435A">
        <w:rPr>
          <w:rFonts w:ascii="Arial" w:hAnsi="Arial" w:cs="Arial"/>
          <w:b/>
          <w:sz w:val="20"/>
          <w:szCs w:val="20"/>
        </w:rPr>
        <w:t>I</w:t>
      </w:r>
      <w:r w:rsidRPr="009F435A">
        <w:rPr>
          <w:rFonts w:ascii="Arial" w:hAnsi="Arial" w:cs="Arial"/>
          <w:b/>
          <w:sz w:val="20"/>
          <w:szCs w:val="20"/>
        </w:rPr>
        <w:t>X</w:t>
      </w:r>
      <w:r w:rsidRPr="009F435A">
        <w:rPr>
          <w:rFonts w:ascii="Arial" w:hAnsi="Arial" w:cs="Arial"/>
          <w:sz w:val="20"/>
          <w:szCs w:val="20"/>
        </w:rPr>
        <w:tab/>
        <w:t xml:space="preserve">Modelo de </w:t>
      </w:r>
      <w:r w:rsidR="00812DD3" w:rsidRPr="009F435A">
        <w:rPr>
          <w:rFonts w:ascii="Arial" w:hAnsi="Arial" w:cs="Arial"/>
          <w:sz w:val="20"/>
          <w:szCs w:val="20"/>
        </w:rPr>
        <w:t>F</w:t>
      </w:r>
      <w:r w:rsidRPr="009F435A">
        <w:rPr>
          <w:rFonts w:ascii="Arial" w:hAnsi="Arial" w:cs="Arial"/>
          <w:sz w:val="20"/>
          <w:szCs w:val="20"/>
        </w:rPr>
        <w:t xml:space="preserve">icha </w:t>
      </w:r>
      <w:r w:rsidR="00812DD3" w:rsidRPr="009F435A">
        <w:rPr>
          <w:rFonts w:ascii="Arial" w:hAnsi="Arial" w:cs="Arial"/>
          <w:sz w:val="20"/>
          <w:szCs w:val="20"/>
        </w:rPr>
        <w:t>T</w:t>
      </w:r>
      <w:r w:rsidRPr="009F435A">
        <w:rPr>
          <w:rFonts w:ascii="Arial" w:hAnsi="Arial" w:cs="Arial"/>
          <w:sz w:val="20"/>
          <w:szCs w:val="20"/>
        </w:rPr>
        <w:t xml:space="preserve">écnica </w:t>
      </w:r>
      <w:r w:rsidR="00812DD3" w:rsidRPr="009F435A">
        <w:rPr>
          <w:rFonts w:ascii="Arial" w:hAnsi="Arial" w:cs="Arial"/>
          <w:sz w:val="20"/>
          <w:szCs w:val="20"/>
        </w:rPr>
        <w:t>D</w:t>
      </w:r>
      <w:r w:rsidRPr="009F435A">
        <w:rPr>
          <w:rFonts w:ascii="Arial" w:hAnsi="Arial" w:cs="Arial"/>
          <w:sz w:val="20"/>
          <w:szCs w:val="20"/>
        </w:rPr>
        <w:t xml:space="preserve">escritiva do </w:t>
      </w:r>
      <w:r w:rsidR="00812DD3" w:rsidRPr="009F435A">
        <w:rPr>
          <w:rFonts w:ascii="Arial" w:hAnsi="Arial" w:cs="Arial"/>
          <w:sz w:val="20"/>
          <w:szCs w:val="20"/>
        </w:rPr>
        <w:t>O</w:t>
      </w:r>
      <w:r w:rsidRPr="009F435A">
        <w:rPr>
          <w:rFonts w:ascii="Arial" w:hAnsi="Arial" w:cs="Arial"/>
          <w:sz w:val="20"/>
          <w:szCs w:val="20"/>
        </w:rPr>
        <w:t>bjeto.</w:t>
      </w:r>
    </w:p>
    <w:p w:rsidR="006B3A63" w:rsidRDefault="006B3A63" w:rsidP="006B3A63">
      <w:pPr>
        <w:pStyle w:val="Textopadro"/>
        <w:widowControl/>
        <w:jc w:val="both"/>
        <w:rPr>
          <w:rFonts w:ascii="Arial" w:hAnsi="Arial" w:cs="Arial"/>
          <w:b/>
          <w:sz w:val="20"/>
          <w:lang w:val="pt-BR"/>
        </w:rPr>
      </w:pPr>
    </w:p>
    <w:p w:rsidR="00892E3B" w:rsidRDefault="00892E3B" w:rsidP="006B3A63">
      <w:pPr>
        <w:pStyle w:val="Textopadro"/>
        <w:widowControl/>
        <w:jc w:val="both"/>
        <w:rPr>
          <w:rFonts w:ascii="Arial" w:hAnsi="Arial" w:cs="Arial"/>
          <w:b/>
          <w:sz w:val="20"/>
          <w:lang w:val="pt-BR"/>
        </w:rPr>
      </w:pPr>
    </w:p>
    <w:p w:rsidR="00892E3B" w:rsidRDefault="00892E3B"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EE40A5" w:rsidRDefault="005F2D4E"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sz w:val="20"/>
          <w:lang w:val="pt-BR"/>
        </w:rPr>
      </w:pPr>
      <w:r w:rsidRPr="00EE40A5">
        <w:rPr>
          <w:rFonts w:ascii="Arial" w:hAnsi="Arial" w:cs="Arial"/>
          <w:b/>
          <w:sz w:val="20"/>
          <w:lang w:val="pt-BR"/>
        </w:rPr>
        <w:t>02.01.</w:t>
      </w:r>
      <w:r>
        <w:rPr>
          <w:rFonts w:ascii="Arial" w:hAnsi="Arial" w:cs="Arial"/>
          <w:sz w:val="20"/>
          <w:lang w:val="pt-BR"/>
        </w:rPr>
        <w:t xml:space="preserve">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5F2D4E" w:rsidRPr="006A14E2" w:rsidRDefault="005F2D4E" w:rsidP="006B3A63">
      <w:pPr>
        <w:pStyle w:val="Textopadro"/>
        <w:widowControl/>
        <w:jc w:val="both"/>
        <w:rPr>
          <w:rFonts w:ascii="Arial" w:hAnsi="Arial" w:cs="Arial"/>
          <w:sz w:val="20"/>
          <w:lang w:val="pt-BR"/>
        </w:rPr>
      </w:pPr>
      <w:r w:rsidRPr="00EE40A5">
        <w:rPr>
          <w:rFonts w:ascii="Arial" w:hAnsi="Arial" w:cs="Arial"/>
          <w:b/>
          <w:sz w:val="20"/>
          <w:lang w:val="pt-BR"/>
        </w:rPr>
        <w:t>02.02.</w:t>
      </w:r>
      <w:r>
        <w:rPr>
          <w:rFonts w:ascii="Arial" w:hAnsi="Arial" w:cs="Arial"/>
          <w:sz w:val="20"/>
          <w:lang w:val="pt-BR"/>
        </w:rPr>
        <w:t xml:space="preserve">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EE40A5" w:rsidRDefault="005F2D4E" w:rsidP="006B3A63">
      <w:pPr>
        <w:pStyle w:val="Textopadro"/>
        <w:widowControl/>
        <w:tabs>
          <w:tab w:val="left" w:pos="709"/>
        </w:tabs>
        <w:ind w:left="709" w:hanging="709"/>
        <w:jc w:val="both"/>
        <w:rPr>
          <w:rFonts w:ascii="Arial" w:hAnsi="Arial" w:cs="Arial"/>
          <w:b/>
          <w:sz w:val="20"/>
          <w:lang w:val="pt-BR"/>
        </w:rPr>
      </w:pPr>
    </w:p>
    <w:p w:rsidR="00284A9D" w:rsidRPr="006A14E2" w:rsidRDefault="00284A9D" w:rsidP="006B3A63">
      <w:pPr>
        <w:jc w:val="both"/>
        <w:rPr>
          <w:rFonts w:ascii="Arial" w:hAnsi="Arial" w:cs="Arial"/>
          <w:b/>
          <w:sz w:val="20"/>
          <w:szCs w:val="20"/>
        </w:rPr>
      </w:pPr>
      <w:r w:rsidRPr="00EE40A5">
        <w:rPr>
          <w:rFonts w:ascii="Arial" w:hAnsi="Arial" w:cs="Arial"/>
          <w:b/>
          <w:sz w:val="20"/>
          <w:szCs w:val="20"/>
        </w:rPr>
        <w:t>02.03.</w:t>
      </w:r>
      <w:r>
        <w:rPr>
          <w:rFonts w:ascii="Arial" w:hAnsi="Arial" w:cs="Arial"/>
          <w:sz w:val="20"/>
          <w:szCs w:val="20"/>
        </w:rPr>
        <w:t xml:space="preserve">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6B3A63">
      <w:pPr>
        <w:jc w:val="both"/>
        <w:rPr>
          <w:rFonts w:ascii="Arial" w:hAnsi="Arial" w:cs="Arial"/>
          <w:color w:val="FF0000"/>
          <w:sz w:val="20"/>
          <w:szCs w:val="20"/>
        </w:rPr>
      </w:pPr>
    </w:p>
    <w:p w:rsidR="00284A9D" w:rsidRPr="00096A1F" w:rsidRDefault="00284A9D" w:rsidP="006B3A63">
      <w:pPr>
        <w:jc w:val="both"/>
        <w:rPr>
          <w:rFonts w:ascii="Arial" w:hAnsi="Arial" w:cs="Arial"/>
          <w:sz w:val="20"/>
          <w:szCs w:val="20"/>
        </w:rPr>
      </w:pPr>
      <w:r w:rsidRPr="00EE40A5">
        <w:rPr>
          <w:rFonts w:ascii="Arial" w:hAnsi="Arial" w:cs="Arial"/>
          <w:b/>
          <w:sz w:val="20"/>
          <w:szCs w:val="20"/>
        </w:rPr>
        <w:t>02.04.</w:t>
      </w:r>
      <w:r w:rsidRPr="00096A1F">
        <w:rPr>
          <w:rFonts w:ascii="Arial" w:hAnsi="Arial" w:cs="Arial"/>
          <w:sz w:val="20"/>
          <w:szCs w:val="20"/>
        </w:rPr>
        <w:t xml:space="preserve">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6B3A63">
      <w:pPr>
        <w:jc w:val="both"/>
        <w:rPr>
          <w:rFonts w:ascii="Arial" w:hAnsi="Arial" w:cs="Arial"/>
          <w:sz w:val="20"/>
          <w:szCs w:val="20"/>
        </w:rPr>
      </w:pPr>
    </w:p>
    <w:p w:rsidR="006B3A63" w:rsidRDefault="006B3A63" w:rsidP="006B3A63">
      <w:pPr>
        <w:pStyle w:val="Textopadro"/>
        <w:widowControl/>
        <w:jc w:val="both"/>
        <w:rPr>
          <w:rFonts w:ascii="Arial" w:hAnsi="Arial" w:cs="Arial"/>
          <w:b/>
          <w:sz w:val="20"/>
          <w:lang w:val="pt-BR"/>
        </w:rPr>
      </w:pPr>
    </w:p>
    <w:p w:rsidR="00284A9D" w:rsidRPr="006A14E2" w:rsidRDefault="00284A9D" w:rsidP="006B3A63">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EE40A5" w:rsidRDefault="00284A9D" w:rsidP="006B3A63">
      <w:pPr>
        <w:tabs>
          <w:tab w:val="num" w:pos="1086"/>
        </w:tabs>
        <w:ind w:left="709"/>
        <w:jc w:val="both"/>
        <w:rPr>
          <w:rFonts w:ascii="Arial" w:hAnsi="Arial" w:cs="Arial"/>
          <w:b/>
          <w:snapToGrid w:val="0"/>
          <w:sz w:val="20"/>
          <w:szCs w:val="20"/>
        </w:rPr>
      </w:pPr>
    </w:p>
    <w:p w:rsidR="00284A9D" w:rsidRPr="008E7AE8" w:rsidRDefault="00284A9D" w:rsidP="006B3A63">
      <w:pPr>
        <w:jc w:val="both"/>
        <w:rPr>
          <w:rFonts w:ascii="Arial" w:hAnsi="Arial" w:cs="Arial"/>
          <w:sz w:val="20"/>
          <w:szCs w:val="20"/>
        </w:rPr>
      </w:pPr>
      <w:r w:rsidRPr="00EE40A5">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6B3A63">
      <w:pPr>
        <w:pStyle w:val="Textopadro"/>
        <w:widowControl/>
        <w:tabs>
          <w:tab w:val="left" w:pos="709"/>
        </w:tabs>
        <w:jc w:val="both"/>
        <w:rPr>
          <w:rFonts w:ascii="Arial" w:hAnsi="Arial" w:cs="Arial"/>
          <w:sz w:val="20"/>
          <w:lang w:val="pt-BR"/>
        </w:rPr>
      </w:pPr>
    </w:p>
    <w:p w:rsidR="00284A9D" w:rsidRDefault="00284A9D" w:rsidP="006B3A63">
      <w:pPr>
        <w:pStyle w:val="Textopadro"/>
        <w:widowControl/>
        <w:tabs>
          <w:tab w:val="left" w:pos="709"/>
        </w:tabs>
        <w:jc w:val="both"/>
        <w:rPr>
          <w:rFonts w:ascii="Arial" w:hAnsi="Arial" w:cs="Arial"/>
          <w:sz w:val="20"/>
          <w:lang w:val="pt-BR"/>
        </w:rPr>
      </w:pPr>
      <w:r w:rsidRPr="008A2EED">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6B3A63">
      <w:pPr>
        <w:jc w:val="both"/>
        <w:rPr>
          <w:rFonts w:ascii="Arial" w:hAnsi="Arial" w:cs="Arial"/>
          <w:sz w:val="20"/>
          <w:szCs w:val="20"/>
        </w:rPr>
      </w:pPr>
    </w:p>
    <w:p w:rsidR="00A90475" w:rsidRPr="003823C4" w:rsidRDefault="00A90475" w:rsidP="006B3A63">
      <w:pPr>
        <w:jc w:val="both"/>
        <w:rPr>
          <w:rFonts w:ascii="Arial" w:hAnsi="Arial" w:cs="Arial"/>
          <w:sz w:val="20"/>
          <w:szCs w:val="20"/>
        </w:rPr>
      </w:pPr>
      <w:r w:rsidRPr="008A2EED">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u w:val="single"/>
        </w:rPr>
      </w:pPr>
      <w:r w:rsidRPr="008A2EED">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A90475" w:rsidRPr="003823C4"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A90475" w:rsidRDefault="00A90475" w:rsidP="006B3A63">
      <w:pPr>
        <w:ind w:firstLine="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8A2EED">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A90475" w:rsidRPr="003823C4" w:rsidRDefault="00A90475" w:rsidP="006B3A63">
      <w:pPr>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A90475" w:rsidRPr="003823C4" w:rsidRDefault="00A90475" w:rsidP="006B3A63">
      <w:pPr>
        <w:ind w:firstLine="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8A2EED">
        <w:rPr>
          <w:rFonts w:ascii="Arial" w:hAnsi="Arial" w:cs="Arial"/>
          <w:b/>
          <w:sz w:val="20"/>
          <w:szCs w:val="20"/>
        </w:rPr>
        <w:t>03.03.06.</w:t>
      </w:r>
      <w:r w:rsidRPr="003823C4">
        <w:rPr>
          <w:rFonts w:ascii="Arial" w:hAnsi="Arial" w:cs="Arial"/>
          <w:sz w:val="20"/>
          <w:szCs w:val="20"/>
        </w:rPr>
        <w:t xml:space="preserve"> Estrangeira, que não funcione no País.</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 xml:space="preserve">03.03.07. </w:t>
      </w:r>
      <w:r w:rsidRPr="003823C4">
        <w:rPr>
          <w:rFonts w:ascii="Arial" w:hAnsi="Arial" w:cs="Arial"/>
          <w:sz w:val="20"/>
          <w:szCs w:val="20"/>
        </w:rPr>
        <w:t>Será vedada a participação nesta licitação de empresas, das quais participe, seja a que título for, servidor municipal de Leme.</w:t>
      </w:r>
    </w:p>
    <w:p w:rsidR="00A90475" w:rsidRPr="003823C4" w:rsidRDefault="00A90475" w:rsidP="006B3A63">
      <w:pPr>
        <w:jc w:val="both"/>
        <w:rPr>
          <w:rFonts w:ascii="Arial" w:hAnsi="Arial" w:cs="Arial"/>
          <w:sz w:val="20"/>
          <w:szCs w:val="20"/>
        </w:rPr>
      </w:pPr>
    </w:p>
    <w:p w:rsidR="008A2EED" w:rsidRDefault="008A2EED" w:rsidP="006B3A63">
      <w:pPr>
        <w:jc w:val="both"/>
        <w:rPr>
          <w:rFonts w:ascii="Arial" w:hAnsi="Arial" w:cs="Arial"/>
          <w:b/>
          <w:sz w:val="20"/>
          <w:szCs w:val="20"/>
        </w:rPr>
      </w:pPr>
    </w:p>
    <w:p w:rsidR="003B3BC4" w:rsidRDefault="003B3BC4" w:rsidP="006B3A63">
      <w:pPr>
        <w:jc w:val="both"/>
        <w:rPr>
          <w:rFonts w:ascii="Arial" w:hAnsi="Arial" w:cs="Arial"/>
          <w:b/>
          <w:sz w:val="20"/>
          <w:szCs w:val="20"/>
        </w:rPr>
      </w:pPr>
    </w:p>
    <w:p w:rsidR="00A90475" w:rsidRPr="006A14E2" w:rsidRDefault="00A90475" w:rsidP="006B3A63">
      <w:pPr>
        <w:jc w:val="both"/>
        <w:rPr>
          <w:rFonts w:ascii="Arial" w:hAnsi="Arial" w:cs="Arial"/>
          <w:sz w:val="20"/>
          <w:szCs w:val="20"/>
        </w:rPr>
      </w:pPr>
      <w:r w:rsidRPr="008A2EED">
        <w:rPr>
          <w:rFonts w:ascii="Arial" w:hAnsi="Arial" w:cs="Arial"/>
          <w:b/>
          <w:sz w:val="20"/>
          <w:szCs w:val="20"/>
        </w:rPr>
        <w:t xml:space="preserve">03.04. </w:t>
      </w:r>
      <w:r>
        <w:rPr>
          <w:rFonts w:ascii="Arial" w:hAnsi="Arial" w:cs="Arial"/>
          <w:sz w:val="20"/>
          <w:szCs w:val="20"/>
        </w:rPr>
        <w:t>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A90475" w:rsidRPr="006A14E2" w:rsidRDefault="00A90475" w:rsidP="006B3A63">
      <w:pPr>
        <w:jc w:val="both"/>
        <w:rPr>
          <w:rFonts w:ascii="Arial" w:hAnsi="Arial" w:cs="Arial"/>
          <w:sz w:val="20"/>
          <w:szCs w:val="20"/>
        </w:rPr>
      </w:pPr>
    </w:p>
    <w:p w:rsidR="00A90475" w:rsidRPr="00C125F8" w:rsidRDefault="00A90475" w:rsidP="006B3A63">
      <w:pPr>
        <w:ind w:left="708" w:right="27"/>
        <w:jc w:val="both"/>
        <w:rPr>
          <w:rFonts w:ascii="Arial" w:hAnsi="Arial" w:cs="Arial"/>
          <w:b/>
          <w:sz w:val="20"/>
          <w:szCs w:val="20"/>
        </w:rPr>
      </w:pPr>
      <w:r w:rsidRPr="008A2EED">
        <w:rPr>
          <w:rFonts w:ascii="Arial" w:hAnsi="Arial" w:cs="Arial"/>
          <w:b/>
          <w:bCs/>
          <w:sz w:val="20"/>
          <w:szCs w:val="20"/>
        </w:rPr>
        <w:t>a)</w:t>
      </w:r>
      <w:r w:rsidRPr="00D944F0">
        <w:rPr>
          <w:rFonts w:ascii="Arial" w:hAnsi="Arial" w:cs="Arial"/>
          <w:bCs/>
          <w:sz w:val="20"/>
          <w:szCs w:val="20"/>
        </w:rPr>
        <w:t xml:space="preserve">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A90475" w:rsidRPr="00C125F8" w:rsidRDefault="00A90475" w:rsidP="006B3A63">
      <w:pPr>
        <w:ind w:left="708"/>
        <w:jc w:val="both"/>
        <w:rPr>
          <w:rFonts w:ascii="Arial" w:hAnsi="Arial" w:cs="Arial"/>
          <w:b/>
          <w:bCs/>
          <w:sz w:val="20"/>
          <w:szCs w:val="20"/>
        </w:rPr>
      </w:pPr>
    </w:p>
    <w:p w:rsidR="00A90475" w:rsidRPr="00274F58" w:rsidRDefault="00A90475" w:rsidP="006B3A63">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90475"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sidRPr="008A2EED">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A90475" w:rsidRPr="006A14E2"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sidRPr="008A2EED">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6B3A63">
      <w:pPr>
        <w:pStyle w:val="WW-Recuodecorpodetexto3"/>
        <w:ind w:left="0" w:right="-48" w:firstLine="0"/>
        <w:rPr>
          <w:rFonts w:ascii="Verdana" w:hAnsi="Verdana" w:cstheme="minorHAnsi"/>
          <w:sz w:val="20"/>
        </w:rPr>
      </w:pPr>
    </w:p>
    <w:p w:rsidR="006B3A63" w:rsidRDefault="006B3A63" w:rsidP="006B3A63">
      <w:pPr>
        <w:pStyle w:val="Textopadro"/>
        <w:widowControl/>
        <w:jc w:val="both"/>
        <w:rPr>
          <w:rFonts w:ascii="Arial" w:hAnsi="Arial" w:cs="Arial"/>
          <w:b/>
          <w:caps/>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3B3BC4" w:rsidRPr="00415163" w:rsidRDefault="003B3BC4" w:rsidP="006B3A63">
      <w:pPr>
        <w:pStyle w:val="Textopadro"/>
        <w:widowControl/>
        <w:tabs>
          <w:tab w:val="left" w:pos="567"/>
        </w:tabs>
        <w:jc w:val="both"/>
        <w:rPr>
          <w:rFonts w:ascii="Arial" w:hAnsi="Arial" w:cs="Arial"/>
          <w:bCs/>
          <w:sz w:val="20"/>
          <w:lang w:val="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8A2EED">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Default="009529A1" w:rsidP="006B3A63">
      <w:pPr>
        <w:ind w:right="27"/>
        <w:jc w:val="both"/>
        <w:rPr>
          <w:rFonts w:ascii="Arial" w:eastAsia="Times New Roman" w:hAnsi="Arial" w:cs="Arial"/>
          <w:bCs/>
          <w:snapToGrid w:val="0"/>
          <w:sz w:val="20"/>
          <w:szCs w:val="20"/>
          <w:lang w:eastAsia="pt-BR"/>
        </w:rPr>
      </w:pPr>
      <w:r w:rsidRPr="008A2EED">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r w:rsidR="007D1514" w:rsidRPr="001745A0">
        <w:rPr>
          <w:rFonts w:ascii="Arial" w:eastAsia="Times New Roman" w:hAnsi="Arial" w:cs="Arial"/>
          <w:bCs/>
          <w:snapToGrid w:val="0"/>
          <w:sz w:val="20"/>
          <w:szCs w:val="20"/>
          <w:lang w:eastAsia="pt-BR"/>
        </w:rPr>
        <w:t>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6B3A63">
      <w:pPr>
        <w:ind w:right="27"/>
        <w:jc w:val="both"/>
        <w:rPr>
          <w:rFonts w:ascii="Arial" w:eastAsia="Times New Roman" w:hAnsi="Arial" w:cs="Arial"/>
          <w:bCs/>
          <w:snapToGrid w:val="0"/>
          <w:sz w:val="20"/>
          <w:szCs w:val="20"/>
          <w:lang w:eastAsia="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8A2EED">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Pr="00415163" w:rsidRDefault="009529A1" w:rsidP="006B3A63">
      <w:pPr>
        <w:ind w:right="27"/>
        <w:jc w:val="both"/>
        <w:rPr>
          <w:rFonts w:ascii="Arial" w:hAnsi="Arial" w:cs="Arial"/>
          <w:color w:val="000000"/>
          <w:sz w:val="20"/>
          <w:szCs w:val="20"/>
        </w:rPr>
      </w:pPr>
      <w:r w:rsidRPr="008A2EED">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6B3A63">
      <w:pPr>
        <w:pStyle w:val="Textopadro"/>
        <w:widowControl/>
        <w:jc w:val="both"/>
        <w:rPr>
          <w:rFonts w:ascii="Arial" w:hAnsi="Arial" w:cs="Arial"/>
          <w:b/>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r w:rsidRPr="008A2EED">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jc w:val="both"/>
        <w:rPr>
          <w:rFonts w:ascii="Arial" w:hAnsi="Arial" w:cs="Arial"/>
          <w:sz w:val="20"/>
          <w:lang w:val="pt-BR"/>
        </w:rPr>
      </w:pPr>
      <w:r w:rsidRPr="008A2EED">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6B3A63">
      <w:pPr>
        <w:pStyle w:val="Textopadro"/>
        <w:widowControl/>
        <w:jc w:val="both"/>
        <w:rPr>
          <w:rFonts w:ascii="Arial" w:hAnsi="Arial" w:cs="Arial"/>
          <w:sz w:val="20"/>
          <w:lang w:val="pt-BR"/>
        </w:rPr>
      </w:pPr>
    </w:p>
    <w:p w:rsidR="003B3BC4" w:rsidRDefault="003B3BC4" w:rsidP="006B3A63">
      <w:pPr>
        <w:pStyle w:val="Textopadro"/>
        <w:widowControl/>
        <w:tabs>
          <w:tab w:val="left" w:pos="720"/>
          <w:tab w:val="left" w:pos="998"/>
        </w:tabs>
        <w:jc w:val="both"/>
        <w:rPr>
          <w:rFonts w:ascii="Arial" w:hAnsi="Arial" w:cs="Arial"/>
          <w:b/>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6B3A63">
      <w:pPr>
        <w:pStyle w:val="Textopadro"/>
        <w:widowControl/>
        <w:tabs>
          <w:tab w:val="left" w:pos="720"/>
          <w:tab w:val="left" w:pos="998"/>
        </w:tabs>
        <w:jc w:val="both"/>
        <w:rPr>
          <w:rFonts w:ascii="Arial" w:hAnsi="Arial" w:cs="Arial"/>
          <w:sz w:val="20"/>
          <w:lang w:val="pt-BR"/>
        </w:rPr>
      </w:pPr>
      <w:r w:rsidRPr="00C82909">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sidRPr="00C82909">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6B3A63">
      <w:pPr>
        <w:pStyle w:val="Textopadro"/>
        <w:widowControl/>
        <w:tabs>
          <w:tab w:val="left" w:pos="998"/>
        </w:tabs>
        <w:jc w:val="both"/>
        <w:rPr>
          <w:rFonts w:ascii="Arial" w:hAnsi="Arial" w:cs="Arial"/>
          <w:sz w:val="20"/>
          <w:lang w:val="pt-BR"/>
        </w:rPr>
      </w:pPr>
      <w:proofErr w:type="gramStart"/>
      <w:r w:rsidRPr="00C82909">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6B3A63">
      <w:pPr>
        <w:pStyle w:val="Textopadro"/>
        <w:tabs>
          <w:tab w:val="left" w:pos="998"/>
        </w:tabs>
        <w:jc w:val="both"/>
        <w:rPr>
          <w:rFonts w:ascii="Arial" w:hAnsi="Arial" w:cs="Arial"/>
          <w:sz w:val="20"/>
          <w:lang w:val="pt-BR"/>
        </w:rPr>
      </w:pPr>
      <w:proofErr w:type="gramStart"/>
      <w:r w:rsidRPr="00C82909">
        <w:rPr>
          <w:rFonts w:ascii="Arial" w:hAnsi="Arial" w:cs="Arial"/>
          <w:b/>
          <w:sz w:val="20"/>
          <w:lang w:val="pt-BR"/>
        </w:rPr>
        <w:t>m)</w:t>
      </w:r>
      <w:r>
        <w:rPr>
          <w:rFonts w:ascii="Arial" w:hAnsi="Arial" w:cs="Arial"/>
          <w:sz w:val="20"/>
          <w:lang w:val="pt-BR"/>
        </w:rPr>
        <w:t xml:space="preserve">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512310" w:rsidRDefault="00512310" w:rsidP="006B3A63">
      <w:pPr>
        <w:pStyle w:val="Recuodecorpodetexto"/>
        <w:spacing w:after="0"/>
        <w:ind w:left="0"/>
        <w:jc w:val="both"/>
        <w:rPr>
          <w:rFonts w:ascii="Arial" w:hAnsi="Arial" w:cs="Arial"/>
          <w:b/>
          <w:sz w:val="20"/>
          <w:szCs w:val="20"/>
        </w:rPr>
      </w:pPr>
    </w:p>
    <w:p w:rsidR="006B3A63" w:rsidRDefault="006B3A63" w:rsidP="006B3A63">
      <w:pPr>
        <w:pStyle w:val="Recuodecorpodetexto"/>
        <w:spacing w:after="0"/>
        <w:ind w:left="0"/>
        <w:jc w:val="both"/>
        <w:rPr>
          <w:rFonts w:ascii="Arial" w:hAnsi="Arial" w:cs="Arial"/>
          <w:b/>
          <w:sz w:val="20"/>
          <w:szCs w:val="20"/>
        </w:rPr>
      </w:pPr>
    </w:p>
    <w:p w:rsidR="005F2D4E" w:rsidRPr="00415163" w:rsidRDefault="005F2D4E" w:rsidP="006B3A63">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Recuodecorpodetexto"/>
        <w:spacing w:after="0"/>
        <w:ind w:left="0"/>
        <w:jc w:val="both"/>
        <w:rPr>
          <w:rFonts w:ascii="Arial" w:hAnsi="Arial" w:cs="Arial"/>
          <w:sz w:val="20"/>
          <w:szCs w:val="20"/>
        </w:rPr>
      </w:pPr>
      <w:r w:rsidRPr="002078B0">
        <w:rPr>
          <w:rFonts w:ascii="Arial" w:hAnsi="Arial" w:cs="Arial"/>
          <w:b/>
          <w:sz w:val="20"/>
          <w:szCs w:val="20"/>
        </w:rPr>
        <w:t>06.01.</w:t>
      </w:r>
      <w:r>
        <w:rPr>
          <w:rFonts w:ascii="Arial" w:hAnsi="Arial" w:cs="Arial"/>
          <w:sz w:val="20"/>
          <w:szCs w:val="20"/>
        </w:rPr>
        <w:t xml:space="preserve">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6B3A63">
      <w:pPr>
        <w:jc w:val="both"/>
        <w:rPr>
          <w:rFonts w:ascii="Arial" w:hAnsi="Arial" w:cs="Arial"/>
          <w:sz w:val="20"/>
          <w:szCs w:val="20"/>
        </w:rPr>
      </w:pPr>
    </w:p>
    <w:p w:rsidR="00D5683F" w:rsidRPr="00415163" w:rsidRDefault="00D5683F" w:rsidP="006B3A63">
      <w:pPr>
        <w:pStyle w:val="Recuodecorpodetexto"/>
        <w:spacing w:after="0"/>
        <w:ind w:left="0"/>
        <w:jc w:val="both"/>
        <w:rPr>
          <w:rFonts w:ascii="Arial" w:hAnsi="Arial" w:cs="Arial"/>
          <w:sz w:val="20"/>
          <w:szCs w:val="20"/>
        </w:rPr>
      </w:pPr>
      <w:r w:rsidRPr="002078B0">
        <w:rPr>
          <w:rFonts w:ascii="Arial" w:hAnsi="Arial" w:cs="Arial"/>
          <w:b/>
          <w:sz w:val="20"/>
          <w:szCs w:val="20"/>
        </w:rPr>
        <w:t>06.02.</w:t>
      </w:r>
      <w:r w:rsidRPr="00EB2818">
        <w:rPr>
          <w:rFonts w:ascii="Arial" w:hAnsi="Arial" w:cs="Arial"/>
          <w:sz w:val="20"/>
          <w:szCs w:val="20"/>
        </w:rPr>
        <w:t xml:space="preserve">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6B3A63">
      <w:pPr>
        <w:pStyle w:val="Textopadro"/>
        <w:widowControl/>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sidRPr="002078B0">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6B3A63">
      <w:pPr>
        <w:pStyle w:val="Textopadro"/>
        <w:widowControl/>
        <w:jc w:val="both"/>
        <w:rPr>
          <w:rFonts w:ascii="Arial" w:hAnsi="Arial" w:cs="Arial"/>
          <w:bCs/>
          <w:sz w:val="20"/>
          <w:lang w:val="pt-BR"/>
        </w:rPr>
      </w:pPr>
    </w:p>
    <w:p w:rsidR="005F2D4E" w:rsidRPr="00415163" w:rsidRDefault="005F2D4E" w:rsidP="006B3A63">
      <w:pPr>
        <w:pStyle w:val="Textopadro"/>
        <w:widowControl/>
        <w:jc w:val="both"/>
        <w:rPr>
          <w:rFonts w:ascii="Arial" w:hAnsi="Arial" w:cs="Arial"/>
          <w:b/>
          <w:sz w:val="20"/>
          <w:lang w:val="pt-BR"/>
        </w:rPr>
      </w:pPr>
      <w:r w:rsidRPr="002078B0">
        <w:rPr>
          <w:rFonts w:ascii="Arial" w:hAnsi="Arial" w:cs="Arial"/>
          <w:b/>
          <w:bCs/>
          <w:sz w:val="20"/>
          <w:lang w:val="pt-BR"/>
        </w:rPr>
        <w:t>06.04.</w:t>
      </w:r>
      <w:r>
        <w:rPr>
          <w:rFonts w:ascii="Arial" w:hAnsi="Arial" w:cs="Arial"/>
          <w:bCs/>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6B3A63">
      <w:pPr>
        <w:pStyle w:val="Textopadro"/>
        <w:widowControl/>
        <w:jc w:val="both"/>
        <w:rPr>
          <w:rFonts w:ascii="Arial" w:hAnsi="Arial" w:cs="Arial"/>
          <w:bCs/>
          <w:sz w:val="20"/>
          <w:lang w:val="pt-BR"/>
        </w:rPr>
      </w:pPr>
    </w:p>
    <w:p w:rsidR="00D5683F" w:rsidRPr="00274F58" w:rsidRDefault="00D5683F" w:rsidP="006B3A63">
      <w:pPr>
        <w:pStyle w:val="Textopadro"/>
        <w:jc w:val="both"/>
        <w:rPr>
          <w:rFonts w:ascii="Arial" w:hAnsi="Arial" w:cs="Arial"/>
          <w:sz w:val="20"/>
          <w:lang w:val="pt-BR"/>
        </w:rPr>
      </w:pPr>
      <w:r w:rsidRPr="002078B0">
        <w:rPr>
          <w:rFonts w:ascii="Arial" w:hAnsi="Arial" w:cs="Arial"/>
          <w:b/>
          <w:sz w:val="20"/>
          <w:lang w:val="pt-BR"/>
        </w:rPr>
        <w:t>06.05.</w:t>
      </w:r>
      <w:r>
        <w:rPr>
          <w:rFonts w:ascii="Arial" w:hAnsi="Arial" w:cs="Arial"/>
          <w:sz w:val="20"/>
          <w:lang w:val="pt-BR"/>
        </w:rPr>
        <w:t xml:space="preserve">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6B3A63">
      <w:pPr>
        <w:pStyle w:val="Textopadro"/>
        <w:widowControl/>
        <w:tabs>
          <w:tab w:val="left" w:pos="709"/>
        </w:tabs>
        <w:jc w:val="both"/>
        <w:rPr>
          <w:rFonts w:ascii="Arial" w:hAnsi="Arial" w:cs="Arial"/>
          <w:sz w:val="20"/>
          <w:lang w:val="pt-BR"/>
        </w:rPr>
      </w:pPr>
    </w:p>
    <w:p w:rsidR="005F2D4E" w:rsidRPr="003F6938" w:rsidRDefault="005F2D4E" w:rsidP="006B3A63">
      <w:pPr>
        <w:pStyle w:val="Textopadro"/>
        <w:widowControl/>
        <w:tabs>
          <w:tab w:val="left" w:pos="709"/>
        </w:tabs>
        <w:jc w:val="both"/>
        <w:rPr>
          <w:rFonts w:ascii="Arial" w:hAnsi="Arial" w:cs="Arial"/>
          <w:sz w:val="20"/>
          <w:lang w:val="pt-BR"/>
        </w:rPr>
      </w:pPr>
      <w:r w:rsidRPr="002078B0">
        <w:rPr>
          <w:rFonts w:ascii="Arial" w:hAnsi="Arial" w:cs="Arial"/>
          <w:b/>
          <w:sz w:val="20"/>
          <w:lang w:val="pt-BR"/>
        </w:rPr>
        <w:t>06.06.</w:t>
      </w:r>
      <w:r w:rsidRPr="003F6938">
        <w:rPr>
          <w:rFonts w:ascii="Arial" w:hAnsi="Arial" w:cs="Arial"/>
          <w:sz w:val="20"/>
          <w:lang w:val="pt-BR"/>
        </w:rPr>
        <w:t xml:space="preserve">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Textopadro"/>
        <w:widowControl/>
        <w:tabs>
          <w:tab w:val="left" w:pos="709"/>
        </w:tabs>
        <w:jc w:val="both"/>
        <w:rPr>
          <w:rFonts w:ascii="Arial" w:hAnsi="Arial" w:cs="Arial"/>
          <w:sz w:val="20"/>
          <w:lang w:val="pt-BR"/>
        </w:rPr>
      </w:pPr>
      <w:r w:rsidRPr="002078B0">
        <w:rPr>
          <w:rFonts w:ascii="Arial" w:hAnsi="Arial" w:cs="Arial"/>
          <w:b/>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6B3A63">
      <w:pPr>
        <w:pStyle w:val="Textopadro"/>
        <w:widowControl/>
        <w:tabs>
          <w:tab w:val="left" w:pos="709"/>
        </w:tabs>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sidRPr="002078B0">
        <w:rPr>
          <w:rFonts w:ascii="Arial" w:hAnsi="Arial" w:cs="Arial"/>
          <w:b/>
          <w:sz w:val="20"/>
          <w:lang w:val="pt-BR"/>
        </w:rPr>
        <w:t>06.08.</w:t>
      </w:r>
      <w:r>
        <w:rPr>
          <w:rFonts w:ascii="Arial" w:hAnsi="Arial" w:cs="Arial"/>
          <w:sz w:val="20"/>
          <w:lang w:val="pt-BR"/>
        </w:rPr>
        <w:t xml:space="preserve">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2078B0" w:rsidRDefault="005F2D4E" w:rsidP="006B3A63">
      <w:pPr>
        <w:pStyle w:val="Textopadro"/>
        <w:widowControl/>
        <w:tabs>
          <w:tab w:val="left" w:pos="709"/>
        </w:tabs>
        <w:ind w:left="709" w:hanging="709"/>
        <w:jc w:val="both"/>
        <w:rPr>
          <w:rFonts w:ascii="Arial" w:hAnsi="Arial" w:cs="Arial"/>
          <w:b/>
          <w:sz w:val="20"/>
          <w:lang w:val="pt-BR"/>
        </w:rPr>
      </w:pPr>
    </w:p>
    <w:p w:rsidR="005F2D4E" w:rsidRPr="00415163" w:rsidRDefault="005F2D4E" w:rsidP="006B3A63">
      <w:pPr>
        <w:pStyle w:val="Textopadro"/>
        <w:widowControl/>
        <w:tabs>
          <w:tab w:val="left" w:pos="709"/>
        </w:tabs>
        <w:jc w:val="both"/>
        <w:rPr>
          <w:rFonts w:ascii="Arial" w:hAnsi="Arial" w:cs="Arial"/>
          <w:sz w:val="20"/>
          <w:lang w:val="pt-BR"/>
        </w:rPr>
      </w:pPr>
      <w:r w:rsidRPr="002078B0">
        <w:rPr>
          <w:rFonts w:ascii="Arial" w:hAnsi="Arial" w:cs="Arial"/>
          <w:b/>
          <w:sz w:val="20"/>
          <w:lang w:val="pt-BR"/>
        </w:rPr>
        <w:t>06.09.</w:t>
      </w:r>
      <w:r>
        <w:rPr>
          <w:rFonts w:ascii="Arial" w:hAnsi="Arial" w:cs="Arial"/>
          <w:sz w:val="20"/>
          <w:lang w:val="pt-BR"/>
        </w:rPr>
        <w:t xml:space="preserve">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3B3BC4" w:rsidRDefault="003B3BC4" w:rsidP="006B3A63">
      <w:pPr>
        <w:pStyle w:val="Textopadro"/>
        <w:widowControl/>
        <w:tabs>
          <w:tab w:val="left" w:pos="705"/>
        </w:tabs>
        <w:jc w:val="both"/>
        <w:rPr>
          <w:rFonts w:ascii="Arial" w:hAnsi="Arial" w:cs="Arial"/>
          <w:b/>
          <w:sz w:val="20"/>
          <w:lang w:val="pt-BR"/>
        </w:rPr>
      </w:pPr>
    </w:p>
    <w:p w:rsidR="003B3BC4" w:rsidRDefault="003B3BC4" w:rsidP="006B3A63">
      <w:pPr>
        <w:pStyle w:val="Textopadro"/>
        <w:widowControl/>
        <w:tabs>
          <w:tab w:val="left" w:pos="705"/>
        </w:tabs>
        <w:jc w:val="both"/>
        <w:rPr>
          <w:rFonts w:ascii="Arial" w:hAnsi="Arial" w:cs="Arial"/>
          <w:b/>
          <w:sz w:val="20"/>
          <w:lang w:val="pt-BR"/>
        </w:rPr>
      </w:pPr>
    </w:p>
    <w:p w:rsidR="003B3BC4" w:rsidRDefault="003B3BC4" w:rsidP="006B3A63">
      <w:pPr>
        <w:pStyle w:val="Textopadro"/>
        <w:widowControl/>
        <w:tabs>
          <w:tab w:val="left" w:pos="705"/>
        </w:tabs>
        <w:jc w:val="both"/>
        <w:rPr>
          <w:rFonts w:ascii="Arial" w:hAnsi="Arial" w:cs="Arial"/>
          <w:b/>
          <w:sz w:val="20"/>
          <w:lang w:val="pt-BR"/>
        </w:rPr>
      </w:pPr>
    </w:p>
    <w:p w:rsidR="00D5683F" w:rsidRPr="00415163" w:rsidRDefault="00D5683F"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06.10.</w:t>
      </w:r>
      <w:r>
        <w:rPr>
          <w:rFonts w:ascii="Arial" w:hAnsi="Arial" w:cs="Arial"/>
          <w:sz w:val="20"/>
          <w:lang w:val="pt-BR"/>
        </w:rPr>
        <w:t xml:space="preserve">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BE7BA4" w:rsidRDefault="00BE7BA4" w:rsidP="006B3A63">
      <w:pPr>
        <w:pStyle w:val="Textopadro"/>
        <w:widowControl/>
        <w:tabs>
          <w:tab w:val="left" w:pos="705"/>
        </w:tabs>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06.11.</w:t>
      </w:r>
      <w:r>
        <w:rPr>
          <w:rFonts w:ascii="Arial" w:hAnsi="Arial" w:cs="Arial"/>
          <w:sz w:val="20"/>
          <w:lang w:val="pt-BR"/>
        </w:rPr>
        <w:t xml:space="preserve"> </w:t>
      </w:r>
      <w:r w:rsidRPr="00415163">
        <w:rPr>
          <w:rFonts w:ascii="Arial" w:hAnsi="Arial" w:cs="Arial"/>
          <w:sz w:val="20"/>
          <w:lang w:val="pt-BR"/>
        </w:rPr>
        <w:t>Não serão aceitos dois ou mais lances de mesmo valor, prevalecendo aquele que for recebido e registrado em primeiro lugar.</w:t>
      </w:r>
    </w:p>
    <w:p w:rsidR="00A90475" w:rsidRDefault="00A90475" w:rsidP="006B3A63">
      <w:pPr>
        <w:pStyle w:val="Textopadro"/>
        <w:widowControl/>
        <w:jc w:val="both"/>
        <w:rPr>
          <w:rFonts w:ascii="Arial" w:hAnsi="Arial" w:cs="Arial"/>
          <w:bCs/>
          <w:color w:val="000000"/>
          <w:sz w:val="20"/>
          <w:lang w:val="pt-BR"/>
        </w:rPr>
      </w:pPr>
    </w:p>
    <w:p w:rsidR="005F2D4E" w:rsidRPr="00415163" w:rsidRDefault="005F2D4E" w:rsidP="006B3A63">
      <w:pPr>
        <w:pStyle w:val="Textopadro"/>
        <w:widowControl/>
        <w:jc w:val="both"/>
        <w:rPr>
          <w:rFonts w:ascii="Arial" w:hAnsi="Arial" w:cs="Arial"/>
          <w:bCs/>
          <w:color w:val="000000"/>
          <w:sz w:val="20"/>
          <w:lang w:val="pt-BR"/>
        </w:rPr>
      </w:pPr>
      <w:r w:rsidRPr="002078B0">
        <w:rPr>
          <w:rFonts w:ascii="Arial" w:hAnsi="Arial" w:cs="Arial"/>
          <w:b/>
          <w:bCs/>
          <w:color w:val="000000"/>
          <w:sz w:val="20"/>
          <w:lang w:val="pt-BR"/>
        </w:rPr>
        <w:t>06.12.</w:t>
      </w:r>
      <w:r>
        <w:rPr>
          <w:rFonts w:ascii="Arial" w:hAnsi="Arial" w:cs="Arial"/>
          <w:bCs/>
          <w:color w:val="000000"/>
          <w:sz w:val="20"/>
          <w:lang w:val="pt-BR"/>
        </w:rPr>
        <w:t xml:space="preserve">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6B3A63">
      <w:pPr>
        <w:pStyle w:val="Textopadro"/>
        <w:widowControl/>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06.13.</w:t>
      </w:r>
      <w:r>
        <w:rPr>
          <w:rFonts w:ascii="Arial" w:hAnsi="Arial" w:cs="Arial"/>
          <w:sz w:val="20"/>
          <w:lang w:val="pt-BR"/>
        </w:rPr>
        <w:t xml:space="preserve"> </w:t>
      </w:r>
      <w:r w:rsidRPr="00415163">
        <w:rPr>
          <w:rFonts w:ascii="Arial" w:hAnsi="Arial" w:cs="Arial"/>
          <w:sz w:val="20"/>
          <w:lang w:val="pt-BR"/>
        </w:rPr>
        <w:t xml:space="preserve">Durante o transcurso da sessão pública, os participantes serão informados, em tempo real, do valor do menor lance registrado. </w:t>
      </w:r>
      <w:r w:rsidRPr="007D5A0D">
        <w:rPr>
          <w:rFonts w:ascii="Arial" w:hAnsi="Arial" w:cs="Arial"/>
          <w:b/>
          <w:sz w:val="20"/>
          <w:u w:val="single"/>
          <w:lang w:val="pt-BR"/>
        </w:rPr>
        <w:t xml:space="preserve">O sistema </w:t>
      </w:r>
      <w:r w:rsidRPr="007D5A0D">
        <w:rPr>
          <w:rFonts w:ascii="Arial" w:hAnsi="Arial" w:cs="Arial"/>
          <w:b/>
          <w:bCs/>
          <w:sz w:val="20"/>
          <w:u w:val="single"/>
          <w:lang w:val="pt-BR"/>
        </w:rPr>
        <w:t>não identificará</w:t>
      </w:r>
      <w:r w:rsidRPr="007D5A0D">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5F2D4E" w:rsidRPr="00415163" w:rsidRDefault="005F2D4E" w:rsidP="006B3A63">
      <w:pPr>
        <w:jc w:val="both"/>
        <w:rPr>
          <w:rFonts w:ascii="Arial" w:hAnsi="Arial" w:cs="Arial"/>
          <w:sz w:val="20"/>
          <w:szCs w:val="20"/>
        </w:rPr>
      </w:pPr>
    </w:p>
    <w:p w:rsidR="005F2D4E" w:rsidRPr="00415163" w:rsidRDefault="005F2D4E" w:rsidP="006B3A63">
      <w:pPr>
        <w:pStyle w:val="Textopadro"/>
        <w:widowControl/>
        <w:jc w:val="both"/>
        <w:rPr>
          <w:rFonts w:ascii="Arial" w:hAnsi="Arial" w:cs="Arial"/>
          <w:sz w:val="20"/>
          <w:lang w:val="pt-BR"/>
        </w:rPr>
      </w:pPr>
      <w:r w:rsidRPr="002078B0">
        <w:rPr>
          <w:rFonts w:ascii="Arial" w:hAnsi="Arial" w:cs="Arial"/>
          <w:b/>
          <w:sz w:val="20"/>
          <w:lang w:val="pt-BR"/>
        </w:rPr>
        <w:t>06.14.</w:t>
      </w:r>
      <w:r>
        <w:rPr>
          <w:rFonts w:ascii="Arial" w:hAnsi="Arial" w:cs="Arial"/>
          <w:sz w:val="20"/>
          <w:lang w:val="pt-BR"/>
        </w:rPr>
        <w:t xml:space="preserve">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6B3A63">
      <w:pPr>
        <w:pStyle w:val="Textopadro"/>
        <w:widowControl/>
        <w:jc w:val="both"/>
        <w:rPr>
          <w:rFonts w:ascii="Arial" w:hAnsi="Arial" w:cs="Arial"/>
          <w:sz w:val="20"/>
          <w:lang w:val="pt-BR"/>
        </w:rPr>
      </w:pPr>
    </w:p>
    <w:p w:rsidR="00D5683F" w:rsidRPr="00636673" w:rsidRDefault="00D5683F" w:rsidP="006B3A63">
      <w:pPr>
        <w:pStyle w:val="Textopadro"/>
        <w:widowControl/>
        <w:jc w:val="both"/>
        <w:rPr>
          <w:rFonts w:ascii="Arial" w:hAnsi="Arial" w:cs="Arial"/>
          <w:b/>
          <w:sz w:val="20"/>
          <w:lang w:val="pt-BR"/>
        </w:rPr>
      </w:pPr>
      <w:r w:rsidRPr="002078B0">
        <w:rPr>
          <w:rFonts w:ascii="Arial" w:hAnsi="Arial" w:cs="Arial"/>
          <w:b/>
          <w:sz w:val="20"/>
          <w:lang w:val="pt-BR"/>
        </w:rPr>
        <w:t>06.15.</w:t>
      </w:r>
      <w:r w:rsidRPr="00636673">
        <w:rPr>
          <w:rFonts w:ascii="Arial" w:hAnsi="Arial" w:cs="Arial"/>
          <w:sz w:val="20"/>
          <w:lang w:val="pt-BR"/>
        </w:rPr>
        <w:t xml:space="preserve">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6B3A63">
      <w:pPr>
        <w:pStyle w:val="Textopadro"/>
        <w:widowControl/>
        <w:ind w:left="709" w:hanging="709"/>
        <w:jc w:val="both"/>
        <w:rPr>
          <w:rFonts w:ascii="Arial" w:hAnsi="Arial" w:cs="Arial"/>
          <w:sz w:val="20"/>
          <w:lang w:val="pt-BR"/>
        </w:rPr>
      </w:pPr>
    </w:p>
    <w:p w:rsidR="00D5683F" w:rsidRDefault="00D5683F" w:rsidP="006B3A63">
      <w:pPr>
        <w:pStyle w:val="Textopadro"/>
        <w:jc w:val="both"/>
        <w:rPr>
          <w:rFonts w:ascii="Arial" w:hAnsi="Arial" w:cs="Arial"/>
          <w:sz w:val="20"/>
          <w:lang w:val="pt-BR"/>
        </w:rPr>
      </w:pPr>
      <w:r w:rsidRPr="002078B0">
        <w:rPr>
          <w:rFonts w:ascii="Arial" w:hAnsi="Arial" w:cs="Arial"/>
          <w:b/>
          <w:sz w:val="20"/>
          <w:lang w:val="pt-BR"/>
        </w:rPr>
        <w:t>06.16.</w:t>
      </w:r>
      <w:r>
        <w:rPr>
          <w:rFonts w:ascii="Arial" w:hAnsi="Arial" w:cs="Arial"/>
          <w:sz w:val="20"/>
          <w:lang w:val="pt-BR"/>
        </w:rPr>
        <w:t xml:space="preserve">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b/>
          <w:sz w:val="20"/>
          <w:lang w:val="pt-BR"/>
        </w:rPr>
      </w:pPr>
      <w:r w:rsidRPr="002078B0">
        <w:rPr>
          <w:rFonts w:ascii="Arial" w:hAnsi="Arial" w:cs="Arial"/>
          <w:b/>
          <w:sz w:val="20"/>
          <w:lang w:val="pt-BR"/>
        </w:rPr>
        <w:t>06.17.</w:t>
      </w:r>
      <w:r w:rsidRPr="00B753F3">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sz w:val="20"/>
          <w:lang w:val="pt-BR"/>
        </w:rPr>
      </w:pPr>
      <w:r w:rsidRPr="002078B0">
        <w:rPr>
          <w:rFonts w:ascii="Arial" w:hAnsi="Arial" w:cs="Arial"/>
          <w:b/>
          <w:sz w:val="20"/>
          <w:lang w:val="pt-BR"/>
        </w:rPr>
        <w:t>06.18.</w:t>
      </w:r>
      <w:r w:rsidRPr="00B753F3">
        <w:rPr>
          <w:rFonts w:ascii="Arial" w:hAnsi="Arial" w:cs="Arial"/>
          <w:sz w:val="20"/>
          <w:lang w:val="pt-BR"/>
        </w:rPr>
        <w:t xml:space="preserve">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2078B0">
        <w:rPr>
          <w:rFonts w:ascii="Arial" w:hAnsi="Arial" w:cs="Arial"/>
          <w:b/>
          <w:sz w:val="20"/>
          <w:lang w:val="pt-BR"/>
        </w:rPr>
        <w:t>06.19.</w:t>
      </w:r>
      <w:r w:rsidRPr="00B753F3">
        <w:rPr>
          <w:rFonts w:ascii="Arial" w:hAnsi="Arial" w:cs="Arial"/>
          <w:sz w:val="20"/>
          <w:lang w:val="pt-BR"/>
        </w:rPr>
        <w:t xml:space="preserve">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6B3A63">
      <w:pPr>
        <w:pStyle w:val="Textopadro"/>
        <w:widowControl/>
        <w:jc w:val="both"/>
        <w:rPr>
          <w:rFonts w:ascii="Arial" w:hAnsi="Arial" w:cs="Arial"/>
          <w:sz w:val="20"/>
          <w:lang w:val="pt-BR"/>
        </w:rPr>
      </w:pPr>
    </w:p>
    <w:p w:rsidR="002078B0" w:rsidRPr="002078B0" w:rsidRDefault="002078B0" w:rsidP="002078B0">
      <w:pPr>
        <w:pStyle w:val="Textopadro"/>
        <w:rPr>
          <w:rFonts w:ascii="Arial" w:hAnsi="Arial" w:cs="Arial"/>
          <w:sz w:val="20"/>
        </w:rPr>
      </w:pPr>
      <w:r w:rsidRPr="002078B0">
        <w:rPr>
          <w:rFonts w:ascii="Arial" w:hAnsi="Arial" w:cs="Arial"/>
          <w:b/>
          <w:sz w:val="20"/>
        </w:rPr>
        <w:t>06.20.</w:t>
      </w:r>
      <w:r w:rsidRPr="002078B0">
        <w:rPr>
          <w:rFonts w:ascii="Arial" w:hAnsi="Arial" w:cs="Arial"/>
          <w:sz w:val="20"/>
        </w:rPr>
        <w:t xml:space="preserve"> O </w:t>
      </w:r>
      <w:proofErr w:type="spellStart"/>
      <w:r w:rsidRPr="002078B0">
        <w:rPr>
          <w:rFonts w:ascii="Arial" w:hAnsi="Arial" w:cs="Arial"/>
          <w:sz w:val="20"/>
        </w:rPr>
        <w:t>Pregoeiro</w:t>
      </w:r>
      <w:proofErr w:type="spellEnd"/>
      <w:r w:rsidRPr="002078B0">
        <w:rPr>
          <w:rFonts w:ascii="Arial" w:hAnsi="Arial" w:cs="Arial"/>
          <w:sz w:val="20"/>
        </w:rPr>
        <w:t xml:space="preserve"> </w:t>
      </w:r>
      <w:proofErr w:type="spellStart"/>
      <w:r w:rsidRPr="002078B0">
        <w:rPr>
          <w:rFonts w:ascii="Arial" w:hAnsi="Arial" w:cs="Arial"/>
          <w:sz w:val="20"/>
        </w:rPr>
        <w:t>anunciará</w:t>
      </w:r>
      <w:proofErr w:type="spellEnd"/>
      <w:r w:rsidRPr="002078B0">
        <w:rPr>
          <w:rFonts w:ascii="Arial" w:hAnsi="Arial" w:cs="Arial"/>
          <w:sz w:val="20"/>
        </w:rPr>
        <w:t xml:space="preserve"> o </w:t>
      </w:r>
      <w:proofErr w:type="spellStart"/>
      <w:r w:rsidRPr="002078B0">
        <w:rPr>
          <w:rFonts w:ascii="Arial" w:hAnsi="Arial" w:cs="Arial"/>
          <w:sz w:val="20"/>
        </w:rPr>
        <w:t>licitante</w:t>
      </w:r>
      <w:proofErr w:type="spellEnd"/>
      <w:r w:rsidRPr="002078B0">
        <w:rPr>
          <w:rFonts w:ascii="Arial" w:hAnsi="Arial" w:cs="Arial"/>
          <w:sz w:val="20"/>
        </w:rPr>
        <w:t xml:space="preserve"> </w:t>
      </w:r>
      <w:proofErr w:type="spellStart"/>
      <w:r w:rsidRPr="002078B0">
        <w:rPr>
          <w:rFonts w:ascii="Arial" w:hAnsi="Arial" w:cs="Arial"/>
          <w:sz w:val="20"/>
        </w:rPr>
        <w:t>detentor</w:t>
      </w:r>
      <w:proofErr w:type="spellEnd"/>
      <w:r w:rsidRPr="002078B0">
        <w:rPr>
          <w:rFonts w:ascii="Arial" w:hAnsi="Arial" w:cs="Arial"/>
          <w:sz w:val="20"/>
        </w:rPr>
        <w:t xml:space="preserve"> da </w:t>
      </w:r>
      <w:proofErr w:type="spellStart"/>
      <w:r w:rsidRPr="002078B0">
        <w:rPr>
          <w:rFonts w:ascii="Arial" w:hAnsi="Arial" w:cs="Arial"/>
          <w:sz w:val="20"/>
        </w:rPr>
        <w:t>proposta</w:t>
      </w:r>
      <w:proofErr w:type="spellEnd"/>
      <w:r w:rsidRPr="002078B0">
        <w:rPr>
          <w:rFonts w:ascii="Arial" w:hAnsi="Arial" w:cs="Arial"/>
          <w:sz w:val="20"/>
        </w:rPr>
        <w:t xml:space="preserve"> </w:t>
      </w:r>
      <w:proofErr w:type="spellStart"/>
      <w:r w:rsidRPr="002078B0">
        <w:rPr>
          <w:rFonts w:ascii="Arial" w:hAnsi="Arial" w:cs="Arial"/>
          <w:sz w:val="20"/>
        </w:rPr>
        <w:t>ou</w:t>
      </w:r>
      <w:proofErr w:type="spellEnd"/>
      <w:r w:rsidRPr="002078B0">
        <w:rPr>
          <w:rFonts w:ascii="Arial" w:hAnsi="Arial" w:cs="Arial"/>
          <w:sz w:val="20"/>
        </w:rPr>
        <w:t xml:space="preserve"> lance de </w:t>
      </w:r>
      <w:r w:rsidRPr="002078B0">
        <w:rPr>
          <w:rFonts w:ascii="Arial" w:hAnsi="Arial" w:cs="Arial"/>
          <w:b/>
          <w:sz w:val="20"/>
        </w:rPr>
        <w:t>MENOR PREÇO GLOBAL</w:t>
      </w:r>
      <w:r w:rsidR="00C82909">
        <w:rPr>
          <w:rFonts w:ascii="Arial" w:hAnsi="Arial" w:cs="Arial"/>
          <w:b/>
          <w:sz w:val="20"/>
        </w:rPr>
        <w:t>,</w:t>
      </w:r>
      <w:r w:rsidRPr="002078B0">
        <w:rPr>
          <w:rFonts w:ascii="Arial" w:hAnsi="Arial" w:cs="Arial"/>
          <w:b/>
          <w:sz w:val="20"/>
        </w:rPr>
        <w:t xml:space="preserve"> POR LOTE</w:t>
      </w:r>
      <w:r w:rsidR="00C82909">
        <w:rPr>
          <w:rFonts w:ascii="Arial" w:hAnsi="Arial" w:cs="Arial"/>
          <w:b/>
          <w:sz w:val="20"/>
        </w:rPr>
        <w:t>,</w:t>
      </w:r>
      <w:r w:rsidRPr="002078B0">
        <w:rPr>
          <w:rFonts w:ascii="Arial" w:hAnsi="Arial" w:cs="Arial"/>
          <w:b/>
          <w:sz w:val="20"/>
        </w:rPr>
        <w:t xml:space="preserve"> </w:t>
      </w:r>
      <w:proofErr w:type="spellStart"/>
      <w:r w:rsidRPr="002078B0">
        <w:rPr>
          <w:rFonts w:ascii="Arial" w:hAnsi="Arial" w:cs="Arial"/>
          <w:sz w:val="20"/>
        </w:rPr>
        <w:t>após</w:t>
      </w:r>
      <w:proofErr w:type="spellEnd"/>
      <w:r w:rsidRPr="002078B0">
        <w:rPr>
          <w:rFonts w:ascii="Arial" w:hAnsi="Arial" w:cs="Arial"/>
          <w:sz w:val="20"/>
        </w:rPr>
        <w:t xml:space="preserve"> o </w:t>
      </w:r>
      <w:proofErr w:type="spellStart"/>
      <w:r w:rsidRPr="002078B0">
        <w:rPr>
          <w:rFonts w:ascii="Arial" w:hAnsi="Arial" w:cs="Arial"/>
          <w:sz w:val="20"/>
        </w:rPr>
        <w:t>encerramento</w:t>
      </w:r>
      <w:proofErr w:type="spellEnd"/>
      <w:r w:rsidRPr="002078B0">
        <w:rPr>
          <w:rFonts w:ascii="Arial" w:hAnsi="Arial" w:cs="Arial"/>
          <w:sz w:val="20"/>
        </w:rPr>
        <w:t xml:space="preserve"> da </w:t>
      </w:r>
      <w:proofErr w:type="spellStart"/>
      <w:r w:rsidRPr="002078B0">
        <w:rPr>
          <w:rFonts w:ascii="Arial" w:hAnsi="Arial" w:cs="Arial"/>
          <w:sz w:val="20"/>
        </w:rPr>
        <w:t>etapa</w:t>
      </w:r>
      <w:proofErr w:type="spellEnd"/>
      <w:r w:rsidRPr="002078B0">
        <w:rPr>
          <w:rFonts w:ascii="Arial" w:hAnsi="Arial" w:cs="Arial"/>
          <w:sz w:val="20"/>
        </w:rPr>
        <w:t xml:space="preserve"> de lances da </w:t>
      </w:r>
      <w:proofErr w:type="spellStart"/>
      <w:r w:rsidRPr="002078B0">
        <w:rPr>
          <w:rFonts w:ascii="Arial" w:hAnsi="Arial" w:cs="Arial"/>
          <w:sz w:val="20"/>
        </w:rPr>
        <w:t>sessão</w:t>
      </w:r>
      <w:proofErr w:type="spellEnd"/>
      <w:r w:rsidRPr="002078B0">
        <w:rPr>
          <w:rFonts w:ascii="Arial" w:hAnsi="Arial" w:cs="Arial"/>
          <w:sz w:val="20"/>
        </w:rPr>
        <w:t xml:space="preserve"> </w:t>
      </w:r>
      <w:proofErr w:type="spellStart"/>
      <w:r w:rsidRPr="002078B0">
        <w:rPr>
          <w:rFonts w:ascii="Arial" w:hAnsi="Arial" w:cs="Arial"/>
          <w:sz w:val="20"/>
        </w:rPr>
        <w:t>pública</w:t>
      </w:r>
      <w:proofErr w:type="spellEnd"/>
      <w:r w:rsidRPr="002078B0">
        <w:rPr>
          <w:rFonts w:ascii="Arial" w:hAnsi="Arial" w:cs="Arial"/>
          <w:sz w:val="20"/>
        </w:rPr>
        <w:t xml:space="preserve">. </w:t>
      </w:r>
    </w:p>
    <w:p w:rsidR="005F2D4E" w:rsidRPr="00711CC6" w:rsidRDefault="005F2D4E" w:rsidP="006B3A63">
      <w:pPr>
        <w:pStyle w:val="Textopadro"/>
        <w:widowControl/>
        <w:jc w:val="both"/>
        <w:rPr>
          <w:rFonts w:ascii="Arial" w:hAnsi="Arial" w:cs="Arial"/>
          <w:b/>
          <w:color w:val="000000" w:themeColor="text1"/>
          <w:sz w:val="20"/>
          <w:lang w:val="pt-BR"/>
        </w:rPr>
      </w:pPr>
    </w:p>
    <w:p w:rsidR="006B3A63" w:rsidRDefault="006B3A63" w:rsidP="006B3A63">
      <w:pPr>
        <w:jc w:val="both"/>
        <w:rPr>
          <w:rFonts w:ascii="Arial" w:hAnsi="Arial" w:cs="Arial"/>
          <w:b/>
          <w:sz w:val="20"/>
        </w:rPr>
      </w:pPr>
    </w:p>
    <w:p w:rsidR="00756750" w:rsidRPr="007935E9" w:rsidRDefault="005F2D4E" w:rsidP="006B3A6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C725F" w:rsidRDefault="005C725F" w:rsidP="006B3A63">
      <w:pPr>
        <w:autoSpaceDE w:val="0"/>
        <w:autoSpaceDN w:val="0"/>
        <w:adjustRightInd w:val="0"/>
        <w:jc w:val="both"/>
        <w:rPr>
          <w:rFonts w:ascii="Arial" w:hAnsi="Arial" w:cs="Arial"/>
          <w:b/>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3B3BC4" w:rsidRDefault="003B3BC4" w:rsidP="006B3A63">
      <w:pPr>
        <w:autoSpaceDE w:val="0"/>
        <w:autoSpaceDN w:val="0"/>
        <w:adjustRightInd w:val="0"/>
        <w:jc w:val="both"/>
        <w:rPr>
          <w:rFonts w:ascii="Arial" w:hAnsi="Arial" w:cs="Arial"/>
          <w:b/>
          <w:sz w:val="20"/>
          <w:szCs w:val="20"/>
        </w:rPr>
      </w:pPr>
    </w:p>
    <w:p w:rsidR="003B3BC4" w:rsidRDefault="003B3BC4" w:rsidP="006B3A63">
      <w:pPr>
        <w:autoSpaceDE w:val="0"/>
        <w:autoSpaceDN w:val="0"/>
        <w:adjustRightInd w:val="0"/>
        <w:jc w:val="both"/>
        <w:rPr>
          <w:rFonts w:ascii="Arial" w:hAnsi="Arial" w:cs="Arial"/>
          <w:b/>
          <w:sz w:val="20"/>
          <w:szCs w:val="20"/>
        </w:rPr>
      </w:pPr>
    </w:p>
    <w:p w:rsidR="003B3BC4" w:rsidRDefault="003B3BC4" w:rsidP="006B3A63">
      <w:pPr>
        <w:autoSpaceDE w:val="0"/>
        <w:autoSpaceDN w:val="0"/>
        <w:adjustRightInd w:val="0"/>
        <w:jc w:val="both"/>
        <w:rPr>
          <w:rFonts w:ascii="Arial" w:hAnsi="Arial" w:cs="Arial"/>
          <w:b/>
          <w:sz w:val="20"/>
          <w:szCs w:val="20"/>
        </w:rPr>
      </w:pPr>
    </w:p>
    <w:p w:rsidR="003B3BC4" w:rsidRDefault="003B3BC4" w:rsidP="006B3A63">
      <w:pPr>
        <w:autoSpaceDE w:val="0"/>
        <w:autoSpaceDN w:val="0"/>
        <w:adjustRightInd w:val="0"/>
        <w:jc w:val="both"/>
        <w:rPr>
          <w:rFonts w:ascii="Arial" w:hAnsi="Arial" w:cs="Arial"/>
          <w:b/>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2078B0" w:rsidRDefault="002078B0" w:rsidP="006B3A63">
      <w:pPr>
        <w:autoSpaceDE w:val="0"/>
        <w:autoSpaceDN w:val="0"/>
        <w:adjustRightInd w:val="0"/>
        <w:jc w:val="both"/>
        <w:rPr>
          <w:rFonts w:ascii="Arial" w:hAnsi="Arial" w:cs="Arial"/>
          <w:b/>
          <w:sz w:val="20"/>
          <w:szCs w:val="20"/>
        </w:rPr>
      </w:pPr>
    </w:p>
    <w:p w:rsidR="005F2D4E"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8909F7" w:rsidRPr="00EA137F" w:rsidRDefault="008909F7"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2078B0">
        <w:rPr>
          <w:rFonts w:ascii="Arial" w:hAnsi="Arial" w:cs="Arial"/>
          <w:b/>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2078B0">
        <w:rPr>
          <w:rFonts w:ascii="Arial" w:hAnsi="Arial" w:cs="Arial"/>
          <w:b/>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2078B0">
        <w:rPr>
          <w:rFonts w:ascii="Arial" w:hAnsi="Arial" w:cs="Arial"/>
          <w:b/>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07.04.</w:t>
      </w:r>
      <w:r w:rsidRPr="00EA137F">
        <w:rPr>
          <w:rFonts w:ascii="Arial" w:hAnsi="Arial" w:cs="Arial"/>
          <w:sz w:val="20"/>
          <w:szCs w:val="20"/>
        </w:rPr>
        <w:t xml:space="preserve"> Na hipótese da não contratação nos termos previstos, o objeto licitado será adjudicado em favor da proposta originalmente vencedora do certame.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2078B0" w:rsidRPr="002078B0" w:rsidRDefault="002078B0" w:rsidP="002078B0">
      <w:pPr>
        <w:autoSpaceDE w:val="0"/>
        <w:autoSpaceDN w:val="0"/>
        <w:adjustRightInd w:val="0"/>
        <w:jc w:val="both"/>
        <w:rPr>
          <w:rFonts w:ascii="Arial" w:hAnsi="Arial" w:cs="Arial"/>
          <w:sz w:val="20"/>
          <w:szCs w:val="20"/>
        </w:rPr>
      </w:pPr>
    </w:p>
    <w:p w:rsidR="002078B0" w:rsidRPr="002078B0" w:rsidRDefault="002078B0" w:rsidP="002078B0">
      <w:pPr>
        <w:autoSpaceDE w:val="0"/>
        <w:autoSpaceDN w:val="0"/>
        <w:adjustRightInd w:val="0"/>
        <w:jc w:val="both"/>
        <w:rPr>
          <w:rFonts w:ascii="Arial" w:hAnsi="Arial" w:cs="Arial"/>
          <w:sz w:val="20"/>
          <w:szCs w:val="20"/>
        </w:rPr>
      </w:pPr>
      <w:r w:rsidRPr="002078B0">
        <w:rPr>
          <w:rFonts w:ascii="Arial" w:hAnsi="Arial" w:cs="Arial"/>
          <w:b/>
          <w:sz w:val="20"/>
          <w:szCs w:val="20"/>
        </w:rPr>
        <w:t>07.07.</w:t>
      </w:r>
      <w:r w:rsidRPr="002078B0">
        <w:rPr>
          <w:rFonts w:ascii="Arial" w:hAnsi="Arial" w:cs="Arial"/>
          <w:sz w:val="20"/>
          <w:szCs w:val="20"/>
        </w:rPr>
        <w:t xml:space="preserve"> O procedimento de desempate previsto neste tópico somente será aplicado no </w:t>
      </w:r>
      <w:r w:rsidRPr="002078B0">
        <w:rPr>
          <w:rFonts w:ascii="Arial" w:hAnsi="Arial" w:cs="Arial"/>
          <w:b/>
          <w:sz w:val="20"/>
          <w:szCs w:val="20"/>
          <w:u w:val="single"/>
        </w:rPr>
        <w:t>LOTE 01</w:t>
      </w:r>
      <w:r w:rsidRPr="002078B0">
        <w:rPr>
          <w:rFonts w:ascii="Arial" w:hAnsi="Arial" w:cs="Arial"/>
          <w:b/>
          <w:sz w:val="20"/>
          <w:szCs w:val="20"/>
        </w:rPr>
        <w:t xml:space="preserve">, </w:t>
      </w:r>
      <w:r w:rsidRPr="002078B0">
        <w:rPr>
          <w:rFonts w:ascii="Arial" w:hAnsi="Arial" w:cs="Arial"/>
          <w:sz w:val="20"/>
          <w:szCs w:val="20"/>
        </w:rPr>
        <w:t xml:space="preserve">que </w:t>
      </w:r>
      <w:r w:rsidRPr="002078B0">
        <w:rPr>
          <w:rFonts w:ascii="Arial" w:hAnsi="Arial" w:cs="Arial"/>
          <w:b/>
          <w:sz w:val="20"/>
          <w:szCs w:val="20"/>
          <w:u w:val="single"/>
        </w:rPr>
        <w:t>NÃO É EXCLUSIVO</w:t>
      </w:r>
      <w:r w:rsidRPr="002078B0">
        <w:rPr>
          <w:rFonts w:ascii="Arial" w:hAnsi="Arial" w:cs="Arial"/>
          <w:sz w:val="20"/>
          <w:szCs w:val="20"/>
        </w:rPr>
        <w:t xml:space="preserve"> à MEI/ME e EPP.</w:t>
      </w:r>
    </w:p>
    <w:p w:rsidR="005F2D4E" w:rsidRPr="00EA137F" w:rsidRDefault="005F2D4E" w:rsidP="006B3A63">
      <w:pPr>
        <w:autoSpaceDE w:val="0"/>
        <w:autoSpaceDN w:val="0"/>
        <w:adjustRightInd w:val="0"/>
        <w:jc w:val="both"/>
        <w:rPr>
          <w:rFonts w:ascii="Arial" w:hAnsi="Arial" w:cs="Arial"/>
          <w:sz w:val="20"/>
          <w:szCs w:val="20"/>
        </w:rPr>
      </w:pPr>
    </w:p>
    <w:p w:rsidR="006B3A63" w:rsidRDefault="006B3A63" w:rsidP="006B3A63">
      <w:pPr>
        <w:pStyle w:val="Textopadro"/>
        <w:widowControl/>
        <w:jc w:val="both"/>
        <w:rPr>
          <w:rFonts w:ascii="Arial" w:hAnsi="Arial" w:cs="Arial"/>
          <w:b/>
          <w:sz w:val="20"/>
          <w:lang w:val="pt-BR"/>
        </w:rPr>
      </w:pPr>
    </w:p>
    <w:p w:rsidR="005F2D4E" w:rsidRPr="00457383" w:rsidRDefault="005F2D4E" w:rsidP="006B3A63">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2078B0" w:rsidRDefault="005F2D4E" w:rsidP="006B3A63">
      <w:pPr>
        <w:pStyle w:val="Textopadro"/>
        <w:widowControl/>
        <w:jc w:val="both"/>
        <w:rPr>
          <w:rFonts w:ascii="Arial" w:hAnsi="Arial" w:cs="Arial"/>
          <w:b/>
          <w:sz w:val="20"/>
          <w:lang w:val="pt-BR"/>
        </w:rPr>
      </w:pPr>
    </w:p>
    <w:p w:rsidR="005F2D4E" w:rsidRPr="00465183" w:rsidRDefault="005F2D4E" w:rsidP="006B3A63">
      <w:pPr>
        <w:pStyle w:val="Textopadro"/>
        <w:widowControl/>
        <w:jc w:val="both"/>
        <w:rPr>
          <w:rFonts w:ascii="Arial" w:hAnsi="Arial" w:cs="Arial"/>
          <w:sz w:val="20"/>
          <w:lang w:val="pt-BR"/>
        </w:rPr>
      </w:pPr>
      <w:r w:rsidRPr="002078B0">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002078B0">
        <w:rPr>
          <w:rFonts w:ascii="Arial" w:hAnsi="Arial" w:cs="Arial"/>
          <w:b/>
          <w:sz w:val="20"/>
          <w:lang w:val="pt-BR"/>
        </w:rPr>
        <w:t>, POR LOTE,</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sidRPr="002078B0">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6B3A63">
      <w:pPr>
        <w:pStyle w:val="Textopadro"/>
        <w:widowControl/>
        <w:jc w:val="both"/>
        <w:rPr>
          <w:rFonts w:ascii="Arial" w:hAnsi="Arial" w:cs="Arial"/>
          <w:sz w:val="20"/>
          <w:lang w:val="pt-BR"/>
        </w:rPr>
      </w:pPr>
    </w:p>
    <w:p w:rsidR="0051270D" w:rsidRPr="009F0F85" w:rsidRDefault="005F2D4E" w:rsidP="006B3A63">
      <w:pPr>
        <w:jc w:val="both"/>
        <w:rPr>
          <w:rFonts w:ascii="Arial" w:hAnsi="Arial" w:cs="Arial"/>
          <w:sz w:val="20"/>
        </w:rPr>
      </w:pPr>
      <w:r w:rsidRPr="002078B0">
        <w:rPr>
          <w:rFonts w:ascii="Arial" w:hAnsi="Arial" w:cs="Arial"/>
          <w:b/>
          <w:sz w:val="20"/>
        </w:rPr>
        <w:t>08.03.</w:t>
      </w:r>
      <w:r w:rsidRPr="009F0F85">
        <w:rPr>
          <w:rFonts w:ascii="Arial" w:hAnsi="Arial" w:cs="Arial"/>
          <w:sz w:val="20"/>
        </w:rPr>
        <w:t xml:space="preserve">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6B3A63">
      <w:pPr>
        <w:pStyle w:val="Textopadro"/>
        <w:widowControl/>
        <w:jc w:val="both"/>
        <w:rPr>
          <w:rFonts w:ascii="Arial" w:hAnsi="Arial" w:cs="Arial"/>
          <w:sz w:val="20"/>
          <w:lang w:val="pt-BR"/>
        </w:rPr>
      </w:pPr>
    </w:p>
    <w:p w:rsidR="005F2D4E" w:rsidRPr="00FF2720" w:rsidRDefault="005F2D4E" w:rsidP="006B3A63">
      <w:pPr>
        <w:pStyle w:val="Textopadro"/>
        <w:widowControl/>
        <w:jc w:val="both"/>
        <w:rPr>
          <w:rFonts w:ascii="Arial" w:hAnsi="Arial" w:cs="Arial"/>
          <w:sz w:val="20"/>
          <w:lang w:val="pt-BR"/>
        </w:rPr>
      </w:pPr>
      <w:r w:rsidRPr="002078B0">
        <w:rPr>
          <w:rFonts w:ascii="Arial" w:hAnsi="Arial" w:cs="Arial"/>
          <w:b/>
          <w:sz w:val="20"/>
          <w:lang w:val="pt-BR"/>
        </w:rPr>
        <w:t>08.04.</w:t>
      </w:r>
      <w:r w:rsidRPr="00FF2720">
        <w:rPr>
          <w:rFonts w:ascii="Arial" w:hAnsi="Arial" w:cs="Arial"/>
          <w:sz w:val="20"/>
          <w:lang w:val="pt-BR"/>
        </w:rPr>
        <w:t xml:space="preserve">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sidRPr="002078B0">
        <w:rPr>
          <w:rFonts w:ascii="Arial" w:hAnsi="Arial" w:cs="Arial"/>
          <w:b/>
          <w:sz w:val="20"/>
          <w:lang w:val="pt-BR"/>
        </w:rPr>
        <w:t>08.05.</w:t>
      </w:r>
      <w:r>
        <w:rPr>
          <w:rFonts w:ascii="Arial" w:hAnsi="Arial" w:cs="Arial"/>
          <w:sz w:val="20"/>
          <w:lang w:val="pt-BR"/>
        </w:rPr>
        <w:t xml:space="preserve"> </w:t>
      </w:r>
      <w:r w:rsidRPr="00465183">
        <w:rPr>
          <w:rFonts w:ascii="Arial" w:hAnsi="Arial" w:cs="Arial"/>
          <w:sz w:val="20"/>
          <w:lang w:val="pt-BR"/>
        </w:rPr>
        <w:t xml:space="preserve">O Pregoeiro anunciará o licitante detentor da proposta ou lance de </w:t>
      </w:r>
      <w:r w:rsidR="002078B0" w:rsidRPr="002078B0">
        <w:rPr>
          <w:rFonts w:ascii="Arial" w:hAnsi="Arial" w:cs="Arial"/>
          <w:b/>
          <w:sz w:val="20"/>
          <w:highlight w:val="yellow"/>
          <w:u w:val="single"/>
          <w:lang w:val="pt-BR"/>
        </w:rPr>
        <w:t>MENOR PREÇO GLOBAL, POR LOTE</w:t>
      </w:r>
      <w:r w:rsidR="002078B0">
        <w:rPr>
          <w:rFonts w:ascii="Arial" w:hAnsi="Arial" w:cs="Arial"/>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sidRPr="002078B0">
        <w:rPr>
          <w:rFonts w:ascii="Arial" w:hAnsi="Arial" w:cs="Arial"/>
          <w:b/>
          <w:sz w:val="20"/>
          <w:lang w:val="pt-BR"/>
        </w:rPr>
        <w:lastRenderedPageBreak/>
        <w:t>08.06.</w:t>
      </w:r>
      <w:r>
        <w:rPr>
          <w:rFonts w:ascii="Arial" w:hAnsi="Arial" w:cs="Arial"/>
          <w:sz w:val="20"/>
          <w:lang w:val="pt-BR"/>
        </w:rPr>
        <w:t xml:space="preserve">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C725F" w:rsidRDefault="005C725F" w:rsidP="006B3A63">
      <w:pPr>
        <w:pStyle w:val="Textopadro"/>
        <w:jc w:val="both"/>
        <w:rPr>
          <w:rFonts w:ascii="Arial" w:hAnsi="Arial" w:cs="Arial"/>
          <w:b/>
          <w:sz w:val="20"/>
          <w:lang w:val="pt-BR"/>
        </w:rPr>
      </w:pPr>
    </w:p>
    <w:p w:rsidR="005F2D4E" w:rsidRPr="00465183" w:rsidRDefault="005F2D4E" w:rsidP="006B3A63">
      <w:pPr>
        <w:pStyle w:val="Textopadro"/>
        <w:jc w:val="both"/>
        <w:rPr>
          <w:rFonts w:ascii="Arial" w:hAnsi="Arial" w:cs="Arial"/>
          <w:sz w:val="20"/>
          <w:lang w:val="pt-BR"/>
        </w:rPr>
      </w:pPr>
      <w:r w:rsidRPr="002078B0">
        <w:rPr>
          <w:rFonts w:ascii="Arial" w:hAnsi="Arial" w:cs="Arial"/>
          <w:b/>
          <w:sz w:val="20"/>
          <w:lang w:val="pt-BR"/>
        </w:rPr>
        <w:t>08.07.</w:t>
      </w:r>
      <w:r>
        <w:rPr>
          <w:rFonts w:ascii="Arial" w:hAnsi="Arial" w:cs="Arial"/>
          <w:sz w:val="20"/>
          <w:lang w:val="pt-BR"/>
        </w:rPr>
        <w:t xml:space="preserve">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6B3A63">
      <w:pPr>
        <w:pStyle w:val="Textopadro"/>
        <w:widowControl/>
        <w:tabs>
          <w:tab w:val="left" w:pos="705"/>
        </w:tabs>
        <w:jc w:val="both"/>
        <w:rPr>
          <w:rFonts w:ascii="Arial" w:hAnsi="Arial" w:cs="Arial"/>
          <w:sz w:val="20"/>
          <w:lang w:val="pt-BR"/>
        </w:rPr>
      </w:pPr>
    </w:p>
    <w:p w:rsidR="005F2D4E" w:rsidRPr="00465183" w:rsidRDefault="005F2D4E"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08.08.</w:t>
      </w:r>
      <w:r>
        <w:rPr>
          <w:rFonts w:ascii="Arial" w:hAnsi="Arial" w:cs="Arial"/>
          <w:sz w:val="20"/>
          <w:lang w:val="pt-BR"/>
        </w:rPr>
        <w:t xml:space="preserve"> </w:t>
      </w:r>
      <w:r w:rsidRPr="00465183">
        <w:rPr>
          <w:rFonts w:ascii="Arial" w:hAnsi="Arial" w:cs="Arial"/>
          <w:sz w:val="20"/>
          <w:lang w:val="pt-BR"/>
        </w:rPr>
        <w:t>Constatando o atendimento das exigências fixadas no Edital, o objeto será adjudicado ao autor da proposta ou lance de menor preço.</w:t>
      </w:r>
    </w:p>
    <w:p w:rsidR="00892E3B" w:rsidRDefault="00892E3B" w:rsidP="006B3A63">
      <w:pPr>
        <w:pStyle w:val="Textopadro"/>
        <w:widowControl/>
        <w:tabs>
          <w:tab w:val="left" w:pos="720"/>
        </w:tabs>
        <w:jc w:val="both"/>
        <w:rPr>
          <w:rFonts w:ascii="Arial" w:hAnsi="Arial" w:cs="Arial"/>
          <w:b/>
          <w:sz w:val="20"/>
          <w:lang w:val="pt-BR"/>
        </w:rPr>
      </w:pPr>
    </w:p>
    <w:p w:rsidR="002949DF" w:rsidRPr="00465183" w:rsidRDefault="002949DF" w:rsidP="006B3A63">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3B3BC4" w:rsidRPr="00465183" w:rsidRDefault="003B3BC4" w:rsidP="006B3A63">
      <w:pPr>
        <w:pStyle w:val="Textopadro"/>
        <w:widowControl/>
        <w:jc w:val="both"/>
        <w:rPr>
          <w:rFonts w:ascii="Arial" w:hAnsi="Arial" w:cs="Arial"/>
          <w:b/>
          <w:sz w:val="20"/>
          <w:lang w:val="pt-BR"/>
        </w:rPr>
      </w:pPr>
    </w:p>
    <w:p w:rsidR="002949DF" w:rsidRPr="00F248F1" w:rsidRDefault="002949DF" w:rsidP="006B3A63">
      <w:pPr>
        <w:pStyle w:val="Textopadro"/>
        <w:widowControl/>
        <w:jc w:val="both"/>
        <w:rPr>
          <w:rFonts w:ascii="Arial" w:hAnsi="Arial" w:cs="Arial"/>
          <w:sz w:val="20"/>
          <w:lang w:val="pt-BR"/>
        </w:rPr>
      </w:pPr>
      <w:r w:rsidRPr="006A17AD">
        <w:rPr>
          <w:rFonts w:ascii="Arial" w:hAnsi="Arial" w:cs="Arial"/>
          <w:b/>
          <w:sz w:val="20"/>
          <w:lang w:val="pt-BR"/>
        </w:rPr>
        <w:t>09.01.</w:t>
      </w:r>
      <w:r w:rsidRPr="00F248F1">
        <w:rPr>
          <w:rFonts w:ascii="Arial" w:hAnsi="Arial" w:cs="Arial"/>
          <w:sz w:val="20"/>
          <w:lang w:val="pt-BR"/>
        </w:rPr>
        <w:t xml:space="preserve">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6B3A63">
      <w:pPr>
        <w:pStyle w:val="Textopadro"/>
        <w:widowControl/>
        <w:jc w:val="both"/>
        <w:rPr>
          <w:rFonts w:ascii="Arial" w:hAnsi="Arial" w:cs="Arial"/>
          <w:bCs/>
          <w:sz w:val="20"/>
          <w:highlight w:val="yellow"/>
          <w:lang w:val="pt-BR"/>
        </w:rPr>
      </w:pPr>
    </w:p>
    <w:p w:rsidR="002949DF" w:rsidRDefault="002949DF" w:rsidP="006B3A63">
      <w:pPr>
        <w:pStyle w:val="Textopadro"/>
        <w:widowControl/>
        <w:jc w:val="both"/>
        <w:rPr>
          <w:rFonts w:ascii="Arial" w:hAnsi="Arial" w:cs="Arial"/>
          <w:sz w:val="20"/>
          <w:lang w:val="pt-BR"/>
        </w:rPr>
      </w:pPr>
      <w:r w:rsidRPr="006A17AD">
        <w:rPr>
          <w:rFonts w:ascii="Arial" w:hAnsi="Arial" w:cs="Arial"/>
          <w:b/>
          <w:bCs/>
          <w:color w:val="000000"/>
          <w:sz w:val="20"/>
          <w:lang w:val="pt-BR"/>
        </w:rPr>
        <w:t>09.02.</w:t>
      </w:r>
      <w:r>
        <w:rPr>
          <w:rFonts w:ascii="Arial" w:hAnsi="Arial" w:cs="Arial"/>
          <w:bCs/>
          <w:color w:val="000000"/>
          <w:sz w:val="20"/>
          <w:lang w:val="pt-BR"/>
        </w:rPr>
        <w:t xml:space="preserve">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6B3A63" w:rsidRDefault="006B3A63" w:rsidP="006B3A63">
      <w:pPr>
        <w:pStyle w:val="Textopadro"/>
        <w:widowControl/>
        <w:jc w:val="both"/>
        <w:rPr>
          <w:rFonts w:ascii="Arial" w:hAnsi="Arial" w:cs="Arial"/>
          <w:sz w:val="20"/>
          <w:lang w:val="pt-BR"/>
        </w:rPr>
      </w:pPr>
    </w:p>
    <w:p w:rsidR="002949DF" w:rsidRPr="00E97821" w:rsidRDefault="002949DF" w:rsidP="006B3A63">
      <w:pPr>
        <w:pStyle w:val="Textopadro"/>
        <w:widowControl/>
        <w:jc w:val="both"/>
        <w:rPr>
          <w:rFonts w:ascii="Arial" w:hAnsi="Arial" w:cs="Arial"/>
          <w:sz w:val="20"/>
          <w:lang w:val="pt-BR"/>
        </w:rPr>
      </w:pPr>
      <w:r w:rsidRPr="006A17AD">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6A17AD" w:rsidRDefault="006A17AD" w:rsidP="006A17AD">
      <w:pPr>
        <w:spacing w:after="5" w:line="248" w:lineRule="auto"/>
        <w:jc w:val="both"/>
        <w:rPr>
          <w:rFonts w:ascii="Arial" w:eastAsia="Arial" w:hAnsi="Arial" w:cs="Arial"/>
          <w:color w:val="000000"/>
          <w:sz w:val="20"/>
          <w:szCs w:val="22"/>
          <w:lang w:eastAsia="pt-BR"/>
        </w:rPr>
      </w:pPr>
    </w:p>
    <w:p w:rsidR="006A17AD" w:rsidRPr="006A17AD" w:rsidRDefault="006A17AD" w:rsidP="006A17AD">
      <w:pPr>
        <w:spacing w:after="5" w:line="248" w:lineRule="auto"/>
        <w:jc w:val="both"/>
        <w:rPr>
          <w:rFonts w:ascii="Arial" w:eastAsia="Arial" w:hAnsi="Arial" w:cs="Arial"/>
          <w:color w:val="000000"/>
          <w:sz w:val="20"/>
          <w:szCs w:val="22"/>
          <w:lang w:eastAsia="pt-BR"/>
        </w:rPr>
      </w:pPr>
      <w:r w:rsidRPr="006A17AD">
        <w:rPr>
          <w:rFonts w:ascii="Arial" w:eastAsia="Arial" w:hAnsi="Arial" w:cs="Arial"/>
          <w:b/>
          <w:color w:val="000000"/>
          <w:sz w:val="20"/>
          <w:szCs w:val="22"/>
          <w:lang w:eastAsia="pt-BR"/>
        </w:rPr>
        <w:t>09.04.</w:t>
      </w:r>
      <w:r>
        <w:rPr>
          <w:rFonts w:ascii="Arial" w:eastAsia="Arial" w:hAnsi="Arial" w:cs="Arial"/>
          <w:color w:val="000000"/>
          <w:sz w:val="20"/>
          <w:szCs w:val="22"/>
          <w:lang w:eastAsia="pt-BR"/>
        </w:rPr>
        <w:t xml:space="preserve"> </w:t>
      </w:r>
      <w:r w:rsidRPr="006A17AD">
        <w:rPr>
          <w:rFonts w:ascii="Arial" w:eastAsia="Arial" w:hAnsi="Arial" w:cs="Arial"/>
          <w:color w:val="000000"/>
          <w:sz w:val="20"/>
          <w:szCs w:val="22"/>
          <w:lang w:eastAsia="pt-BR"/>
        </w:rPr>
        <w:t xml:space="preserve">O licitante vencedor deverá encaminhar, </w:t>
      </w:r>
      <w:r w:rsidRPr="006A17AD">
        <w:rPr>
          <w:rFonts w:ascii="Arial" w:eastAsia="Arial" w:hAnsi="Arial" w:cs="Arial"/>
          <w:b/>
          <w:color w:val="000000"/>
          <w:sz w:val="20"/>
          <w:szCs w:val="22"/>
          <w:u w:val="single"/>
          <w:lang w:eastAsia="pt-BR"/>
        </w:rPr>
        <w:t>SOB PENA DE DESCLASSIFICAÇÃO</w:t>
      </w:r>
      <w:r w:rsidRPr="006A17AD">
        <w:rPr>
          <w:rFonts w:ascii="Arial" w:eastAsia="Arial" w:hAnsi="Arial" w:cs="Arial"/>
          <w:b/>
          <w:color w:val="000000"/>
          <w:sz w:val="20"/>
          <w:szCs w:val="22"/>
          <w:lang w:eastAsia="pt-BR"/>
        </w:rPr>
        <w:t>,</w:t>
      </w:r>
      <w:r w:rsidRPr="006A17AD">
        <w:rPr>
          <w:rFonts w:ascii="Arial" w:eastAsia="Arial" w:hAnsi="Arial" w:cs="Arial"/>
          <w:color w:val="000000"/>
          <w:sz w:val="20"/>
          <w:szCs w:val="22"/>
          <w:lang w:eastAsia="pt-BR"/>
        </w:rPr>
        <w:t xml:space="preserve"> junto com os documentos de habilitação: </w:t>
      </w:r>
    </w:p>
    <w:p w:rsidR="006A17AD" w:rsidRPr="006A17AD" w:rsidRDefault="006A17AD" w:rsidP="006A17AD">
      <w:pPr>
        <w:spacing w:line="259" w:lineRule="auto"/>
        <w:rPr>
          <w:rFonts w:ascii="Arial" w:eastAsia="Arial" w:hAnsi="Arial" w:cs="Arial"/>
          <w:color w:val="000000"/>
          <w:sz w:val="20"/>
          <w:szCs w:val="22"/>
          <w:lang w:eastAsia="pt-BR"/>
        </w:rPr>
      </w:pPr>
      <w:r w:rsidRPr="006A17AD">
        <w:rPr>
          <w:rFonts w:ascii="Arial" w:eastAsia="Arial" w:hAnsi="Arial" w:cs="Arial"/>
          <w:b/>
          <w:color w:val="000000"/>
          <w:sz w:val="20"/>
          <w:szCs w:val="22"/>
          <w:lang w:eastAsia="pt-BR"/>
        </w:rPr>
        <w:t xml:space="preserve"> </w:t>
      </w:r>
      <w:r w:rsidRPr="006A17AD">
        <w:rPr>
          <w:rFonts w:ascii="Arial" w:eastAsia="Arial" w:hAnsi="Arial" w:cs="Arial"/>
          <w:b/>
          <w:color w:val="000000"/>
          <w:sz w:val="20"/>
          <w:szCs w:val="22"/>
          <w:lang w:eastAsia="pt-BR"/>
        </w:rPr>
        <w:tab/>
      </w:r>
    </w:p>
    <w:p w:rsidR="006A17AD" w:rsidRPr="006A17AD" w:rsidRDefault="006A17AD" w:rsidP="006A17AD">
      <w:pPr>
        <w:numPr>
          <w:ilvl w:val="0"/>
          <w:numId w:val="29"/>
        </w:numPr>
        <w:spacing w:after="4" w:line="249" w:lineRule="auto"/>
        <w:ind w:right="370"/>
        <w:contextualSpacing/>
        <w:jc w:val="both"/>
        <w:rPr>
          <w:rFonts w:ascii="Arial" w:eastAsia="Times New Roman" w:hAnsi="Arial" w:cs="Arial"/>
          <w:sz w:val="20"/>
          <w:szCs w:val="20"/>
        </w:rPr>
      </w:pPr>
      <w:r w:rsidRPr="006A17AD">
        <w:rPr>
          <w:rFonts w:ascii="Arial" w:eastAsia="Times New Roman" w:hAnsi="Arial" w:cs="Arial"/>
          <w:b/>
          <w:sz w:val="20"/>
          <w:szCs w:val="20"/>
        </w:rPr>
        <w:t xml:space="preserve">A proposta, escrita, com o preço unitário readequado ao preço final global vencedor do certame mediante a aplicação de desconto linear entre os preços de cada item que compõe o lote.  </w:t>
      </w:r>
    </w:p>
    <w:p w:rsidR="006A17AD" w:rsidRPr="006A17AD" w:rsidRDefault="006A17AD" w:rsidP="006A17AD">
      <w:pPr>
        <w:spacing w:line="259" w:lineRule="auto"/>
        <w:jc w:val="both"/>
        <w:rPr>
          <w:rFonts w:ascii="Arial" w:eastAsia="Arial" w:hAnsi="Arial" w:cs="Arial"/>
          <w:b/>
          <w:color w:val="000000"/>
          <w:sz w:val="20"/>
          <w:szCs w:val="20"/>
          <w:lang w:eastAsia="pt-BR"/>
        </w:rPr>
      </w:pPr>
      <w:r w:rsidRPr="006A17AD">
        <w:rPr>
          <w:rFonts w:ascii="Arial" w:eastAsia="Arial" w:hAnsi="Arial" w:cs="Arial"/>
          <w:color w:val="000000"/>
          <w:sz w:val="20"/>
          <w:szCs w:val="20"/>
          <w:lang w:eastAsia="pt-BR"/>
        </w:rPr>
        <w:t xml:space="preserve"> </w:t>
      </w:r>
    </w:p>
    <w:p w:rsidR="006A17AD" w:rsidRPr="006A17AD" w:rsidRDefault="006A17AD" w:rsidP="006A17AD">
      <w:pPr>
        <w:numPr>
          <w:ilvl w:val="0"/>
          <w:numId w:val="29"/>
        </w:numPr>
        <w:spacing w:after="5" w:line="248" w:lineRule="auto"/>
        <w:ind w:right="370"/>
        <w:contextualSpacing/>
        <w:jc w:val="both"/>
        <w:rPr>
          <w:rFonts w:ascii="Arial" w:eastAsia="Times New Roman" w:hAnsi="Arial" w:cs="Arial"/>
          <w:b/>
          <w:sz w:val="20"/>
          <w:szCs w:val="20"/>
        </w:rPr>
      </w:pPr>
      <w:r w:rsidRPr="006A17AD">
        <w:rPr>
          <w:rFonts w:ascii="Arial" w:eastAsia="Times New Roman" w:hAnsi="Arial" w:cs="Arial"/>
          <w:b/>
          <w:sz w:val="20"/>
          <w:szCs w:val="20"/>
        </w:rPr>
        <w:t xml:space="preserve">A discriminação da composição do produto.  </w:t>
      </w:r>
    </w:p>
    <w:p w:rsidR="006A17AD" w:rsidRPr="006A17AD" w:rsidRDefault="006A17AD" w:rsidP="006A17AD">
      <w:pPr>
        <w:spacing w:line="259" w:lineRule="auto"/>
        <w:rPr>
          <w:rFonts w:ascii="Arial" w:eastAsia="Arial" w:hAnsi="Arial" w:cs="Arial"/>
          <w:b/>
          <w:color w:val="000000"/>
          <w:sz w:val="20"/>
          <w:szCs w:val="22"/>
          <w:lang w:eastAsia="pt-BR"/>
        </w:rPr>
      </w:pPr>
      <w:r w:rsidRPr="006A17AD">
        <w:rPr>
          <w:rFonts w:ascii="Arial" w:eastAsia="Arial" w:hAnsi="Arial" w:cs="Arial"/>
          <w:color w:val="000000"/>
          <w:sz w:val="20"/>
          <w:szCs w:val="22"/>
          <w:lang w:eastAsia="pt-BR"/>
        </w:rPr>
        <w:t xml:space="preserve"> </w:t>
      </w:r>
    </w:p>
    <w:p w:rsidR="00C60730" w:rsidRDefault="006A17AD" w:rsidP="006A17AD">
      <w:pPr>
        <w:pStyle w:val="Textopadro"/>
        <w:widowControl/>
        <w:tabs>
          <w:tab w:val="left" w:pos="705"/>
        </w:tabs>
        <w:jc w:val="both"/>
        <w:rPr>
          <w:rFonts w:ascii="Arial" w:hAnsi="Arial" w:cs="Arial"/>
          <w:color w:val="FF0000"/>
          <w:sz w:val="20"/>
          <w:lang w:val="pt-BR"/>
        </w:rPr>
      </w:pPr>
      <w:r w:rsidRPr="006A17AD">
        <w:rPr>
          <w:rFonts w:ascii="Arial" w:eastAsia="Arial" w:hAnsi="Arial" w:cs="Arial"/>
          <w:b/>
          <w:snapToGrid/>
          <w:color w:val="000000"/>
          <w:sz w:val="20"/>
          <w:szCs w:val="22"/>
          <w:lang w:val="pt-BR"/>
        </w:rPr>
        <w:t>09.05.</w:t>
      </w:r>
      <w:r w:rsidRPr="006A17AD">
        <w:rPr>
          <w:rFonts w:ascii="Arial" w:eastAsia="Arial" w:hAnsi="Arial" w:cs="Arial"/>
          <w:snapToGrid/>
          <w:color w:val="000000"/>
          <w:sz w:val="20"/>
          <w:szCs w:val="22"/>
          <w:lang w:val="pt-BR"/>
        </w:rPr>
        <w:t xml:space="preserve"> O não 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p>
    <w:p w:rsidR="005C725F" w:rsidRDefault="005C725F" w:rsidP="006B3A63">
      <w:pPr>
        <w:pStyle w:val="Textopadro"/>
        <w:widowControl/>
        <w:tabs>
          <w:tab w:val="left" w:pos="705"/>
        </w:tabs>
        <w:ind w:left="705"/>
        <w:jc w:val="both"/>
        <w:rPr>
          <w:rFonts w:ascii="Arial" w:hAnsi="Arial" w:cs="Arial"/>
          <w:b/>
          <w:bCs/>
          <w:sz w:val="20"/>
          <w:lang w:val="pt-BR"/>
        </w:rPr>
      </w:pPr>
    </w:p>
    <w:p w:rsidR="00821C18" w:rsidRPr="00465183" w:rsidRDefault="00821C18" w:rsidP="006B3A63">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C725F" w:rsidRDefault="005C725F" w:rsidP="006B3A63">
      <w:pPr>
        <w:pStyle w:val="Textopadro"/>
        <w:widowControl/>
        <w:tabs>
          <w:tab w:val="left" w:pos="705"/>
        </w:tabs>
        <w:jc w:val="both"/>
        <w:rPr>
          <w:rFonts w:ascii="Arial" w:hAnsi="Arial" w:cs="Arial"/>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6A17AD">
        <w:rPr>
          <w:rFonts w:ascii="Arial" w:hAnsi="Arial" w:cs="Arial"/>
          <w:b/>
          <w:sz w:val="20"/>
          <w:lang w:val="pt-BR"/>
        </w:rPr>
        <w:t>10.01.</w:t>
      </w:r>
      <w:r w:rsidRPr="00EB2818">
        <w:rPr>
          <w:rFonts w:ascii="Arial" w:hAnsi="Arial" w:cs="Arial"/>
          <w:sz w:val="20"/>
          <w:lang w:val="pt-BR"/>
        </w:rPr>
        <w:t xml:space="preserve">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6B3A63">
      <w:pPr>
        <w:pStyle w:val="Textopadro"/>
        <w:widowControl/>
        <w:tabs>
          <w:tab w:val="left" w:pos="705"/>
        </w:tabs>
        <w:jc w:val="both"/>
        <w:rPr>
          <w:rFonts w:ascii="Arial" w:hAnsi="Arial" w:cs="Arial"/>
          <w:sz w:val="20"/>
          <w:lang w:val="pt-BR"/>
        </w:rPr>
      </w:pPr>
    </w:p>
    <w:p w:rsidR="00821C18" w:rsidRPr="00465183" w:rsidRDefault="00821C18" w:rsidP="006B3A63">
      <w:pPr>
        <w:pStyle w:val="Textopadro"/>
        <w:widowControl/>
        <w:tabs>
          <w:tab w:val="left" w:pos="705"/>
        </w:tabs>
        <w:jc w:val="both"/>
        <w:rPr>
          <w:rFonts w:ascii="Arial" w:hAnsi="Arial" w:cs="Arial"/>
          <w:sz w:val="20"/>
          <w:lang w:val="pt-BR"/>
        </w:rPr>
      </w:pPr>
      <w:r w:rsidRPr="006A17AD">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sz w:val="20"/>
          <w:lang w:val="pt-BR"/>
        </w:rPr>
      </w:pPr>
      <w:r w:rsidRPr="006A17AD">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3B3BC4" w:rsidRDefault="003B3BC4" w:rsidP="006B3A63">
      <w:pPr>
        <w:pStyle w:val="Textopadro"/>
        <w:widowControl/>
        <w:tabs>
          <w:tab w:val="left" w:pos="705"/>
        </w:tabs>
        <w:jc w:val="both"/>
        <w:rPr>
          <w:rFonts w:ascii="Arial" w:hAnsi="Arial" w:cs="Arial"/>
          <w:b/>
          <w:sz w:val="20"/>
          <w:lang w:val="pt-BR"/>
        </w:rPr>
      </w:pPr>
    </w:p>
    <w:p w:rsidR="00821C18" w:rsidRPr="00465183" w:rsidRDefault="003B3BC4" w:rsidP="006B3A63">
      <w:pPr>
        <w:pStyle w:val="Textopadro"/>
        <w:widowControl/>
        <w:tabs>
          <w:tab w:val="left" w:pos="705"/>
        </w:tabs>
        <w:jc w:val="both"/>
        <w:rPr>
          <w:rFonts w:ascii="Arial" w:hAnsi="Arial" w:cs="Arial"/>
          <w:sz w:val="20"/>
          <w:lang w:val="pt-BR"/>
        </w:rPr>
      </w:pPr>
      <w:r>
        <w:rPr>
          <w:rFonts w:ascii="Arial" w:hAnsi="Arial" w:cs="Arial"/>
          <w:b/>
          <w:sz w:val="20"/>
          <w:lang w:val="pt-BR"/>
        </w:rPr>
        <w:t>1</w:t>
      </w:r>
      <w:r w:rsidR="00821C18" w:rsidRPr="006A17AD">
        <w:rPr>
          <w:rFonts w:ascii="Arial" w:hAnsi="Arial" w:cs="Arial"/>
          <w:b/>
          <w:sz w:val="20"/>
          <w:lang w:val="pt-BR"/>
        </w:rPr>
        <w:t>0.04.</w:t>
      </w:r>
      <w:r w:rsidR="00821C18">
        <w:rPr>
          <w:rFonts w:ascii="Arial" w:hAnsi="Arial" w:cs="Arial"/>
          <w:sz w:val="20"/>
          <w:lang w:val="pt-BR"/>
        </w:rPr>
        <w:t xml:space="preserve"> </w:t>
      </w:r>
      <w:r w:rsidR="00821C18" w:rsidRPr="00465183">
        <w:rPr>
          <w:rFonts w:ascii="Arial" w:hAnsi="Arial" w:cs="Arial"/>
          <w:sz w:val="20"/>
          <w:lang w:val="pt-BR"/>
        </w:rPr>
        <w:t>O acolhimento de recurso importará a invalidação apenas dos atos insuscetíveis de aproveitamento.</w:t>
      </w:r>
    </w:p>
    <w:p w:rsidR="005C725F" w:rsidRDefault="005C725F" w:rsidP="006B3A63">
      <w:pPr>
        <w:pStyle w:val="Textopadro"/>
        <w:widowControl/>
        <w:jc w:val="both"/>
        <w:rPr>
          <w:rFonts w:ascii="Arial" w:hAnsi="Arial" w:cs="Arial"/>
          <w:b/>
          <w:sz w:val="20"/>
          <w:lang w:val="pt-BR"/>
        </w:rPr>
      </w:pPr>
    </w:p>
    <w:p w:rsidR="00821C18" w:rsidRPr="00465183" w:rsidRDefault="005C725F" w:rsidP="006B3A63">
      <w:pPr>
        <w:pStyle w:val="Textopadro"/>
        <w:widowControl/>
        <w:jc w:val="both"/>
        <w:rPr>
          <w:rFonts w:ascii="Arial" w:hAnsi="Arial" w:cs="Arial"/>
          <w:b/>
          <w:color w:val="FF0000"/>
          <w:sz w:val="20"/>
          <w:lang w:val="pt-BR"/>
        </w:rPr>
      </w:pPr>
      <w:r>
        <w:rPr>
          <w:rFonts w:ascii="Arial" w:hAnsi="Arial" w:cs="Arial"/>
          <w:b/>
          <w:sz w:val="20"/>
          <w:lang w:val="pt-BR"/>
        </w:rPr>
        <w:t>1</w:t>
      </w:r>
      <w:r w:rsidR="00821C18">
        <w:rPr>
          <w:rFonts w:ascii="Arial" w:hAnsi="Arial" w:cs="Arial"/>
          <w:b/>
          <w:sz w:val="20"/>
          <w:lang w:val="pt-BR"/>
        </w:rPr>
        <w:t>1</w:t>
      </w:r>
      <w:r w:rsidR="00821C18" w:rsidRPr="00465183">
        <w:rPr>
          <w:rFonts w:ascii="Arial" w:hAnsi="Arial" w:cs="Arial"/>
          <w:b/>
          <w:sz w:val="20"/>
          <w:lang w:val="pt-BR"/>
        </w:rPr>
        <w:t xml:space="preserve">. DA ATA E RELATÓRIOS DESCRITIVOS DAS SESSÕES </w:t>
      </w:r>
    </w:p>
    <w:p w:rsidR="00821C18" w:rsidRPr="00465183"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color w:val="000000" w:themeColor="text1"/>
          <w:sz w:val="20"/>
          <w:lang w:val="pt-BR"/>
        </w:rPr>
      </w:pPr>
      <w:r w:rsidRPr="006A17AD">
        <w:rPr>
          <w:rFonts w:ascii="Arial" w:hAnsi="Arial" w:cs="Arial"/>
          <w:b/>
          <w:color w:val="000000" w:themeColor="text1"/>
          <w:sz w:val="20"/>
          <w:lang w:val="pt-BR"/>
        </w:rPr>
        <w:t>11.01.</w:t>
      </w:r>
      <w:r>
        <w:rPr>
          <w:rFonts w:ascii="Arial" w:hAnsi="Arial" w:cs="Arial"/>
          <w:color w:val="000000" w:themeColor="text1"/>
          <w:sz w:val="20"/>
          <w:lang w:val="pt-BR"/>
        </w:rPr>
        <w:t xml:space="preserve">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6B3A63">
      <w:pPr>
        <w:pStyle w:val="Textopadro"/>
        <w:widowControl/>
        <w:tabs>
          <w:tab w:val="left" w:pos="705"/>
        </w:tabs>
        <w:jc w:val="both"/>
        <w:rPr>
          <w:rFonts w:ascii="Arial" w:hAnsi="Arial" w:cs="Arial"/>
          <w:sz w:val="20"/>
          <w:lang w:val="pt-BR"/>
        </w:rPr>
      </w:pPr>
    </w:p>
    <w:p w:rsidR="006B3A63" w:rsidRDefault="006B3A63" w:rsidP="006B3A63">
      <w:pPr>
        <w:pStyle w:val="Textopadro"/>
        <w:widowControl/>
        <w:jc w:val="both"/>
        <w:rPr>
          <w:rFonts w:ascii="Arial" w:hAnsi="Arial" w:cs="Arial"/>
          <w:b/>
          <w:sz w:val="20"/>
          <w:lang w:val="pt-BR"/>
        </w:rPr>
      </w:pPr>
    </w:p>
    <w:p w:rsidR="00821C18" w:rsidRPr="00EB2818" w:rsidRDefault="00821C18" w:rsidP="006B3A63">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6B3A63">
      <w:pPr>
        <w:pStyle w:val="Textopadro"/>
        <w:widowControl/>
        <w:ind w:left="360"/>
        <w:jc w:val="both"/>
        <w:rPr>
          <w:rFonts w:ascii="Arial" w:hAnsi="Arial" w:cs="Arial"/>
          <w:b/>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6A17AD">
        <w:rPr>
          <w:rFonts w:ascii="Arial" w:hAnsi="Arial" w:cs="Arial"/>
          <w:b/>
          <w:sz w:val="20"/>
          <w:lang w:val="pt-BR"/>
        </w:rPr>
        <w:t>12.01.</w:t>
      </w:r>
      <w:r w:rsidRPr="00EB2818">
        <w:rPr>
          <w:rFonts w:ascii="Arial" w:hAnsi="Arial" w:cs="Arial"/>
          <w:sz w:val="20"/>
          <w:lang w:val="pt-BR"/>
        </w:rPr>
        <w:t xml:space="preserve">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5108BA"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6B3A63">
      <w:pPr>
        <w:pStyle w:val="Textopadro"/>
        <w:widowControl/>
        <w:tabs>
          <w:tab w:val="left" w:pos="705"/>
        </w:tabs>
        <w:jc w:val="both"/>
        <w:rPr>
          <w:rFonts w:ascii="Arial" w:hAnsi="Arial" w:cs="Arial"/>
          <w:b/>
          <w:sz w:val="20"/>
          <w:lang w:val="pt-BR"/>
        </w:rPr>
      </w:pPr>
    </w:p>
    <w:p w:rsidR="00BE7BA4" w:rsidRDefault="00BE7BA4" w:rsidP="006B3A63">
      <w:pPr>
        <w:pStyle w:val="Textopadro"/>
        <w:widowControl/>
        <w:jc w:val="both"/>
        <w:rPr>
          <w:rFonts w:ascii="Arial" w:hAnsi="Arial" w:cs="Arial"/>
          <w:b/>
          <w:sz w:val="20"/>
          <w:lang w:val="pt-BR"/>
        </w:rPr>
      </w:pPr>
    </w:p>
    <w:p w:rsidR="00821C18" w:rsidRPr="005B1B59" w:rsidRDefault="00821C18" w:rsidP="006B3A63">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6B3A63">
      <w:pPr>
        <w:pStyle w:val="Textopadro"/>
        <w:widowControl/>
        <w:jc w:val="both"/>
        <w:rPr>
          <w:rFonts w:ascii="Arial" w:hAnsi="Arial" w:cs="Arial"/>
          <w:b/>
          <w:sz w:val="20"/>
          <w:lang w:val="pt-BR"/>
        </w:rPr>
      </w:pPr>
    </w:p>
    <w:p w:rsidR="005B1B59" w:rsidRPr="005B1B59" w:rsidRDefault="00821C18" w:rsidP="006B3A63">
      <w:pPr>
        <w:jc w:val="both"/>
        <w:rPr>
          <w:rFonts w:ascii="Arial" w:hAnsi="Arial" w:cs="Arial"/>
          <w:sz w:val="20"/>
          <w:szCs w:val="20"/>
        </w:rPr>
      </w:pPr>
      <w:r w:rsidRPr="006A17AD">
        <w:rPr>
          <w:rFonts w:ascii="Arial" w:hAnsi="Arial" w:cs="Arial"/>
          <w:b/>
          <w:sz w:val="20"/>
        </w:rPr>
        <w:t>13.01.</w:t>
      </w:r>
      <w:r w:rsidRPr="005B1B59">
        <w:rPr>
          <w:rFonts w:ascii="Arial" w:hAnsi="Arial" w:cs="Arial"/>
          <w:sz w:val="20"/>
        </w:rPr>
        <w:t xml:space="preserve">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6B3A63">
      <w:pPr>
        <w:jc w:val="both"/>
        <w:rPr>
          <w:rFonts w:ascii="Arial" w:hAnsi="Arial" w:cs="Arial"/>
          <w:sz w:val="20"/>
          <w:szCs w:val="20"/>
        </w:rPr>
      </w:pPr>
    </w:p>
    <w:p w:rsidR="005B1B59" w:rsidRPr="005B1B59" w:rsidRDefault="005B1B59" w:rsidP="006B3A63">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6B3A63">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6B3A63">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6B3A63">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51ADD" w:rsidRDefault="00551ADD" w:rsidP="00551ADD">
      <w:pPr>
        <w:widowControl w:val="0"/>
        <w:jc w:val="both"/>
        <w:rPr>
          <w:rFonts w:ascii="Arial" w:eastAsia="Times New Roman" w:hAnsi="Arial" w:cs="Arial"/>
          <w:b/>
          <w:snapToGrid w:val="0"/>
          <w:color w:val="000000" w:themeColor="text1"/>
          <w:sz w:val="20"/>
          <w:szCs w:val="20"/>
          <w:lang w:eastAsia="pt-BR"/>
        </w:rPr>
      </w:pPr>
    </w:p>
    <w:p w:rsidR="00551ADD" w:rsidRPr="00551ADD" w:rsidRDefault="00551ADD" w:rsidP="00551ADD">
      <w:pPr>
        <w:widowControl w:val="0"/>
        <w:jc w:val="both"/>
        <w:rPr>
          <w:rFonts w:ascii="Arial" w:eastAsia="Times New Roman" w:hAnsi="Arial" w:cs="Arial"/>
          <w:snapToGrid w:val="0"/>
          <w:color w:val="000000" w:themeColor="text1"/>
          <w:sz w:val="20"/>
          <w:szCs w:val="20"/>
          <w:lang w:eastAsia="pt-BR"/>
        </w:rPr>
      </w:pPr>
      <w:r w:rsidRPr="00551ADD">
        <w:rPr>
          <w:rFonts w:ascii="Arial" w:eastAsia="Times New Roman" w:hAnsi="Arial" w:cs="Arial"/>
          <w:b/>
          <w:snapToGrid w:val="0"/>
          <w:color w:val="000000" w:themeColor="text1"/>
          <w:sz w:val="20"/>
          <w:szCs w:val="20"/>
          <w:lang w:eastAsia="pt-BR"/>
        </w:rPr>
        <w:t>13.02.</w:t>
      </w:r>
      <w:r w:rsidRPr="00551ADD">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821C18" w:rsidRPr="00512310" w:rsidRDefault="00821C18" w:rsidP="006B3A63">
      <w:pPr>
        <w:pStyle w:val="Textopadro"/>
        <w:widowControl/>
        <w:jc w:val="both"/>
        <w:rPr>
          <w:rFonts w:ascii="Arial" w:hAnsi="Arial" w:cs="Arial"/>
          <w:b/>
          <w:color w:val="FF0000"/>
          <w:sz w:val="20"/>
          <w:lang w:val="pt-BR"/>
        </w:rPr>
      </w:pPr>
    </w:p>
    <w:p w:rsidR="006B3A63" w:rsidRDefault="006B3A63" w:rsidP="006B3A63">
      <w:pPr>
        <w:jc w:val="both"/>
        <w:rPr>
          <w:rFonts w:ascii="Arial" w:hAnsi="Arial" w:cs="Arial"/>
          <w:b/>
          <w:sz w:val="20"/>
          <w:szCs w:val="20"/>
        </w:rPr>
      </w:pPr>
    </w:p>
    <w:p w:rsidR="005F2D4E" w:rsidRPr="0024387E" w:rsidRDefault="005F2D4E" w:rsidP="006B3A63">
      <w:pPr>
        <w:jc w:val="both"/>
        <w:rPr>
          <w:rFonts w:ascii="Arial" w:hAnsi="Arial" w:cs="Arial"/>
          <w:b/>
          <w:sz w:val="20"/>
          <w:szCs w:val="20"/>
        </w:rPr>
      </w:pPr>
      <w:r w:rsidRPr="0024387E">
        <w:rPr>
          <w:rFonts w:ascii="Arial" w:hAnsi="Arial" w:cs="Arial"/>
          <w:b/>
          <w:sz w:val="20"/>
          <w:szCs w:val="20"/>
        </w:rPr>
        <w:t>14. HOMOLOGAÇÃO</w:t>
      </w:r>
    </w:p>
    <w:p w:rsidR="005F2D4E" w:rsidRDefault="005F2D4E" w:rsidP="006B3A63">
      <w:pPr>
        <w:jc w:val="both"/>
        <w:rPr>
          <w:rFonts w:ascii="Arial" w:hAnsi="Arial" w:cs="Arial"/>
          <w:sz w:val="20"/>
          <w:szCs w:val="20"/>
        </w:rPr>
      </w:pPr>
    </w:p>
    <w:p w:rsidR="005F2D4E" w:rsidRPr="00E1138A" w:rsidRDefault="005F2D4E" w:rsidP="006B3A63">
      <w:pPr>
        <w:autoSpaceDE w:val="0"/>
        <w:autoSpaceDN w:val="0"/>
        <w:adjustRightInd w:val="0"/>
        <w:jc w:val="both"/>
        <w:rPr>
          <w:rFonts w:ascii="Arial" w:eastAsiaTheme="minorHAnsi" w:hAnsi="Arial" w:cs="Arial"/>
          <w:b/>
          <w:bCs/>
          <w:color w:val="000000"/>
          <w:sz w:val="20"/>
          <w:szCs w:val="20"/>
        </w:rPr>
      </w:pPr>
      <w:r w:rsidRPr="006A17AD">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6B3A63">
      <w:pPr>
        <w:autoSpaceDE w:val="0"/>
        <w:autoSpaceDN w:val="0"/>
        <w:adjustRightInd w:val="0"/>
        <w:jc w:val="both"/>
        <w:rPr>
          <w:rFonts w:ascii="Arial" w:eastAsiaTheme="minorHAnsi" w:hAnsi="Arial" w:cs="Arial"/>
          <w:color w:val="000000"/>
          <w:sz w:val="20"/>
          <w:szCs w:val="20"/>
        </w:rPr>
      </w:pPr>
    </w:p>
    <w:p w:rsidR="005F2D4E" w:rsidRDefault="005F2D4E" w:rsidP="006B3A63">
      <w:pPr>
        <w:jc w:val="both"/>
        <w:rPr>
          <w:rFonts w:ascii="Arial" w:eastAsiaTheme="minorHAnsi" w:hAnsi="Arial" w:cs="Arial"/>
          <w:color w:val="000000"/>
          <w:sz w:val="20"/>
          <w:szCs w:val="20"/>
        </w:rPr>
      </w:pPr>
      <w:r w:rsidRPr="006A17AD">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6B3A63">
      <w:pPr>
        <w:jc w:val="both"/>
        <w:rPr>
          <w:rFonts w:ascii="Arial" w:eastAsiaTheme="minorHAnsi" w:hAnsi="Arial" w:cs="Arial"/>
          <w:b/>
          <w:color w:val="000000"/>
          <w:sz w:val="20"/>
          <w:szCs w:val="20"/>
        </w:rPr>
      </w:pPr>
    </w:p>
    <w:p w:rsidR="006B3A63" w:rsidRDefault="006B3A63" w:rsidP="006B3A63">
      <w:pPr>
        <w:jc w:val="both"/>
        <w:rPr>
          <w:rFonts w:ascii="Arial" w:eastAsiaTheme="minorHAnsi" w:hAnsi="Arial" w:cs="Arial"/>
          <w:b/>
          <w:color w:val="000000"/>
          <w:sz w:val="20"/>
          <w:szCs w:val="20"/>
        </w:rPr>
      </w:pPr>
    </w:p>
    <w:p w:rsidR="005F2D4E" w:rsidRDefault="005F2D4E" w:rsidP="006B3A63">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6B3A63">
      <w:pPr>
        <w:jc w:val="both"/>
        <w:rPr>
          <w:rFonts w:ascii="Arial" w:eastAsiaTheme="minorHAnsi" w:hAnsi="Arial" w:cs="Arial"/>
          <w:b/>
          <w:color w:val="000000"/>
          <w:sz w:val="20"/>
          <w:szCs w:val="20"/>
        </w:rPr>
      </w:pPr>
    </w:p>
    <w:p w:rsidR="005F2D4E" w:rsidRPr="00E1138A" w:rsidRDefault="005F2D4E" w:rsidP="006B3A63">
      <w:pPr>
        <w:jc w:val="both"/>
        <w:rPr>
          <w:rFonts w:ascii="Arial" w:hAnsi="Arial" w:cs="Arial"/>
          <w:sz w:val="20"/>
          <w:szCs w:val="20"/>
        </w:rPr>
      </w:pPr>
      <w:r w:rsidRPr="00257364">
        <w:rPr>
          <w:rFonts w:ascii="Arial" w:hAnsi="Arial" w:cs="Arial"/>
          <w:b/>
          <w:sz w:val="20"/>
          <w:szCs w:val="20"/>
        </w:rPr>
        <w:t>15.01.</w:t>
      </w:r>
      <w:r w:rsidRPr="00033771">
        <w:rPr>
          <w:rFonts w:ascii="Arial" w:hAnsi="Arial" w:cs="Arial"/>
          <w:sz w:val="20"/>
          <w:szCs w:val="20"/>
        </w:rPr>
        <w:t xml:space="preserve">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6B3A63">
      <w:pPr>
        <w:jc w:val="both"/>
        <w:rPr>
          <w:rFonts w:ascii="Arial" w:hAnsi="Arial" w:cs="Arial"/>
          <w:sz w:val="20"/>
          <w:szCs w:val="20"/>
        </w:rPr>
      </w:pPr>
    </w:p>
    <w:p w:rsidR="005F2D4E" w:rsidRDefault="005F2D4E" w:rsidP="006B3A63">
      <w:pPr>
        <w:jc w:val="both"/>
        <w:rPr>
          <w:rFonts w:ascii="Arial" w:hAnsi="Arial" w:cs="Arial"/>
          <w:sz w:val="20"/>
          <w:szCs w:val="20"/>
        </w:rPr>
      </w:pPr>
      <w:r w:rsidRPr="00257364">
        <w:rPr>
          <w:rFonts w:ascii="Arial" w:hAnsi="Arial" w:cs="Arial"/>
          <w:b/>
          <w:sz w:val="20"/>
          <w:szCs w:val="20"/>
        </w:rPr>
        <w:t>15.02.</w:t>
      </w:r>
      <w:r w:rsidRPr="0040037C">
        <w:rPr>
          <w:rFonts w:ascii="Arial" w:hAnsi="Arial" w:cs="Arial"/>
          <w:sz w:val="20"/>
          <w:szCs w:val="20"/>
        </w:rPr>
        <w:t xml:space="preserve">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261CC0" w:rsidRDefault="00261CC0"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257364">
        <w:rPr>
          <w:rFonts w:ascii="Arial" w:hAnsi="Arial" w:cs="Arial"/>
          <w:b/>
          <w:sz w:val="20"/>
          <w:szCs w:val="20"/>
        </w:rPr>
        <w:t>15.0</w:t>
      </w:r>
      <w:r w:rsidR="00E968EC" w:rsidRPr="00257364">
        <w:rPr>
          <w:rFonts w:ascii="Arial" w:hAnsi="Arial" w:cs="Arial"/>
          <w:b/>
          <w:sz w:val="20"/>
          <w:szCs w:val="20"/>
        </w:rPr>
        <w:t>3</w:t>
      </w:r>
      <w:r w:rsidRPr="00257364">
        <w:rPr>
          <w:rFonts w:ascii="Arial" w:hAnsi="Arial" w:cs="Arial"/>
          <w:b/>
          <w:sz w:val="20"/>
          <w:szCs w:val="20"/>
        </w:rPr>
        <w:t>.</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6B3A63">
      <w:pPr>
        <w:ind w:left="708"/>
        <w:jc w:val="both"/>
        <w:rPr>
          <w:rFonts w:ascii="Arial" w:hAnsi="Arial" w:cs="Arial"/>
          <w:sz w:val="20"/>
          <w:szCs w:val="20"/>
        </w:rPr>
      </w:pPr>
    </w:p>
    <w:p w:rsidR="00551ADD" w:rsidRDefault="00551ADD" w:rsidP="00551ADD">
      <w:pPr>
        <w:ind w:left="708"/>
        <w:jc w:val="both"/>
        <w:rPr>
          <w:rFonts w:ascii="Arial" w:hAnsi="Arial" w:cs="Arial"/>
          <w:b/>
          <w:sz w:val="20"/>
          <w:szCs w:val="20"/>
        </w:rPr>
      </w:pPr>
    </w:p>
    <w:p w:rsidR="00551ADD" w:rsidRDefault="00551ADD" w:rsidP="00551ADD">
      <w:pPr>
        <w:ind w:left="708"/>
        <w:jc w:val="both"/>
        <w:rPr>
          <w:rFonts w:ascii="Arial" w:hAnsi="Arial" w:cs="Arial"/>
          <w:b/>
          <w:sz w:val="20"/>
          <w:szCs w:val="20"/>
        </w:rPr>
      </w:pPr>
    </w:p>
    <w:p w:rsidR="00551ADD" w:rsidRDefault="00551ADD" w:rsidP="00551ADD">
      <w:pPr>
        <w:ind w:left="708"/>
        <w:jc w:val="both"/>
        <w:rPr>
          <w:rFonts w:ascii="Arial" w:hAnsi="Arial" w:cs="Arial"/>
          <w:b/>
          <w:sz w:val="20"/>
          <w:szCs w:val="20"/>
        </w:rPr>
      </w:pPr>
    </w:p>
    <w:p w:rsidR="005F2D4E" w:rsidRPr="00233B55" w:rsidRDefault="005F2D4E" w:rsidP="00551ADD">
      <w:pPr>
        <w:ind w:left="708"/>
        <w:jc w:val="both"/>
        <w:rPr>
          <w:rFonts w:ascii="Arial" w:hAnsi="Arial" w:cs="Arial"/>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 xml:space="preserve">.01. </w:t>
      </w:r>
      <w:r w:rsidRPr="00233B55">
        <w:rPr>
          <w:rFonts w:ascii="Arial" w:hAnsi="Arial" w:cs="Arial"/>
          <w:sz w:val="20"/>
          <w:szCs w:val="20"/>
        </w:rPr>
        <w:t>A referida convocação pode ser formalizada por qualquer meio de comunicação que comprove a data do correspondente recebimento.</w:t>
      </w:r>
    </w:p>
    <w:p w:rsidR="003B3BC4" w:rsidRDefault="003B3BC4" w:rsidP="00257364">
      <w:pPr>
        <w:rPr>
          <w:rFonts w:ascii="Arial" w:hAnsi="Arial" w:cs="Arial"/>
          <w:b/>
          <w:sz w:val="20"/>
          <w:szCs w:val="20"/>
        </w:rPr>
      </w:pPr>
    </w:p>
    <w:p w:rsidR="00544DC7" w:rsidRPr="00300715" w:rsidRDefault="00257364" w:rsidP="00300715">
      <w:pPr>
        <w:jc w:val="both"/>
        <w:rPr>
          <w:rFonts w:ascii="Arial" w:hAnsi="Arial" w:cs="Arial"/>
          <w:b/>
          <w:sz w:val="20"/>
          <w:szCs w:val="20"/>
        </w:rPr>
      </w:pPr>
      <w:r w:rsidRPr="00257364">
        <w:rPr>
          <w:rFonts w:ascii="Arial" w:hAnsi="Arial" w:cs="Arial"/>
          <w:b/>
          <w:sz w:val="20"/>
          <w:szCs w:val="20"/>
        </w:rPr>
        <w:t>15.04</w:t>
      </w:r>
      <w:r w:rsidRPr="00300715">
        <w:rPr>
          <w:rFonts w:ascii="Arial" w:hAnsi="Arial" w:cs="Arial"/>
          <w:b/>
          <w:sz w:val="20"/>
          <w:szCs w:val="20"/>
        </w:rPr>
        <w:t>. No ato da assinatura d</w:t>
      </w:r>
      <w:r w:rsidR="00544DC7" w:rsidRPr="00300715">
        <w:rPr>
          <w:rFonts w:ascii="Arial" w:hAnsi="Arial" w:cs="Arial"/>
          <w:b/>
          <w:sz w:val="20"/>
          <w:szCs w:val="20"/>
        </w:rPr>
        <w:t>a Ata de Registro de Preços</w:t>
      </w:r>
      <w:r w:rsidRPr="00300715">
        <w:rPr>
          <w:rFonts w:ascii="Arial" w:hAnsi="Arial" w:cs="Arial"/>
          <w:b/>
          <w:sz w:val="20"/>
          <w:szCs w:val="20"/>
        </w:rPr>
        <w:t>, a Contratada deverá apresentar</w:t>
      </w:r>
      <w:r w:rsidR="00544DC7" w:rsidRPr="00300715">
        <w:rPr>
          <w:rFonts w:ascii="Arial" w:hAnsi="Arial" w:cs="Arial"/>
          <w:b/>
          <w:sz w:val="20"/>
          <w:szCs w:val="20"/>
        </w:rPr>
        <w:t xml:space="preserve"> o documento exigido no Item 3 (Observações) do Termo de Referência (Anexo I).</w:t>
      </w:r>
    </w:p>
    <w:p w:rsidR="005C725F" w:rsidRPr="005C725F" w:rsidRDefault="005C725F" w:rsidP="005C725F">
      <w:pPr>
        <w:ind w:left="708"/>
        <w:jc w:val="both"/>
        <w:rPr>
          <w:rFonts w:ascii="Arial" w:hAnsi="Arial" w:cs="Arial"/>
          <w:color w:val="000000" w:themeColor="text1"/>
          <w:sz w:val="20"/>
          <w:szCs w:val="20"/>
        </w:rPr>
      </w:pPr>
    </w:p>
    <w:p w:rsidR="00EA468D" w:rsidRPr="00033771" w:rsidRDefault="005F2D4E" w:rsidP="006B3A63">
      <w:pPr>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5</w:t>
      </w:r>
      <w:r w:rsidRPr="009E6026">
        <w:rPr>
          <w:rFonts w:ascii="Arial" w:hAnsi="Arial" w:cs="Arial"/>
          <w:b/>
          <w:sz w:val="20"/>
          <w:szCs w:val="20"/>
        </w:rPr>
        <w:t>.</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w:t>
      </w:r>
      <w:r w:rsidR="009E6026">
        <w:rPr>
          <w:rFonts w:ascii="Arial" w:hAnsi="Arial" w:cs="Arial"/>
          <w:sz w:val="20"/>
          <w:szCs w:val="20"/>
        </w:rPr>
        <w:t>e</w:t>
      </w:r>
      <w:r w:rsidR="00EA468D" w:rsidRPr="00033771">
        <w:rPr>
          <w:rFonts w:ascii="Arial" w:hAnsi="Arial" w:cs="Arial"/>
          <w:sz w:val="20"/>
          <w:szCs w:val="20"/>
        </w:rPr>
        <w:t xml:space="preserv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6B3A63">
      <w:pPr>
        <w:jc w:val="both"/>
        <w:rPr>
          <w:rFonts w:ascii="Arial" w:hAnsi="Arial" w:cs="Arial"/>
          <w:sz w:val="20"/>
          <w:szCs w:val="20"/>
        </w:rPr>
      </w:pPr>
    </w:p>
    <w:p w:rsidR="007E1056" w:rsidRPr="002D7602" w:rsidRDefault="007E1056" w:rsidP="006B3A63">
      <w:pPr>
        <w:tabs>
          <w:tab w:val="left" w:pos="9639"/>
        </w:tabs>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6</w:t>
      </w:r>
      <w:r w:rsidRPr="009E6026">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6B3A63">
      <w:pPr>
        <w:jc w:val="both"/>
        <w:rPr>
          <w:rFonts w:ascii="Arial" w:hAnsi="Arial" w:cs="Arial"/>
          <w:sz w:val="20"/>
          <w:szCs w:val="20"/>
        </w:rPr>
      </w:pPr>
    </w:p>
    <w:p w:rsidR="00EA468D" w:rsidRDefault="005F2D4E" w:rsidP="006B3A63">
      <w:pPr>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7</w:t>
      </w:r>
      <w:r w:rsidRPr="009E6026">
        <w:rPr>
          <w:rFonts w:ascii="Arial" w:hAnsi="Arial" w:cs="Arial"/>
          <w:b/>
          <w:sz w:val="20"/>
          <w:szCs w:val="20"/>
        </w:rPr>
        <w:t>.</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EA468D" w:rsidRDefault="00EA468D" w:rsidP="006B3A63">
      <w:pPr>
        <w:jc w:val="both"/>
        <w:rPr>
          <w:rFonts w:ascii="Arial" w:hAnsi="Arial" w:cs="Arial"/>
          <w:sz w:val="20"/>
          <w:szCs w:val="20"/>
        </w:rPr>
      </w:pPr>
    </w:p>
    <w:p w:rsidR="002949DF" w:rsidRPr="00944E80" w:rsidRDefault="005F2D4E" w:rsidP="006B3A63">
      <w:pPr>
        <w:tabs>
          <w:tab w:val="left" w:pos="9639"/>
        </w:tabs>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8</w:t>
      </w:r>
      <w:r w:rsidRPr="009E6026">
        <w:rPr>
          <w:rFonts w:ascii="Arial" w:hAnsi="Arial" w:cs="Arial"/>
          <w:b/>
          <w:sz w:val="20"/>
          <w:szCs w:val="20"/>
        </w:rPr>
        <w:t>.</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6B3A63">
      <w:pPr>
        <w:jc w:val="both"/>
        <w:rPr>
          <w:rFonts w:ascii="Arial" w:hAnsi="Arial" w:cs="Arial"/>
          <w:sz w:val="20"/>
          <w:szCs w:val="20"/>
        </w:rPr>
      </w:pPr>
    </w:p>
    <w:p w:rsidR="005F2D4E" w:rsidRPr="00033771" w:rsidRDefault="002949DF" w:rsidP="006B3A63">
      <w:pPr>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9</w:t>
      </w:r>
      <w:r w:rsidRPr="009E6026">
        <w:rPr>
          <w:rFonts w:ascii="Arial" w:hAnsi="Arial" w:cs="Arial"/>
          <w:b/>
          <w:sz w:val="20"/>
          <w:szCs w:val="20"/>
        </w:rPr>
        <w:t>.</w:t>
      </w:r>
      <w:r>
        <w:rPr>
          <w:rFonts w:ascii="Arial" w:hAnsi="Arial" w:cs="Arial"/>
          <w:sz w:val="20"/>
          <w:szCs w:val="20"/>
        </w:rPr>
        <w:t xml:space="preserve"> </w:t>
      </w:r>
      <w:r w:rsidR="005F2D4E" w:rsidRPr="00033771">
        <w:rPr>
          <w:rFonts w:ascii="Arial" w:hAnsi="Arial" w:cs="Arial"/>
          <w:sz w:val="20"/>
          <w:szCs w:val="20"/>
        </w:rPr>
        <w:t>Durante o prazo de validade da Ata de Registro de Preços, e do Contrato</w:t>
      </w:r>
      <w:r w:rsidR="00DB4A2E">
        <w:rPr>
          <w:rFonts w:ascii="Arial" w:hAnsi="Arial" w:cs="Arial"/>
          <w:sz w:val="20"/>
          <w:szCs w:val="20"/>
        </w:rPr>
        <w:t xml:space="preserve"> (Pedido de Fornecimento)</w:t>
      </w:r>
      <w:r w:rsidR="005F2D4E" w:rsidRPr="00033771">
        <w:rPr>
          <w:rFonts w:ascii="Arial" w:hAnsi="Arial" w:cs="Arial"/>
          <w:sz w:val="20"/>
          <w:szCs w:val="20"/>
        </w:rPr>
        <w:t xml:space="preserve"> dela proveniente, sua Detentora fica obrigada a </w:t>
      </w:r>
      <w:r w:rsidR="00E61C52">
        <w:rPr>
          <w:rFonts w:ascii="Arial" w:hAnsi="Arial" w:cs="Arial"/>
          <w:sz w:val="20"/>
          <w:szCs w:val="20"/>
        </w:rPr>
        <w:t>fornecer os produtos</w:t>
      </w:r>
      <w:r w:rsidR="005F2D4E" w:rsidRPr="00033771">
        <w:rPr>
          <w:rFonts w:ascii="Arial" w:hAnsi="Arial" w:cs="Arial"/>
          <w:sz w:val="20"/>
          <w:szCs w:val="20"/>
        </w:rPr>
        <w:t xml:space="preserve"> registrados nas quantidades indicadas pelo órgão requisitante.</w:t>
      </w:r>
    </w:p>
    <w:p w:rsidR="00DB4A2E" w:rsidRDefault="00DB4A2E"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9E6026">
        <w:rPr>
          <w:rFonts w:ascii="Arial" w:hAnsi="Arial" w:cs="Arial"/>
          <w:b/>
          <w:sz w:val="20"/>
          <w:szCs w:val="20"/>
        </w:rPr>
        <w:t>15.</w:t>
      </w:r>
      <w:r w:rsidR="009E6026" w:rsidRPr="009E6026">
        <w:rPr>
          <w:rFonts w:ascii="Arial" w:hAnsi="Arial" w:cs="Arial"/>
          <w:b/>
          <w:sz w:val="20"/>
          <w:szCs w:val="20"/>
        </w:rPr>
        <w:t>10</w:t>
      </w:r>
      <w:r w:rsidRPr="009E6026">
        <w:rPr>
          <w:rFonts w:ascii="Arial" w:hAnsi="Arial" w:cs="Arial"/>
          <w:b/>
          <w:sz w:val="20"/>
          <w:szCs w:val="20"/>
        </w:rPr>
        <w:t>.</w:t>
      </w:r>
      <w:r w:rsidRPr="00033771">
        <w:rPr>
          <w:rFonts w:ascii="Arial" w:hAnsi="Arial" w:cs="Arial"/>
          <w:sz w:val="20"/>
          <w:szCs w:val="20"/>
        </w:rPr>
        <w:t xml:space="preserve"> A SAECIL não está obrigada a </w:t>
      </w:r>
      <w:r w:rsidR="00DB4A2E">
        <w:rPr>
          <w:rFonts w:ascii="Arial" w:hAnsi="Arial" w:cs="Arial"/>
          <w:sz w:val="20"/>
          <w:szCs w:val="20"/>
        </w:rPr>
        <w:t>solicitar</w:t>
      </w:r>
      <w:r w:rsidRPr="00033771">
        <w:rPr>
          <w:rFonts w:ascii="Arial" w:hAnsi="Arial" w:cs="Arial"/>
          <w:sz w:val="20"/>
          <w:szCs w:val="20"/>
        </w:rPr>
        <w:t xml:space="preserve"> uma quantidade mínima </w:t>
      </w:r>
      <w:r w:rsidR="00E56836">
        <w:rPr>
          <w:rFonts w:ascii="Arial" w:hAnsi="Arial" w:cs="Arial"/>
          <w:sz w:val="20"/>
          <w:szCs w:val="20"/>
        </w:rPr>
        <w:t>dos produtos</w:t>
      </w:r>
      <w:r w:rsidRPr="00033771">
        <w:rPr>
          <w:rFonts w:ascii="Arial" w:hAnsi="Arial" w:cs="Arial"/>
          <w:sz w:val="20"/>
          <w:szCs w:val="20"/>
        </w:rPr>
        <w:t xml:space="preserve">, ficando a seu exclusivo critério a definição da quantidade e do momento da </w:t>
      </w:r>
      <w:r w:rsidR="00E56836">
        <w:rPr>
          <w:rFonts w:ascii="Arial" w:hAnsi="Arial" w:cs="Arial"/>
          <w:sz w:val="20"/>
          <w:szCs w:val="20"/>
        </w:rPr>
        <w:t>aquisição</w:t>
      </w:r>
      <w:r w:rsidRPr="00033771">
        <w:rPr>
          <w:rFonts w:ascii="Arial" w:hAnsi="Arial" w:cs="Arial"/>
          <w:sz w:val="20"/>
          <w:szCs w:val="20"/>
        </w:rPr>
        <w:t>.</w:t>
      </w:r>
    </w:p>
    <w:p w:rsidR="005F2D4E" w:rsidRPr="00033771" w:rsidRDefault="005F2D4E" w:rsidP="006B3A63">
      <w:pPr>
        <w:jc w:val="both"/>
        <w:rPr>
          <w:rFonts w:ascii="Arial" w:hAnsi="Arial" w:cs="Arial"/>
          <w:sz w:val="20"/>
          <w:szCs w:val="20"/>
        </w:rPr>
      </w:pPr>
    </w:p>
    <w:p w:rsidR="005F2D4E" w:rsidRPr="0049068E" w:rsidRDefault="005F2D4E" w:rsidP="006B3A63">
      <w:pPr>
        <w:ind w:left="708"/>
        <w:jc w:val="both"/>
        <w:rPr>
          <w:rFonts w:ascii="Arial" w:hAnsi="Arial" w:cs="Arial"/>
          <w:color w:val="000000" w:themeColor="text1"/>
          <w:sz w:val="20"/>
          <w:szCs w:val="20"/>
        </w:rPr>
      </w:pPr>
      <w:r w:rsidRPr="0049068E">
        <w:rPr>
          <w:rFonts w:ascii="Arial" w:hAnsi="Arial" w:cs="Arial"/>
          <w:b/>
          <w:color w:val="000000" w:themeColor="text1"/>
          <w:sz w:val="20"/>
          <w:szCs w:val="20"/>
        </w:rPr>
        <w:t>15.</w:t>
      </w:r>
      <w:r w:rsidR="009E6026" w:rsidRPr="0049068E">
        <w:rPr>
          <w:rFonts w:ascii="Arial" w:hAnsi="Arial" w:cs="Arial"/>
          <w:b/>
          <w:color w:val="000000" w:themeColor="text1"/>
          <w:sz w:val="20"/>
          <w:szCs w:val="20"/>
        </w:rPr>
        <w:t>10</w:t>
      </w:r>
      <w:r w:rsidRPr="0049068E">
        <w:rPr>
          <w:rFonts w:ascii="Arial" w:hAnsi="Arial" w:cs="Arial"/>
          <w:b/>
          <w:color w:val="000000" w:themeColor="text1"/>
          <w:sz w:val="20"/>
          <w:szCs w:val="20"/>
        </w:rPr>
        <w:t>.01.</w:t>
      </w:r>
      <w:r w:rsidRPr="0049068E">
        <w:rPr>
          <w:rFonts w:ascii="Arial" w:hAnsi="Arial" w:cs="Arial"/>
          <w:color w:val="000000" w:themeColor="text1"/>
          <w:sz w:val="20"/>
          <w:szCs w:val="20"/>
        </w:rPr>
        <w:t xml:space="preserve"> O quantitativo total expresso no Anexo I </w:t>
      </w:r>
      <w:r w:rsidR="0049068E">
        <w:rPr>
          <w:rFonts w:ascii="Arial" w:hAnsi="Arial" w:cs="Arial"/>
          <w:color w:val="000000" w:themeColor="text1"/>
          <w:sz w:val="20"/>
          <w:szCs w:val="20"/>
        </w:rPr>
        <w:t>–</w:t>
      </w:r>
      <w:r w:rsidRPr="0049068E">
        <w:rPr>
          <w:rFonts w:ascii="Arial" w:hAnsi="Arial" w:cs="Arial"/>
          <w:color w:val="000000" w:themeColor="text1"/>
          <w:sz w:val="20"/>
          <w:szCs w:val="20"/>
        </w:rPr>
        <w:t xml:space="preserve"> Termo de Referência é estimativo e representa a previsão da Administração para </w:t>
      </w:r>
      <w:r w:rsidR="00B459FF" w:rsidRPr="0049068E">
        <w:rPr>
          <w:rFonts w:ascii="Arial" w:hAnsi="Arial" w:cs="Arial"/>
          <w:color w:val="000000" w:themeColor="text1"/>
          <w:sz w:val="20"/>
          <w:szCs w:val="20"/>
        </w:rPr>
        <w:t xml:space="preserve">as compras </w:t>
      </w:r>
      <w:r w:rsidRPr="0049068E">
        <w:rPr>
          <w:rFonts w:ascii="Arial" w:hAnsi="Arial" w:cs="Arial"/>
          <w:color w:val="000000" w:themeColor="text1"/>
          <w:sz w:val="20"/>
          <w:szCs w:val="20"/>
        </w:rPr>
        <w:t>durante o prazo de 12 (doze) meses.</w:t>
      </w:r>
    </w:p>
    <w:p w:rsidR="005F2D4E" w:rsidRDefault="005F2D4E" w:rsidP="006B3A63">
      <w:pPr>
        <w:jc w:val="both"/>
        <w:rPr>
          <w:rFonts w:ascii="Arial" w:hAnsi="Arial" w:cs="Arial"/>
          <w:b/>
          <w:sz w:val="20"/>
          <w:szCs w:val="20"/>
        </w:rPr>
      </w:pPr>
    </w:p>
    <w:p w:rsidR="005F2D4E" w:rsidRPr="00033771" w:rsidRDefault="005F2D4E" w:rsidP="006B3A63">
      <w:pPr>
        <w:jc w:val="both"/>
        <w:rPr>
          <w:rFonts w:ascii="Arial" w:hAnsi="Arial" w:cs="Arial"/>
          <w:sz w:val="20"/>
          <w:szCs w:val="20"/>
        </w:rPr>
      </w:pPr>
      <w:r w:rsidRPr="009E6026">
        <w:rPr>
          <w:rFonts w:ascii="Arial" w:hAnsi="Arial" w:cs="Arial"/>
          <w:b/>
          <w:sz w:val="20"/>
          <w:szCs w:val="20"/>
        </w:rPr>
        <w:t>15.</w:t>
      </w:r>
      <w:r w:rsidR="002949DF" w:rsidRPr="009E6026">
        <w:rPr>
          <w:rFonts w:ascii="Arial" w:hAnsi="Arial" w:cs="Arial"/>
          <w:b/>
          <w:sz w:val="20"/>
          <w:szCs w:val="20"/>
        </w:rPr>
        <w:t>1</w:t>
      </w:r>
      <w:r w:rsidR="009E6026">
        <w:rPr>
          <w:rFonts w:ascii="Arial" w:hAnsi="Arial" w:cs="Arial"/>
          <w:b/>
          <w:sz w:val="20"/>
          <w:szCs w:val="20"/>
        </w:rPr>
        <w:t>1</w:t>
      </w:r>
      <w:r w:rsidRPr="009E6026">
        <w:rPr>
          <w:rFonts w:ascii="Arial" w:hAnsi="Arial" w:cs="Arial"/>
          <w:b/>
          <w:sz w:val="20"/>
          <w:szCs w:val="20"/>
        </w:rPr>
        <w:t xml:space="preserve">. </w:t>
      </w:r>
      <w:r w:rsidRPr="00033771">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B3A63" w:rsidRDefault="006B3A63"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5F2D4E" w:rsidRPr="00D308DA" w:rsidRDefault="005F2D4E" w:rsidP="006B3A63">
      <w:pPr>
        <w:jc w:val="both"/>
        <w:rPr>
          <w:rFonts w:ascii="Arial" w:hAnsi="Arial" w:cs="Arial"/>
          <w:b/>
          <w:color w:val="FF0000"/>
          <w:sz w:val="20"/>
          <w:szCs w:val="20"/>
        </w:rPr>
      </w:pPr>
      <w:r w:rsidRPr="00B37D5B">
        <w:rPr>
          <w:rFonts w:ascii="Arial" w:hAnsi="Arial" w:cs="Arial"/>
          <w:b/>
          <w:sz w:val="20"/>
          <w:szCs w:val="20"/>
        </w:rPr>
        <w:t>16. OBRIGAÇÕES DA DETENTORA DA ATA/CONTRATADA</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sz w:val="20"/>
          <w:szCs w:val="20"/>
        </w:rPr>
      </w:pPr>
      <w:r w:rsidRPr="009E6026">
        <w:rPr>
          <w:rFonts w:ascii="Arial" w:hAnsi="Arial" w:cs="Arial"/>
          <w:b/>
          <w:sz w:val="20"/>
          <w:szCs w:val="20"/>
        </w:rPr>
        <w:t>16.0</w:t>
      </w:r>
      <w:r w:rsidR="00617C6B" w:rsidRPr="009E6026">
        <w:rPr>
          <w:rFonts w:ascii="Arial" w:hAnsi="Arial" w:cs="Arial"/>
          <w:b/>
          <w:sz w:val="20"/>
          <w:szCs w:val="20"/>
        </w:rPr>
        <w:t>1</w:t>
      </w:r>
      <w:r w:rsidRPr="009E6026">
        <w:rPr>
          <w:rFonts w:ascii="Arial" w:hAnsi="Arial" w:cs="Arial"/>
          <w:b/>
          <w:sz w:val="20"/>
          <w:szCs w:val="20"/>
        </w:rPr>
        <w:t>.</w:t>
      </w:r>
      <w:r w:rsidRPr="00B37D5B">
        <w:rPr>
          <w:rFonts w:ascii="Arial" w:hAnsi="Arial" w:cs="Arial"/>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9E6026">
        <w:rPr>
          <w:rFonts w:ascii="Arial" w:hAnsi="Arial" w:cs="Arial"/>
          <w:b/>
          <w:sz w:val="20"/>
          <w:szCs w:val="20"/>
        </w:rPr>
        <w:t>16.0</w:t>
      </w:r>
      <w:r w:rsidR="00617C6B" w:rsidRPr="009E6026">
        <w:rPr>
          <w:rFonts w:ascii="Arial" w:hAnsi="Arial" w:cs="Arial"/>
          <w:b/>
          <w:sz w:val="20"/>
          <w:szCs w:val="20"/>
        </w:rPr>
        <w:t>2</w:t>
      </w:r>
      <w:r w:rsidRPr="009E6026">
        <w:rPr>
          <w:rFonts w:ascii="Arial" w:hAnsi="Arial" w:cs="Arial"/>
          <w:b/>
          <w:sz w:val="20"/>
          <w:szCs w:val="20"/>
        </w:rPr>
        <w:t>.</w:t>
      </w:r>
      <w:r w:rsidRPr="00B37D5B">
        <w:rPr>
          <w:rFonts w:ascii="Arial" w:hAnsi="Arial" w:cs="Arial"/>
          <w:sz w:val="20"/>
          <w:szCs w:val="20"/>
        </w:rPr>
        <w:t xml:space="preserve">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b/>
          <w:sz w:val="20"/>
          <w:szCs w:val="20"/>
        </w:rPr>
      </w:pPr>
      <w:r w:rsidRPr="009227DC">
        <w:rPr>
          <w:rFonts w:ascii="Arial" w:hAnsi="Arial" w:cs="Arial"/>
          <w:b/>
          <w:sz w:val="20"/>
          <w:szCs w:val="20"/>
        </w:rPr>
        <w:t>16.0</w:t>
      </w:r>
      <w:r w:rsidR="00617C6B" w:rsidRPr="009227DC">
        <w:rPr>
          <w:rFonts w:ascii="Arial" w:hAnsi="Arial" w:cs="Arial"/>
          <w:b/>
          <w:sz w:val="20"/>
          <w:szCs w:val="20"/>
        </w:rPr>
        <w:t>3</w:t>
      </w:r>
      <w:r w:rsidRPr="009227DC">
        <w:rPr>
          <w:rFonts w:ascii="Arial" w:hAnsi="Arial" w:cs="Arial"/>
          <w:b/>
          <w:sz w:val="20"/>
          <w:szCs w:val="20"/>
        </w:rPr>
        <w:t xml:space="preserve">. </w:t>
      </w:r>
      <w:r w:rsidRPr="00B37D5B">
        <w:rPr>
          <w:rFonts w:ascii="Arial" w:hAnsi="Arial" w:cs="Arial"/>
          <w:sz w:val="20"/>
          <w:szCs w:val="20"/>
        </w:rPr>
        <w:t>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51ADD" w:rsidRDefault="00551ADD" w:rsidP="006B3A63">
      <w:pPr>
        <w:jc w:val="both"/>
        <w:rPr>
          <w:rFonts w:ascii="Arial" w:hAnsi="Arial" w:cs="Arial"/>
          <w:b/>
          <w:sz w:val="20"/>
          <w:szCs w:val="20"/>
        </w:rPr>
      </w:pPr>
    </w:p>
    <w:p w:rsidR="005F2D4E" w:rsidRPr="00B37D5B" w:rsidRDefault="005F2D4E" w:rsidP="006B3A63">
      <w:pPr>
        <w:jc w:val="both"/>
        <w:rPr>
          <w:rFonts w:ascii="Arial" w:hAnsi="Arial" w:cs="Arial"/>
          <w:sz w:val="20"/>
          <w:szCs w:val="20"/>
        </w:rPr>
      </w:pPr>
      <w:r w:rsidRPr="009227DC">
        <w:rPr>
          <w:rFonts w:ascii="Arial" w:hAnsi="Arial" w:cs="Arial"/>
          <w:b/>
          <w:sz w:val="20"/>
          <w:szCs w:val="20"/>
        </w:rPr>
        <w:t>16.0</w:t>
      </w:r>
      <w:r w:rsidR="00617C6B" w:rsidRPr="009227DC">
        <w:rPr>
          <w:rFonts w:ascii="Arial" w:hAnsi="Arial" w:cs="Arial"/>
          <w:b/>
          <w:sz w:val="20"/>
          <w:szCs w:val="20"/>
        </w:rPr>
        <w:t>4</w:t>
      </w:r>
      <w:r w:rsidRPr="009227DC">
        <w:rPr>
          <w:rFonts w:ascii="Arial" w:hAnsi="Arial" w:cs="Arial"/>
          <w:b/>
          <w:sz w:val="20"/>
          <w:szCs w:val="20"/>
        </w:rPr>
        <w:t>.</w:t>
      </w:r>
      <w:r w:rsidR="009227DC">
        <w:rPr>
          <w:rFonts w:ascii="Arial" w:hAnsi="Arial" w:cs="Arial"/>
          <w:sz w:val="20"/>
          <w:szCs w:val="20"/>
        </w:rPr>
        <w:t xml:space="preserve"> </w:t>
      </w:r>
      <w:r w:rsidRPr="00B37D5B">
        <w:rPr>
          <w:rFonts w:ascii="Arial" w:hAnsi="Arial" w:cs="Arial"/>
          <w:sz w:val="20"/>
          <w:szCs w:val="20"/>
        </w:rPr>
        <w:t>Manter durante toda a execução do Contrato, em compatibilidade com as obrigações por ele assumidas, todas as condições de habilitação e qualificação exigidas na licitação.</w:t>
      </w:r>
    </w:p>
    <w:p w:rsidR="00096A1F" w:rsidRDefault="00096A1F"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9227DC">
        <w:rPr>
          <w:rFonts w:ascii="Arial" w:hAnsi="Arial" w:cs="Arial"/>
          <w:b/>
          <w:sz w:val="20"/>
          <w:szCs w:val="20"/>
        </w:rPr>
        <w:lastRenderedPageBreak/>
        <w:t>16.0</w:t>
      </w:r>
      <w:r w:rsidR="00617C6B" w:rsidRPr="009227DC">
        <w:rPr>
          <w:rFonts w:ascii="Arial" w:hAnsi="Arial" w:cs="Arial"/>
          <w:b/>
          <w:sz w:val="20"/>
          <w:szCs w:val="20"/>
        </w:rPr>
        <w:t>5</w:t>
      </w:r>
      <w:r w:rsidRPr="009227DC">
        <w:rPr>
          <w:rFonts w:ascii="Arial" w:hAnsi="Arial" w:cs="Arial"/>
          <w:b/>
          <w:sz w:val="20"/>
          <w:szCs w:val="20"/>
        </w:rPr>
        <w:t>.</w:t>
      </w:r>
      <w:r w:rsidRPr="00B37D5B">
        <w:rPr>
          <w:rFonts w:ascii="Arial" w:hAnsi="Arial" w:cs="Arial"/>
          <w:sz w:val="20"/>
          <w:szCs w:val="20"/>
        </w:rPr>
        <w:t xml:space="preserve"> Atender prontamente às notificações, reclamações, exigências ou observações feitas pela Gerenciadora da Ata/Contratante, </w:t>
      </w:r>
      <w:r w:rsidR="00B459FF">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9227DC" w:rsidRPr="009227DC" w:rsidRDefault="009227DC" w:rsidP="006B3A63">
      <w:pPr>
        <w:jc w:val="both"/>
        <w:rPr>
          <w:rFonts w:ascii="Arial" w:hAnsi="Arial" w:cs="Arial"/>
          <w:b/>
          <w:sz w:val="20"/>
          <w:szCs w:val="20"/>
        </w:rPr>
      </w:pPr>
    </w:p>
    <w:p w:rsidR="00142B5C" w:rsidRDefault="007914FF" w:rsidP="006B3A63">
      <w:pPr>
        <w:jc w:val="both"/>
        <w:rPr>
          <w:rFonts w:ascii="Arial" w:hAnsi="Arial" w:cs="Arial"/>
          <w:sz w:val="20"/>
          <w:szCs w:val="20"/>
        </w:rPr>
      </w:pPr>
      <w:r w:rsidRPr="009227DC">
        <w:rPr>
          <w:rFonts w:ascii="Arial" w:hAnsi="Arial" w:cs="Arial"/>
          <w:b/>
          <w:sz w:val="20"/>
          <w:szCs w:val="20"/>
        </w:rPr>
        <w:t>16.0</w:t>
      </w:r>
      <w:r w:rsidR="00617C6B" w:rsidRPr="009227DC">
        <w:rPr>
          <w:rFonts w:ascii="Arial" w:hAnsi="Arial" w:cs="Arial"/>
          <w:b/>
          <w:sz w:val="20"/>
          <w:szCs w:val="20"/>
        </w:rPr>
        <w:t>6</w:t>
      </w:r>
      <w:r w:rsidRPr="009227DC">
        <w:rPr>
          <w:rFonts w:ascii="Arial" w:hAnsi="Arial" w:cs="Arial"/>
          <w:b/>
          <w:sz w:val="20"/>
          <w:szCs w:val="20"/>
        </w:rPr>
        <w:t>.</w:t>
      </w:r>
      <w:r w:rsidRPr="000E4E39">
        <w:rPr>
          <w:rFonts w:ascii="Arial" w:hAnsi="Arial" w:cs="Arial"/>
          <w:sz w:val="20"/>
          <w:szCs w:val="20"/>
        </w:rPr>
        <w:t xml:space="preserve"> </w:t>
      </w:r>
      <w:r w:rsidR="00142B5C">
        <w:rPr>
          <w:rFonts w:ascii="Arial" w:hAnsi="Arial" w:cs="Arial"/>
          <w:sz w:val="20"/>
          <w:szCs w:val="20"/>
        </w:rPr>
        <w:t>Indicar um interlocutor para comunicação j</w:t>
      </w:r>
      <w:r w:rsidR="00512310">
        <w:rPr>
          <w:rFonts w:ascii="Arial" w:hAnsi="Arial" w:cs="Arial"/>
          <w:sz w:val="20"/>
          <w:szCs w:val="20"/>
        </w:rPr>
        <w:t>unto à Gerenciadora/Contratante, informando</w:t>
      </w:r>
      <w:r w:rsidR="00984CA3">
        <w:rPr>
          <w:rFonts w:ascii="Arial" w:hAnsi="Arial" w:cs="Arial"/>
          <w:sz w:val="20"/>
          <w:szCs w:val="20"/>
        </w:rPr>
        <w:t xml:space="preserve"> </w:t>
      </w:r>
      <w:r w:rsidR="0060628D">
        <w:rPr>
          <w:rFonts w:ascii="Arial" w:hAnsi="Arial" w:cs="Arial"/>
          <w:sz w:val="20"/>
          <w:szCs w:val="20"/>
        </w:rPr>
        <w:t>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w:t>
      </w:r>
    </w:p>
    <w:p w:rsidR="0060628D" w:rsidRDefault="0060628D" w:rsidP="006B3A63">
      <w:pPr>
        <w:jc w:val="both"/>
        <w:rPr>
          <w:rFonts w:ascii="Arial" w:hAnsi="Arial" w:cs="Arial"/>
          <w:sz w:val="20"/>
          <w:szCs w:val="20"/>
        </w:rPr>
      </w:pPr>
    </w:p>
    <w:p w:rsidR="005F2D4E" w:rsidRPr="000E4E39" w:rsidRDefault="00142B5C" w:rsidP="006B3A63">
      <w:pPr>
        <w:jc w:val="both"/>
        <w:rPr>
          <w:rFonts w:ascii="Arial" w:hAnsi="Arial" w:cs="Arial"/>
          <w:sz w:val="20"/>
          <w:szCs w:val="20"/>
        </w:rPr>
      </w:pPr>
      <w:r w:rsidRPr="009227DC">
        <w:rPr>
          <w:rFonts w:ascii="Arial" w:hAnsi="Arial" w:cs="Arial"/>
          <w:b/>
          <w:sz w:val="20"/>
          <w:szCs w:val="20"/>
        </w:rPr>
        <w:t>16.0</w:t>
      </w:r>
      <w:r w:rsidR="00984CA3" w:rsidRPr="009227DC">
        <w:rPr>
          <w:rFonts w:ascii="Arial" w:hAnsi="Arial" w:cs="Arial"/>
          <w:b/>
          <w:sz w:val="20"/>
          <w:szCs w:val="20"/>
        </w:rPr>
        <w:t>7</w:t>
      </w:r>
      <w:r w:rsidR="005F2D4E" w:rsidRPr="009227DC">
        <w:rPr>
          <w:rFonts w:ascii="Arial" w:hAnsi="Arial" w:cs="Arial"/>
          <w:b/>
          <w:sz w:val="20"/>
          <w:szCs w:val="20"/>
        </w:rPr>
        <w:t>.</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75784C">
        <w:rPr>
          <w:rFonts w:ascii="Arial" w:hAnsi="Arial" w:cs="Arial"/>
          <w:sz w:val="20"/>
          <w:szCs w:val="20"/>
        </w:rPr>
        <w:t>09</w:t>
      </w:r>
      <w:r w:rsidR="005F2D4E" w:rsidRPr="000E4E39">
        <w:rPr>
          <w:rFonts w:ascii="Arial" w:hAnsi="Arial" w:cs="Arial"/>
          <w:sz w:val="20"/>
          <w:szCs w:val="20"/>
        </w:rPr>
        <w:t>/20</w:t>
      </w:r>
      <w:r w:rsidR="0075784C">
        <w:rPr>
          <w:rFonts w:ascii="Arial" w:hAnsi="Arial" w:cs="Arial"/>
          <w:sz w:val="20"/>
          <w:szCs w:val="20"/>
        </w:rPr>
        <w:t>22</w:t>
      </w:r>
      <w:r w:rsidR="005F2D4E" w:rsidRPr="000E4E39">
        <w:rPr>
          <w:rFonts w:ascii="Arial" w:hAnsi="Arial" w:cs="Arial"/>
          <w:sz w:val="20"/>
          <w:szCs w:val="20"/>
        </w:rPr>
        <w:t>.</w:t>
      </w:r>
    </w:p>
    <w:p w:rsidR="009227DC" w:rsidRPr="009227DC" w:rsidRDefault="009227DC" w:rsidP="009227DC">
      <w:pPr>
        <w:tabs>
          <w:tab w:val="left" w:pos="600"/>
          <w:tab w:val="left" w:pos="9639"/>
        </w:tabs>
        <w:jc w:val="both"/>
        <w:rPr>
          <w:rFonts w:ascii="Arial" w:hAnsi="Arial" w:cs="Arial"/>
          <w:b/>
          <w:sz w:val="20"/>
          <w:szCs w:val="20"/>
        </w:rPr>
      </w:pPr>
    </w:p>
    <w:p w:rsidR="006B3A63" w:rsidRDefault="006B3A63" w:rsidP="006B3A63">
      <w:pPr>
        <w:jc w:val="both"/>
        <w:rPr>
          <w:rFonts w:ascii="Arial" w:hAnsi="Arial" w:cs="Arial"/>
          <w:b/>
          <w:sz w:val="20"/>
          <w:szCs w:val="20"/>
        </w:rPr>
      </w:pPr>
    </w:p>
    <w:p w:rsidR="005F2D4E" w:rsidRPr="007E1056" w:rsidRDefault="005F2D4E" w:rsidP="006B3A63">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6B3A63">
      <w:pPr>
        <w:jc w:val="both"/>
        <w:rPr>
          <w:rFonts w:ascii="Arial" w:hAnsi="Arial" w:cs="Arial"/>
          <w:sz w:val="20"/>
          <w:szCs w:val="20"/>
        </w:rPr>
      </w:pPr>
    </w:p>
    <w:p w:rsidR="005F2D4E" w:rsidRPr="007E1056" w:rsidRDefault="00142B5C" w:rsidP="006B3A63">
      <w:pPr>
        <w:jc w:val="both"/>
        <w:rPr>
          <w:rFonts w:ascii="Arial" w:hAnsi="Arial" w:cs="Arial"/>
          <w:sz w:val="20"/>
          <w:szCs w:val="20"/>
        </w:rPr>
      </w:pPr>
      <w:r w:rsidRPr="009227DC">
        <w:rPr>
          <w:rFonts w:ascii="Arial" w:hAnsi="Arial" w:cs="Arial"/>
          <w:b/>
          <w:sz w:val="20"/>
          <w:szCs w:val="20"/>
        </w:rPr>
        <w:t>17.01.</w:t>
      </w:r>
      <w:r>
        <w:rPr>
          <w:rFonts w:ascii="Arial" w:hAnsi="Arial" w:cs="Arial"/>
          <w:sz w:val="20"/>
          <w:szCs w:val="20"/>
        </w:rPr>
        <w:t xml:space="preserve"> </w:t>
      </w:r>
      <w:r w:rsidR="005F2D4E" w:rsidRPr="007E1056">
        <w:rPr>
          <w:rFonts w:ascii="Arial" w:hAnsi="Arial" w:cs="Arial"/>
          <w:sz w:val="20"/>
          <w:szCs w:val="20"/>
        </w:rPr>
        <w:t>São obrigações da Gerenciadora da Ata/Contratante:</w:t>
      </w:r>
    </w:p>
    <w:p w:rsidR="005F2D4E" w:rsidRPr="007E1056" w:rsidRDefault="005F2D4E" w:rsidP="006B3A63">
      <w:pPr>
        <w:jc w:val="both"/>
        <w:rPr>
          <w:rFonts w:ascii="Arial" w:hAnsi="Arial" w:cs="Arial"/>
          <w:b/>
          <w:sz w:val="20"/>
          <w:szCs w:val="20"/>
        </w:rPr>
      </w:pPr>
    </w:p>
    <w:p w:rsidR="0060628D" w:rsidRPr="0060628D" w:rsidRDefault="0060628D" w:rsidP="009227DC">
      <w:pPr>
        <w:ind w:firstLine="709"/>
        <w:jc w:val="both"/>
        <w:rPr>
          <w:rFonts w:ascii="Arial" w:hAnsi="Arial" w:cs="Arial"/>
          <w:sz w:val="20"/>
          <w:szCs w:val="20"/>
        </w:rPr>
      </w:pPr>
      <w:proofErr w:type="gramStart"/>
      <w:r w:rsidRPr="009227DC">
        <w:rPr>
          <w:rFonts w:ascii="Arial" w:hAnsi="Arial" w:cs="Arial"/>
          <w:b/>
          <w:sz w:val="20"/>
          <w:szCs w:val="20"/>
        </w:rPr>
        <w:t>a)</w:t>
      </w:r>
      <w:r w:rsidRPr="0060628D">
        <w:rPr>
          <w:rFonts w:ascii="Arial" w:hAnsi="Arial" w:cs="Arial"/>
          <w:sz w:val="20"/>
          <w:szCs w:val="20"/>
        </w:rPr>
        <w:t xml:space="preserve"> Fornecer</w:t>
      </w:r>
      <w:proofErr w:type="gramEnd"/>
      <w:r w:rsidRPr="0060628D">
        <w:rPr>
          <w:rFonts w:ascii="Arial" w:hAnsi="Arial" w:cs="Arial"/>
          <w:sz w:val="20"/>
          <w:szCs w:val="20"/>
        </w:rPr>
        <w:t xml:space="preserve"> elementos suficientes e necessários para a Contratada.</w:t>
      </w:r>
    </w:p>
    <w:p w:rsidR="0060628D" w:rsidRPr="0060628D" w:rsidRDefault="0060628D" w:rsidP="006B3A63">
      <w:pPr>
        <w:jc w:val="both"/>
        <w:rPr>
          <w:rFonts w:ascii="Arial" w:hAnsi="Arial" w:cs="Arial"/>
          <w:sz w:val="20"/>
          <w:szCs w:val="20"/>
        </w:rPr>
      </w:pPr>
    </w:p>
    <w:p w:rsidR="00984CA3" w:rsidRPr="009227DC" w:rsidRDefault="00984CA3" w:rsidP="009227DC">
      <w:pPr>
        <w:pStyle w:val="PargrafodaLista"/>
        <w:numPr>
          <w:ilvl w:val="0"/>
          <w:numId w:val="30"/>
        </w:numPr>
        <w:ind w:left="993" w:hanging="285"/>
        <w:jc w:val="both"/>
        <w:rPr>
          <w:rFonts w:ascii="Arial" w:hAnsi="Arial" w:cs="Arial"/>
          <w:sz w:val="20"/>
          <w:szCs w:val="20"/>
        </w:rPr>
      </w:pPr>
      <w:r w:rsidRPr="009227DC">
        <w:rPr>
          <w:rFonts w:ascii="Arial" w:hAnsi="Arial" w:cs="Arial"/>
          <w:sz w:val="20"/>
          <w:szCs w:val="20"/>
        </w:rPr>
        <w:t>Recusar quaisquer produtos entregues em desacordo com as exigências do Edital e seus Anexos.</w:t>
      </w:r>
    </w:p>
    <w:p w:rsidR="009227DC" w:rsidRPr="009227DC" w:rsidRDefault="009227DC" w:rsidP="009227DC">
      <w:pPr>
        <w:pStyle w:val="PargrafodaLista"/>
        <w:ind w:left="1068"/>
        <w:jc w:val="both"/>
        <w:rPr>
          <w:rFonts w:ascii="Arial" w:hAnsi="Arial" w:cs="Arial"/>
          <w:sz w:val="20"/>
          <w:szCs w:val="20"/>
        </w:rPr>
      </w:pPr>
    </w:p>
    <w:p w:rsidR="009227DC" w:rsidRPr="009227DC" w:rsidRDefault="009227DC" w:rsidP="009227DC">
      <w:pPr>
        <w:pStyle w:val="PargrafodaLista"/>
        <w:numPr>
          <w:ilvl w:val="0"/>
          <w:numId w:val="30"/>
        </w:numPr>
        <w:ind w:left="993" w:hanging="284"/>
        <w:jc w:val="both"/>
        <w:rPr>
          <w:rFonts w:ascii="Arial" w:hAnsi="Arial" w:cs="Arial"/>
          <w:sz w:val="20"/>
          <w:szCs w:val="20"/>
        </w:rPr>
      </w:pPr>
      <w:r w:rsidRPr="009227DC">
        <w:rPr>
          <w:rFonts w:ascii="Arial" w:hAnsi="Arial" w:cs="Arial"/>
          <w:sz w:val="20"/>
          <w:szCs w:val="20"/>
        </w:rPr>
        <w:t>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007156" w:rsidRDefault="00007156" w:rsidP="006B3A63">
      <w:pPr>
        <w:ind w:left="708"/>
        <w:jc w:val="both"/>
        <w:rPr>
          <w:rFonts w:ascii="Arial" w:hAnsi="Arial" w:cs="Arial"/>
          <w:sz w:val="20"/>
          <w:szCs w:val="20"/>
        </w:rPr>
      </w:pPr>
    </w:p>
    <w:p w:rsidR="00984CA3" w:rsidRPr="003C5033" w:rsidRDefault="009227DC" w:rsidP="006B3A63">
      <w:pPr>
        <w:ind w:left="708"/>
        <w:jc w:val="both"/>
        <w:rPr>
          <w:rFonts w:ascii="Arial" w:hAnsi="Arial" w:cs="Arial"/>
          <w:sz w:val="20"/>
          <w:szCs w:val="20"/>
        </w:rPr>
      </w:pPr>
      <w:r w:rsidRPr="009227DC">
        <w:rPr>
          <w:rFonts w:ascii="Arial" w:hAnsi="Arial" w:cs="Arial"/>
          <w:b/>
          <w:sz w:val="20"/>
          <w:szCs w:val="20"/>
        </w:rPr>
        <w:t>d</w:t>
      </w:r>
      <w:r w:rsidR="00984CA3" w:rsidRPr="009227DC">
        <w:rPr>
          <w:rFonts w:ascii="Arial" w:hAnsi="Arial" w:cs="Arial"/>
          <w:b/>
          <w:sz w:val="20"/>
          <w:szCs w:val="20"/>
        </w:rPr>
        <w:t>)</w:t>
      </w:r>
      <w:r w:rsidR="00984CA3">
        <w:rPr>
          <w:rFonts w:ascii="Arial" w:hAnsi="Arial" w:cs="Arial"/>
          <w:sz w:val="20"/>
          <w:szCs w:val="20"/>
        </w:rPr>
        <w:t xml:space="preserve"> </w:t>
      </w:r>
      <w:r w:rsidR="00984CA3" w:rsidRPr="003C5033">
        <w:rPr>
          <w:rFonts w:ascii="Arial" w:hAnsi="Arial" w:cs="Arial"/>
          <w:sz w:val="20"/>
          <w:szCs w:val="20"/>
        </w:rPr>
        <w:t xml:space="preserve">Exigir da </w:t>
      </w:r>
      <w:r w:rsidR="00984CA3">
        <w:rPr>
          <w:rFonts w:ascii="Arial" w:hAnsi="Arial" w:cs="Arial"/>
          <w:sz w:val="20"/>
          <w:szCs w:val="20"/>
        </w:rPr>
        <w:t>Detentora da Ata/Contratada</w:t>
      </w:r>
      <w:r w:rsidR="00984CA3"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6B3A63">
      <w:pPr>
        <w:ind w:firstLine="708"/>
        <w:jc w:val="both"/>
        <w:rPr>
          <w:rFonts w:ascii="Arial" w:hAnsi="Arial" w:cs="Arial"/>
          <w:sz w:val="20"/>
          <w:szCs w:val="20"/>
        </w:rPr>
      </w:pPr>
    </w:p>
    <w:p w:rsidR="0060628D" w:rsidRDefault="009227DC" w:rsidP="006B3A63">
      <w:pPr>
        <w:ind w:firstLine="708"/>
        <w:jc w:val="both"/>
        <w:rPr>
          <w:rFonts w:ascii="Arial" w:hAnsi="Arial" w:cs="Arial"/>
          <w:sz w:val="20"/>
          <w:szCs w:val="20"/>
        </w:rPr>
      </w:pPr>
      <w:proofErr w:type="gramStart"/>
      <w:r w:rsidRPr="009227DC">
        <w:rPr>
          <w:rFonts w:ascii="Arial" w:hAnsi="Arial" w:cs="Arial"/>
          <w:b/>
          <w:sz w:val="20"/>
          <w:szCs w:val="20"/>
        </w:rPr>
        <w:t>e</w:t>
      </w:r>
      <w:r w:rsidR="0060628D" w:rsidRPr="009227DC">
        <w:rPr>
          <w:rFonts w:ascii="Arial" w:hAnsi="Arial" w:cs="Arial"/>
          <w:b/>
          <w:sz w:val="20"/>
          <w:szCs w:val="20"/>
        </w:rPr>
        <w:t>)</w:t>
      </w:r>
      <w:r w:rsidR="0060628D" w:rsidRPr="0060628D">
        <w:rPr>
          <w:rFonts w:ascii="Arial" w:hAnsi="Arial" w:cs="Arial"/>
          <w:sz w:val="20"/>
          <w:szCs w:val="20"/>
        </w:rPr>
        <w:t xml:space="preserve"> Efetuar</w:t>
      </w:r>
      <w:proofErr w:type="gramEnd"/>
      <w:r w:rsidR="0060628D" w:rsidRPr="0060628D">
        <w:rPr>
          <w:rFonts w:ascii="Arial" w:hAnsi="Arial" w:cs="Arial"/>
          <w:sz w:val="20"/>
          <w:szCs w:val="20"/>
        </w:rPr>
        <w:t xml:space="preserve"> os pagamentos devidos de acordo com o estipulado no Edital. </w:t>
      </w:r>
    </w:p>
    <w:p w:rsidR="00FB46A5" w:rsidRPr="0060628D" w:rsidRDefault="00FB46A5" w:rsidP="006B3A63">
      <w:pPr>
        <w:ind w:firstLine="708"/>
        <w:jc w:val="both"/>
        <w:rPr>
          <w:rFonts w:ascii="Arial" w:hAnsi="Arial" w:cs="Arial"/>
          <w:sz w:val="20"/>
          <w:szCs w:val="20"/>
        </w:rPr>
      </w:pPr>
    </w:p>
    <w:p w:rsidR="005F2D4E" w:rsidRPr="007E1056" w:rsidRDefault="0060628D" w:rsidP="006B3A63">
      <w:pPr>
        <w:jc w:val="both"/>
        <w:rPr>
          <w:rFonts w:ascii="Arial" w:hAnsi="Arial" w:cs="Arial"/>
          <w:sz w:val="20"/>
          <w:szCs w:val="20"/>
        </w:rPr>
      </w:pPr>
      <w:r w:rsidRPr="009227DC">
        <w:rPr>
          <w:rFonts w:ascii="Arial" w:hAnsi="Arial" w:cs="Arial"/>
          <w:b/>
          <w:sz w:val="20"/>
          <w:szCs w:val="20"/>
        </w:rPr>
        <w:t>1</w:t>
      </w:r>
      <w:r w:rsidR="00376525" w:rsidRPr="009227DC">
        <w:rPr>
          <w:rFonts w:ascii="Arial" w:hAnsi="Arial" w:cs="Arial"/>
          <w:b/>
          <w:sz w:val="20"/>
          <w:szCs w:val="20"/>
        </w:rPr>
        <w:t>7</w:t>
      </w:r>
      <w:r w:rsidRPr="009227DC">
        <w:rPr>
          <w:rFonts w:ascii="Arial" w:hAnsi="Arial" w:cs="Arial"/>
          <w:b/>
          <w:sz w:val="20"/>
          <w:szCs w:val="20"/>
        </w:rPr>
        <w:t>.0</w:t>
      </w:r>
      <w:r w:rsidR="00984CA3" w:rsidRPr="009227DC">
        <w:rPr>
          <w:rFonts w:ascii="Arial" w:hAnsi="Arial" w:cs="Arial"/>
          <w:b/>
          <w:sz w:val="20"/>
          <w:szCs w:val="20"/>
        </w:rPr>
        <w:t>2</w:t>
      </w:r>
      <w:r w:rsidRPr="009227DC">
        <w:rPr>
          <w:rFonts w:ascii="Arial" w:hAnsi="Arial" w:cs="Arial"/>
          <w:b/>
          <w:sz w:val="20"/>
          <w:szCs w:val="20"/>
        </w:rPr>
        <w:t>.</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75784C">
        <w:rPr>
          <w:rFonts w:ascii="Arial" w:hAnsi="Arial" w:cs="Arial"/>
          <w:sz w:val="20"/>
          <w:szCs w:val="20"/>
        </w:rPr>
        <w:t>09</w:t>
      </w:r>
      <w:r w:rsidR="004E06DB">
        <w:rPr>
          <w:rFonts w:ascii="Arial" w:hAnsi="Arial" w:cs="Arial"/>
          <w:sz w:val="20"/>
          <w:szCs w:val="20"/>
        </w:rPr>
        <w:t>/20</w:t>
      </w:r>
      <w:r w:rsidR="0075784C">
        <w:rPr>
          <w:rFonts w:ascii="Arial" w:hAnsi="Arial" w:cs="Arial"/>
          <w:sz w:val="20"/>
          <w:szCs w:val="20"/>
        </w:rPr>
        <w:t>22</w:t>
      </w:r>
      <w:r w:rsidR="005F2D4E" w:rsidRPr="007E1056">
        <w:rPr>
          <w:rFonts w:ascii="Arial" w:hAnsi="Arial" w:cs="Arial"/>
          <w:sz w:val="20"/>
          <w:szCs w:val="20"/>
        </w:rPr>
        <w:t>.</w:t>
      </w:r>
    </w:p>
    <w:p w:rsidR="00B37D5B" w:rsidRDefault="00B37D5B" w:rsidP="006B3A63">
      <w:pPr>
        <w:jc w:val="both"/>
        <w:rPr>
          <w:rFonts w:ascii="Arial" w:hAnsi="Arial" w:cs="Arial"/>
          <w:b/>
          <w:color w:val="FF0000"/>
          <w:sz w:val="20"/>
          <w:szCs w:val="20"/>
        </w:rPr>
      </w:pPr>
    </w:p>
    <w:p w:rsidR="006B3A63" w:rsidRDefault="006B3A63" w:rsidP="006B3A63">
      <w:pPr>
        <w:jc w:val="both"/>
        <w:rPr>
          <w:rFonts w:ascii="Arial" w:hAnsi="Arial" w:cs="Arial"/>
          <w:b/>
          <w:color w:val="000000" w:themeColor="text1"/>
          <w:sz w:val="20"/>
          <w:szCs w:val="20"/>
        </w:rPr>
      </w:pPr>
    </w:p>
    <w:p w:rsidR="005F2D4E" w:rsidRPr="002210D2" w:rsidRDefault="005F2D4E" w:rsidP="006B3A63">
      <w:pPr>
        <w:jc w:val="both"/>
        <w:rPr>
          <w:rFonts w:ascii="Arial" w:hAnsi="Arial" w:cs="Arial"/>
          <w:b/>
          <w:color w:val="000000" w:themeColor="text1"/>
          <w:sz w:val="20"/>
          <w:szCs w:val="20"/>
        </w:rPr>
      </w:pPr>
      <w:r w:rsidRPr="002210D2">
        <w:rPr>
          <w:rFonts w:ascii="Arial" w:hAnsi="Arial" w:cs="Arial"/>
          <w:b/>
          <w:color w:val="000000" w:themeColor="text1"/>
          <w:sz w:val="20"/>
          <w:szCs w:val="20"/>
        </w:rPr>
        <w:t xml:space="preserve">18. </w:t>
      </w:r>
      <w:r w:rsidR="00BE68E0" w:rsidRPr="002210D2">
        <w:rPr>
          <w:rFonts w:ascii="Arial" w:hAnsi="Arial" w:cs="Arial"/>
          <w:b/>
          <w:color w:val="000000" w:themeColor="text1"/>
          <w:sz w:val="20"/>
          <w:szCs w:val="20"/>
        </w:rPr>
        <w:t>D</w:t>
      </w:r>
      <w:r w:rsidR="008006CE" w:rsidRPr="002210D2">
        <w:rPr>
          <w:rFonts w:ascii="Arial" w:hAnsi="Arial" w:cs="Arial"/>
          <w:b/>
          <w:color w:val="000000" w:themeColor="text1"/>
          <w:sz w:val="20"/>
          <w:szCs w:val="20"/>
        </w:rPr>
        <w:t>AS CONDIÇÕES DE</w:t>
      </w:r>
      <w:r w:rsidR="00984CA3" w:rsidRPr="002210D2">
        <w:rPr>
          <w:rFonts w:ascii="Arial" w:hAnsi="Arial" w:cs="Arial"/>
          <w:b/>
          <w:color w:val="000000" w:themeColor="text1"/>
          <w:sz w:val="20"/>
          <w:szCs w:val="20"/>
        </w:rPr>
        <w:t xml:space="preserve"> FORNECIMENTO</w:t>
      </w:r>
      <w:r w:rsidR="00BE68E0" w:rsidRPr="002210D2">
        <w:rPr>
          <w:rFonts w:ascii="Arial" w:hAnsi="Arial" w:cs="Arial"/>
          <w:b/>
          <w:color w:val="000000" w:themeColor="text1"/>
          <w:sz w:val="20"/>
          <w:szCs w:val="20"/>
        </w:rPr>
        <w:t xml:space="preserve"> E </w:t>
      </w:r>
      <w:r w:rsidRPr="002210D2">
        <w:rPr>
          <w:rFonts w:ascii="Arial" w:hAnsi="Arial" w:cs="Arial"/>
          <w:b/>
          <w:color w:val="000000" w:themeColor="text1"/>
          <w:sz w:val="20"/>
          <w:szCs w:val="20"/>
        </w:rPr>
        <w:t>RECEBIMENTO DO OBJETO</w:t>
      </w:r>
    </w:p>
    <w:p w:rsidR="002D2B52" w:rsidRPr="002210D2" w:rsidRDefault="002D2B52" w:rsidP="006B3A63">
      <w:pPr>
        <w:jc w:val="both"/>
        <w:rPr>
          <w:rFonts w:ascii="Arial" w:hAnsi="Arial" w:cs="Arial"/>
          <w:b/>
          <w:color w:val="000000" w:themeColor="text1"/>
          <w:sz w:val="20"/>
          <w:szCs w:val="20"/>
        </w:rPr>
      </w:pPr>
    </w:p>
    <w:p w:rsidR="005A14A0" w:rsidRPr="002210D2" w:rsidRDefault="005A14A0" w:rsidP="006B3A63">
      <w:pPr>
        <w:jc w:val="both"/>
        <w:rPr>
          <w:rFonts w:ascii="Arial" w:hAnsi="Arial" w:cs="Arial"/>
          <w:color w:val="000000" w:themeColor="text1"/>
          <w:sz w:val="20"/>
          <w:szCs w:val="20"/>
        </w:rPr>
      </w:pPr>
      <w:r w:rsidRPr="00C6046A">
        <w:rPr>
          <w:rFonts w:ascii="Arial" w:hAnsi="Arial" w:cs="Arial"/>
          <w:b/>
          <w:color w:val="000000" w:themeColor="text1"/>
          <w:sz w:val="20"/>
          <w:szCs w:val="20"/>
        </w:rPr>
        <w:t>18.01.</w:t>
      </w:r>
      <w:r w:rsidRPr="002210D2">
        <w:rPr>
          <w:rFonts w:ascii="Arial" w:hAnsi="Arial" w:cs="Arial"/>
          <w:color w:val="000000" w:themeColor="text1"/>
          <w:sz w:val="20"/>
          <w:szCs w:val="20"/>
        </w:rPr>
        <w:t xml:space="preserve"> O fornecimento </w:t>
      </w:r>
      <w:r w:rsidR="00EE3086">
        <w:rPr>
          <w:rFonts w:ascii="Arial" w:hAnsi="Arial" w:cs="Arial"/>
          <w:color w:val="000000" w:themeColor="text1"/>
          <w:sz w:val="20"/>
          <w:szCs w:val="20"/>
        </w:rPr>
        <w:t>do o</w:t>
      </w:r>
      <w:r w:rsidR="00084479">
        <w:rPr>
          <w:rFonts w:ascii="Arial" w:hAnsi="Arial" w:cs="Arial"/>
          <w:color w:val="000000" w:themeColor="text1"/>
          <w:sz w:val="20"/>
          <w:szCs w:val="20"/>
        </w:rPr>
        <w:t>b</w:t>
      </w:r>
      <w:r w:rsidR="00EE3086">
        <w:rPr>
          <w:rFonts w:ascii="Arial" w:hAnsi="Arial" w:cs="Arial"/>
          <w:color w:val="000000" w:themeColor="text1"/>
          <w:sz w:val="20"/>
          <w:szCs w:val="20"/>
        </w:rPr>
        <w:t>jeto</w:t>
      </w:r>
      <w:r w:rsidRPr="002210D2">
        <w:rPr>
          <w:rFonts w:ascii="Arial" w:hAnsi="Arial" w:cs="Arial"/>
          <w:color w:val="000000" w:themeColor="text1"/>
          <w:sz w:val="20"/>
          <w:szCs w:val="20"/>
        </w:rPr>
        <w:t xml:space="preserve"> será efetuado em conformidade com as determinações</w:t>
      </w:r>
      <w:r w:rsidR="0049068E">
        <w:rPr>
          <w:rFonts w:ascii="Arial" w:hAnsi="Arial" w:cs="Arial"/>
          <w:color w:val="000000" w:themeColor="text1"/>
          <w:sz w:val="20"/>
          <w:szCs w:val="20"/>
        </w:rPr>
        <w:t xml:space="preserve"> e exigências</w:t>
      </w:r>
      <w:r w:rsidRPr="002210D2">
        <w:rPr>
          <w:rFonts w:ascii="Arial" w:hAnsi="Arial" w:cs="Arial"/>
          <w:color w:val="000000" w:themeColor="text1"/>
          <w:sz w:val="20"/>
          <w:szCs w:val="20"/>
        </w:rPr>
        <w:t xml:space="preserve"> d</w:t>
      </w:r>
      <w:r w:rsidR="00E53025">
        <w:rPr>
          <w:rFonts w:ascii="Arial" w:hAnsi="Arial" w:cs="Arial"/>
          <w:color w:val="000000" w:themeColor="text1"/>
          <w:sz w:val="20"/>
          <w:szCs w:val="20"/>
        </w:rPr>
        <w:t xml:space="preserve">o Edital e </w:t>
      </w:r>
      <w:r w:rsidR="0049068E">
        <w:rPr>
          <w:rFonts w:ascii="Arial" w:hAnsi="Arial" w:cs="Arial"/>
          <w:color w:val="000000" w:themeColor="text1"/>
          <w:sz w:val="20"/>
          <w:szCs w:val="20"/>
        </w:rPr>
        <w:t xml:space="preserve">seus </w:t>
      </w:r>
      <w:r w:rsidR="00E53025">
        <w:rPr>
          <w:rFonts w:ascii="Arial" w:hAnsi="Arial" w:cs="Arial"/>
          <w:color w:val="000000" w:themeColor="text1"/>
          <w:sz w:val="20"/>
          <w:szCs w:val="20"/>
        </w:rPr>
        <w:t>Anexos, em especial o</w:t>
      </w:r>
      <w:r w:rsidRPr="002210D2">
        <w:rPr>
          <w:rFonts w:ascii="Arial" w:hAnsi="Arial" w:cs="Arial"/>
          <w:color w:val="000000" w:themeColor="text1"/>
          <w:sz w:val="20"/>
          <w:szCs w:val="20"/>
        </w:rPr>
        <w:t xml:space="preserve"> </w:t>
      </w:r>
      <w:r w:rsidRPr="00E53025">
        <w:rPr>
          <w:rFonts w:ascii="Arial" w:hAnsi="Arial" w:cs="Arial"/>
          <w:b/>
          <w:color w:val="000000" w:themeColor="text1"/>
          <w:sz w:val="20"/>
          <w:szCs w:val="20"/>
        </w:rPr>
        <w:t>Anexo I - Termo de Referência</w:t>
      </w:r>
      <w:r w:rsidR="00E53025">
        <w:rPr>
          <w:rFonts w:ascii="Arial" w:hAnsi="Arial" w:cs="Arial"/>
          <w:color w:val="000000" w:themeColor="text1"/>
          <w:sz w:val="20"/>
          <w:szCs w:val="20"/>
        </w:rPr>
        <w:t>,</w:t>
      </w:r>
      <w:r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w:t>
      </w:r>
      <w:proofErr w:type="gramStart"/>
      <w:r w:rsidRPr="002210D2">
        <w:rPr>
          <w:rFonts w:ascii="Arial" w:hAnsi="Arial" w:cs="Arial"/>
          <w:color w:val="000000" w:themeColor="text1"/>
          <w:sz w:val="20"/>
          <w:szCs w:val="20"/>
        </w:rPr>
        <w:t>do(</w:t>
      </w:r>
      <w:proofErr w:type="gramEnd"/>
      <w:r w:rsidRPr="002210D2">
        <w:rPr>
          <w:rFonts w:ascii="Arial" w:hAnsi="Arial" w:cs="Arial"/>
          <w:color w:val="000000" w:themeColor="text1"/>
          <w:sz w:val="20"/>
          <w:szCs w:val="20"/>
        </w:rPr>
        <w:t xml:space="preserve">s) produto(s), quantitativo, prazos e preços unitário e total. </w:t>
      </w:r>
    </w:p>
    <w:p w:rsidR="005A14A0" w:rsidRPr="005A14A0" w:rsidRDefault="005A14A0" w:rsidP="006B3A63">
      <w:pPr>
        <w:jc w:val="both"/>
        <w:rPr>
          <w:rFonts w:ascii="Arial" w:hAnsi="Arial" w:cs="Arial"/>
          <w:color w:val="FF0000"/>
          <w:sz w:val="20"/>
          <w:szCs w:val="20"/>
        </w:rPr>
      </w:pPr>
    </w:p>
    <w:p w:rsidR="00C6046A" w:rsidRPr="00C6046A" w:rsidRDefault="00617C6B" w:rsidP="00C6046A">
      <w:pPr>
        <w:jc w:val="both"/>
        <w:rPr>
          <w:rFonts w:ascii="Arial" w:hAnsi="Arial" w:cs="Arial"/>
          <w:sz w:val="20"/>
          <w:szCs w:val="20"/>
        </w:rPr>
      </w:pPr>
      <w:r w:rsidRPr="00C6046A">
        <w:rPr>
          <w:rFonts w:ascii="Arial" w:hAnsi="Arial" w:cs="Arial"/>
          <w:b/>
          <w:sz w:val="20"/>
          <w:szCs w:val="20"/>
        </w:rPr>
        <w:t>18.0</w:t>
      </w:r>
      <w:r w:rsidR="005A14A0" w:rsidRPr="00C6046A">
        <w:rPr>
          <w:rFonts w:ascii="Arial" w:hAnsi="Arial" w:cs="Arial"/>
          <w:b/>
          <w:sz w:val="20"/>
          <w:szCs w:val="20"/>
        </w:rPr>
        <w:t>2</w:t>
      </w:r>
      <w:r w:rsidRPr="00C6046A">
        <w:rPr>
          <w:rFonts w:ascii="Arial" w:hAnsi="Arial" w:cs="Arial"/>
          <w:b/>
          <w:sz w:val="20"/>
          <w:szCs w:val="20"/>
        </w:rPr>
        <w:t>.</w:t>
      </w:r>
      <w:r w:rsidRPr="00EE3086">
        <w:rPr>
          <w:rFonts w:ascii="Arial" w:hAnsi="Arial" w:cs="Arial"/>
          <w:b/>
          <w:sz w:val="20"/>
          <w:szCs w:val="20"/>
        </w:rPr>
        <w:t xml:space="preserve"> </w:t>
      </w:r>
      <w:r w:rsidR="00C6046A" w:rsidRPr="00C6046A">
        <w:rPr>
          <w:rFonts w:ascii="Arial" w:hAnsi="Arial" w:cs="Arial"/>
          <w:sz w:val="20"/>
          <w:szCs w:val="20"/>
        </w:rPr>
        <w:t>O produto deverá ser entregue na ETA – Estação de Tratamento de Água desta cidade, localizada à Via Anhanguera km 192, sentido capital/interior, em veículo equipado com bomba em voltagem 220v para descarregamento, correndo por conta do fornecedor todas as despesas e riscos até o momento da entrega e descarga do produto.</w:t>
      </w:r>
    </w:p>
    <w:p w:rsidR="00084479" w:rsidRDefault="00084479" w:rsidP="006B3A63">
      <w:pPr>
        <w:jc w:val="both"/>
        <w:rPr>
          <w:rFonts w:ascii="Arial" w:hAnsi="Arial" w:cs="Arial"/>
          <w:bCs/>
          <w:sz w:val="20"/>
          <w:szCs w:val="20"/>
        </w:rPr>
      </w:pPr>
    </w:p>
    <w:p w:rsidR="00C6046A" w:rsidRPr="0049068E" w:rsidRDefault="00C6046A" w:rsidP="00C6046A">
      <w:pPr>
        <w:jc w:val="both"/>
        <w:rPr>
          <w:rFonts w:ascii="Arial" w:hAnsi="Arial" w:cs="Arial"/>
          <w:bCs/>
          <w:color w:val="000000" w:themeColor="text1"/>
          <w:sz w:val="20"/>
          <w:szCs w:val="20"/>
        </w:rPr>
      </w:pPr>
      <w:r w:rsidRPr="00C6046A">
        <w:rPr>
          <w:rFonts w:ascii="Arial" w:hAnsi="Arial" w:cs="Arial"/>
          <w:b/>
          <w:bCs/>
          <w:sz w:val="20"/>
          <w:szCs w:val="20"/>
        </w:rPr>
        <w:t>18.03.</w:t>
      </w:r>
      <w:r>
        <w:rPr>
          <w:rFonts w:ascii="Arial" w:hAnsi="Arial" w:cs="Arial"/>
          <w:bCs/>
          <w:sz w:val="20"/>
          <w:szCs w:val="20"/>
        </w:rPr>
        <w:t xml:space="preserve"> </w:t>
      </w:r>
      <w:r w:rsidRPr="0049068E">
        <w:rPr>
          <w:rFonts w:ascii="Arial" w:hAnsi="Arial" w:cs="Arial"/>
          <w:bCs/>
          <w:color w:val="000000" w:themeColor="text1"/>
          <w:sz w:val="20"/>
          <w:szCs w:val="20"/>
        </w:rPr>
        <w:t xml:space="preserve">A entrega do produto será de forma parcelada conforme necessidade da SAECIL, no prazo de até </w:t>
      </w:r>
      <w:r w:rsidR="0049068E" w:rsidRPr="0049068E">
        <w:rPr>
          <w:rFonts w:ascii="Arial" w:hAnsi="Arial" w:cs="Arial"/>
          <w:bCs/>
          <w:color w:val="000000" w:themeColor="text1"/>
          <w:sz w:val="20"/>
          <w:szCs w:val="20"/>
        </w:rPr>
        <w:t>05</w:t>
      </w:r>
      <w:r w:rsidRPr="0049068E">
        <w:rPr>
          <w:rFonts w:ascii="Arial" w:hAnsi="Arial" w:cs="Arial"/>
          <w:bCs/>
          <w:color w:val="000000" w:themeColor="text1"/>
          <w:sz w:val="20"/>
          <w:szCs w:val="20"/>
        </w:rPr>
        <w:t xml:space="preserve"> (cinco) dias após a solicitação. Os pedidos serão feitos pelos Srs. Edson L. </w:t>
      </w:r>
      <w:proofErr w:type="spellStart"/>
      <w:r w:rsidRPr="0049068E">
        <w:rPr>
          <w:rFonts w:ascii="Arial" w:hAnsi="Arial" w:cs="Arial"/>
          <w:bCs/>
          <w:color w:val="000000" w:themeColor="text1"/>
          <w:sz w:val="20"/>
          <w:szCs w:val="20"/>
        </w:rPr>
        <w:t>Pacagnella</w:t>
      </w:r>
      <w:proofErr w:type="spellEnd"/>
      <w:r w:rsidRPr="0049068E">
        <w:rPr>
          <w:rFonts w:ascii="Arial" w:hAnsi="Arial" w:cs="Arial"/>
          <w:bCs/>
          <w:color w:val="000000" w:themeColor="text1"/>
          <w:sz w:val="20"/>
          <w:szCs w:val="20"/>
        </w:rPr>
        <w:t>, Tiago L. Silva ou Paulo César V. Fogo, através dos e</w:t>
      </w:r>
      <w:r w:rsidR="0049068E" w:rsidRPr="0049068E">
        <w:rPr>
          <w:rFonts w:ascii="Arial" w:hAnsi="Arial" w:cs="Arial"/>
          <w:bCs/>
          <w:color w:val="000000" w:themeColor="text1"/>
          <w:sz w:val="20"/>
          <w:szCs w:val="20"/>
        </w:rPr>
        <w:t>–</w:t>
      </w:r>
      <w:r w:rsidRPr="0049068E">
        <w:rPr>
          <w:rFonts w:ascii="Arial" w:hAnsi="Arial" w:cs="Arial"/>
          <w:bCs/>
          <w:color w:val="000000" w:themeColor="text1"/>
          <w:sz w:val="20"/>
          <w:szCs w:val="20"/>
        </w:rPr>
        <w:t>mails</w:t>
      </w:r>
      <w:r w:rsidR="0049068E">
        <w:rPr>
          <w:rFonts w:ascii="Arial" w:hAnsi="Arial" w:cs="Arial"/>
          <w:bCs/>
          <w:color w:val="000000" w:themeColor="text1"/>
          <w:sz w:val="20"/>
          <w:szCs w:val="20"/>
        </w:rPr>
        <w:t>:</w:t>
      </w:r>
      <w:r w:rsidRPr="0049068E">
        <w:rPr>
          <w:rFonts w:ascii="Arial" w:hAnsi="Arial" w:cs="Arial"/>
          <w:bCs/>
          <w:color w:val="000000" w:themeColor="text1"/>
          <w:sz w:val="20"/>
          <w:szCs w:val="20"/>
        </w:rPr>
        <w:t xml:space="preserve"> </w:t>
      </w:r>
      <w:r w:rsidRPr="0049068E">
        <w:rPr>
          <w:rFonts w:ascii="Arial" w:hAnsi="Arial" w:cs="Arial"/>
          <w:b/>
          <w:bCs/>
          <w:color w:val="000000" w:themeColor="text1"/>
          <w:sz w:val="20"/>
          <w:szCs w:val="20"/>
        </w:rPr>
        <w:t>eta@saecil.com.br</w:t>
      </w:r>
      <w:r w:rsidRPr="0049068E">
        <w:rPr>
          <w:rFonts w:ascii="Arial" w:hAnsi="Arial" w:cs="Arial"/>
          <w:bCs/>
          <w:color w:val="000000" w:themeColor="text1"/>
          <w:sz w:val="20"/>
          <w:szCs w:val="20"/>
        </w:rPr>
        <w:t xml:space="preserve"> ou </w:t>
      </w:r>
      <w:hyperlink r:id="rId10" w:history="1">
        <w:r w:rsidRPr="0049068E">
          <w:rPr>
            <w:rStyle w:val="Hyperlink"/>
            <w:rFonts w:ascii="Arial" w:hAnsi="Arial" w:cs="Arial"/>
            <w:b/>
            <w:bCs/>
            <w:color w:val="000000" w:themeColor="text1"/>
            <w:sz w:val="20"/>
            <w:szCs w:val="20"/>
            <w:u w:val="none"/>
          </w:rPr>
          <w:t>paulofogo@saecil.com.br</w:t>
        </w:r>
      </w:hyperlink>
      <w:r w:rsidRPr="0049068E">
        <w:rPr>
          <w:rFonts w:ascii="Arial" w:hAnsi="Arial" w:cs="Arial"/>
          <w:b/>
          <w:bCs/>
          <w:color w:val="000000" w:themeColor="text1"/>
          <w:sz w:val="20"/>
          <w:szCs w:val="20"/>
        </w:rPr>
        <w:t>.</w:t>
      </w:r>
    </w:p>
    <w:p w:rsidR="0049068E" w:rsidRPr="0049068E" w:rsidRDefault="0049068E" w:rsidP="0049068E">
      <w:pPr>
        <w:jc w:val="both"/>
        <w:rPr>
          <w:rFonts w:ascii="Arial" w:hAnsi="Arial" w:cs="Arial"/>
          <w:color w:val="FF0000"/>
          <w:sz w:val="20"/>
          <w:szCs w:val="20"/>
        </w:rPr>
      </w:pPr>
      <w:r w:rsidRPr="0049068E">
        <w:rPr>
          <w:rFonts w:ascii="Arial" w:hAnsi="Arial" w:cs="Arial"/>
          <w:color w:val="FF0000"/>
          <w:sz w:val="20"/>
          <w:szCs w:val="20"/>
        </w:rPr>
        <w:t>.</w:t>
      </w:r>
    </w:p>
    <w:p w:rsidR="00C6046A" w:rsidRPr="00C6046A" w:rsidRDefault="00BE68E0" w:rsidP="00C6046A">
      <w:pPr>
        <w:jc w:val="both"/>
        <w:rPr>
          <w:rFonts w:ascii="Arial" w:hAnsi="Arial" w:cs="Arial"/>
          <w:sz w:val="20"/>
          <w:szCs w:val="20"/>
        </w:rPr>
      </w:pPr>
      <w:r w:rsidRPr="00C6046A">
        <w:rPr>
          <w:rFonts w:ascii="Arial" w:hAnsi="Arial" w:cs="Arial"/>
          <w:b/>
          <w:sz w:val="20"/>
          <w:szCs w:val="20"/>
        </w:rPr>
        <w:t>18.0</w:t>
      </w:r>
      <w:r w:rsidR="00C6046A">
        <w:rPr>
          <w:rFonts w:ascii="Arial" w:hAnsi="Arial" w:cs="Arial"/>
          <w:b/>
          <w:sz w:val="20"/>
          <w:szCs w:val="20"/>
        </w:rPr>
        <w:t>4</w:t>
      </w:r>
      <w:r w:rsidRPr="00C6046A">
        <w:rPr>
          <w:rFonts w:ascii="Arial" w:hAnsi="Arial" w:cs="Arial"/>
          <w:b/>
          <w:sz w:val="20"/>
          <w:szCs w:val="20"/>
        </w:rPr>
        <w:t>.</w:t>
      </w:r>
      <w:r w:rsidRPr="00EE3086">
        <w:rPr>
          <w:rFonts w:ascii="Arial" w:hAnsi="Arial" w:cs="Arial"/>
          <w:sz w:val="20"/>
          <w:szCs w:val="20"/>
        </w:rPr>
        <w:t xml:space="preserve"> </w:t>
      </w:r>
      <w:r w:rsidR="00C6046A" w:rsidRPr="00C6046A">
        <w:rPr>
          <w:rFonts w:ascii="Arial" w:hAnsi="Arial" w:cs="Arial"/>
          <w:sz w:val="20"/>
          <w:szCs w:val="20"/>
        </w:rPr>
        <w:t>A SAECIL não está obrigada a adquirir uma quantidade mínima dos produtos, ficando a seu exclusivo critério a definição da quantidade e do momento da aquisição.</w:t>
      </w:r>
    </w:p>
    <w:p w:rsidR="000275F4" w:rsidRPr="00EE3086" w:rsidRDefault="000275F4" w:rsidP="006B3A63">
      <w:pPr>
        <w:jc w:val="both"/>
        <w:rPr>
          <w:rFonts w:ascii="Arial" w:hAnsi="Arial" w:cs="Arial"/>
          <w:sz w:val="20"/>
          <w:szCs w:val="20"/>
        </w:rPr>
      </w:pPr>
    </w:p>
    <w:p w:rsidR="00C6046A" w:rsidRPr="00404502" w:rsidRDefault="008006CE" w:rsidP="00C6046A">
      <w:pPr>
        <w:jc w:val="both"/>
        <w:rPr>
          <w:rFonts w:ascii="Arial" w:hAnsi="Arial" w:cs="Arial"/>
          <w:sz w:val="20"/>
          <w:szCs w:val="20"/>
        </w:rPr>
      </w:pPr>
      <w:r w:rsidRPr="00C6046A">
        <w:rPr>
          <w:rFonts w:ascii="Arial" w:hAnsi="Arial" w:cs="Arial"/>
          <w:b/>
          <w:sz w:val="20"/>
          <w:szCs w:val="20"/>
        </w:rPr>
        <w:t>18.</w:t>
      </w:r>
      <w:r w:rsidR="00C6046A" w:rsidRPr="00C6046A">
        <w:rPr>
          <w:rFonts w:ascii="Arial" w:hAnsi="Arial" w:cs="Arial"/>
          <w:b/>
          <w:sz w:val="20"/>
          <w:szCs w:val="20"/>
        </w:rPr>
        <w:t>05</w:t>
      </w:r>
      <w:r w:rsidRPr="00C6046A">
        <w:rPr>
          <w:rFonts w:ascii="Arial" w:hAnsi="Arial" w:cs="Arial"/>
          <w:b/>
          <w:sz w:val="20"/>
          <w:szCs w:val="20"/>
        </w:rPr>
        <w:t>.</w:t>
      </w:r>
      <w:r w:rsidR="00C6046A" w:rsidRPr="00C6046A">
        <w:rPr>
          <w:rFonts w:ascii="Arial" w:eastAsia="Arial" w:hAnsi="Arial" w:cs="Arial"/>
          <w:color w:val="000000"/>
          <w:sz w:val="20"/>
          <w:szCs w:val="20"/>
          <w:lang w:eastAsia="pt-BR"/>
        </w:rPr>
        <w:t xml:space="preserve"> </w:t>
      </w:r>
      <w:r w:rsidR="00C6046A" w:rsidRPr="00C6046A">
        <w:rPr>
          <w:rFonts w:ascii="Arial" w:hAnsi="Arial" w:cs="Arial"/>
          <w:sz w:val="20"/>
          <w:szCs w:val="20"/>
        </w:rPr>
        <w:t>A SAECIL exercerá fiscalização e conferência no ato do recebimento do produto, fazendo observações quando necessárias.</w:t>
      </w:r>
    </w:p>
    <w:p w:rsidR="00544DC7" w:rsidRDefault="00544DC7" w:rsidP="00544DC7">
      <w:pPr>
        <w:ind w:left="708" w:firstLine="708"/>
        <w:jc w:val="both"/>
        <w:rPr>
          <w:rFonts w:ascii="Arial" w:hAnsi="Arial" w:cs="Arial"/>
          <w:b/>
          <w:sz w:val="20"/>
          <w:szCs w:val="20"/>
        </w:rPr>
      </w:pPr>
    </w:p>
    <w:p w:rsidR="0075784C" w:rsidRDefault="0075784C" w:rsidP="00544DC7">
      <w:pPr>
        <w:ind w:left="708" w:firstLine="708"/>
        <w:jc w:val="both"/>
        <w:rPr>
          <w:rFonts w:ascii="Arial" w:hAnsi="Arial" w:cs="Arial"/>
          <w:b/>
          <w:sz w:val="20"/>
          <w:szCs w:val="20"/>
        </w:rPr>
      </w:pPr>
    </w:p>
    <w:p w:rsidR="00544DC7" w:rsidRPr="00544DC7" w:rsidRDefault="00544DC7" w:rsidP="00544DC7">
      <w:pPr>
        <w:ind w:left="1416"/>
        <w:jc w:val="both"/>
        <w:rPr>
          <w:rFonts w:ascii="Arial" w:hAnsi="Arial" w:cs="Arial"/>
          <w:b/>
          <w:sz w:val="20"/>
          <w:szCs w:val="20"/>
        </w:rPr>
      </w:pPr>
      <w:r>
        <w:rPr>
          <w:rFonts w:ascii="Arial" w:hAnsi="Arial" w:cs="Arial"/>
          <w:b/>
          <w:sz w:val="20"/>
          <w:szCs w:val="20"/>
        </w:rPr>
        <w:t xml:space="preserve">18.05.01. </w:t>
      </w:r>
      <w:r w:rsidRPr="00544DC7">
        <w:rPr>
          <w:rFonts w:ascii="Arial" w:hAnsi="Arial" w:cs="Arial"/>
          <w:b/>
          <w:sz w:val="20"/>
          <w:szCs w:val="20"/>
        </w:rPr>
        <w:t xml:space="preserve">Ficará facultado à SAECIL realizar a pesagem do caminhão antes do </w:t>
      </w:r>
      <w:r>
        <w:rPr>
          <w:rFonts w:ascii="Arial" w:hAnsi="Arial" w:cs="Arial"/>
          <w:b/>
          <w:sz w:val="20"/>
          <w:szCs w:val="20"/>
        </w:rPr>
        <w:t>1</w:t>
      </w:r>
      <w:r w:rsidRPr="00544DC7">
        <w:rPr>
          <w:rFonts w:ascii="Arial" w:hAnsi="Arial" w:cs="Arial"/>
          <w:b/>
          <w:sz w:val="20"/>
          <w:szCs w:val="20"/>
        </w:rPr>
        <w:t>descarregamento. A SAECIL indicará à Contratada o local da pesagem.</w:t>
      </w:r>
    </w:p>
    <w:p w:rsidR="003B3BC4" w:rsidRDefault="003B3BC4" w:rsidP="006B3A63">
      <w:pPr>
        <w:jc w:val="both"/>
        <w:rPr>
          <w:rFonts w:ascii="Arial" w:hAnsi="Arial" w:cs="Arial"/>
          <w:sz w:val="20"/>
          <w:szCs w:val="20"/>
        </w:rPr>
      </w:pPr>
    </w:p>
    <w:p w:rsidR="00C6046A" w:rsidRPr="00C6046A" w:rsidRDefault="008006CE" w:rsidP="00C6046A">
      <w:pPr>
        <w:jc w:val="both"/>
        <w:rPr>
          <w:rFonts w:ascii="Arial" w:hAnsi="Arial" w:cs="Arial"/>
          <w:sz w:val="20"/>
          <w:szCs w:val="20"/>
        </w:rPr>
      </w:pPr>
      <w:r w:rsidRPr="00C6046A">
        <w:rPr>
          <w:rFonts w:ascii="Arial" w:hAnsi="Arial" w:cs="Arial"/>
          <w:b/>
          <w:sz w:val="20"/>
          <w:szCs w:val="20"/>
        </w:rPr>
        <w:t>18.0</w:t>
      </w:r>
      <w:r w:rsidR="00C6046A" w:rsidRPr="00C6046A">
        <w:rPr>
          <w:rFonts w:ascii="Arial" w:hAnsi="Arial" w:cs="Arial"/>
          <w:b/>
          <w:sz w:val="20"/>
          <w:szCs w:val="20"/>
        </w:rPr>
        <w:t>6</w:t>
      </w:r>
      <w:r w:rsidRPr="00C6046A">
        <w:rPr>
          <w:rFonts w:ascii="Arial" w:hAnsi="Arial" w:cs="Arial"/>
          <w:b/>
          <w:sz w:val="20"/>
          <w:szCs w:val="20"/>
        </w:rPr>
        <w:t>.</w:t>
      </w:r>
      <w:r w:rsidRPr="00EE3086">
        <w:rPr>
          <w:rFonts w:ascii="Arial" w:hAnsi="Arial" w:cs="Arial"/>
          <w:sz w:val="20"/>
          <w:szCs w:val="20"/>
        </w:rPr>
        <w:t xml:space="preserve"> </w:t>
      </w:r>
      <w:r w:rsidR="00C6046A" w:rsidRPr="00C6046A">
        <w:rPr>
          <w:rFonts w:ascii="Arial" w:hAnsi="Arial" w:cs="Arial"/>
          <w:sz w:val="20"/>
          <w:szCs w:val="20"/>
        </w:rPr>
        <w:t>O produto será recebido provisoriamente no ato de entrega, para efeito de verificação.</w:t>
      </w:r>
    </w:p>
    <w:p w:rsidR="00C6046A" w:rsidRPr="00C6046A" w:rsidRDefault="00C6046A" w:rsidP="00C6046A">
      <w:pPr>
        <w:jc w:val="both"/>
        <w:rPr>
          <w:rFonts w:ascii="Arial" w:hAnsi="Arial" w:cs="Arial"/>
          <w:b/>
          <w:sz w:val="20"/>
          <w:szCs w:val="20"/>
        </w:rPr>
      </w:pPr>
    </w:p>
    <w:p w:rsidR="00C6046A" w:rsidRPr="00C6046A" w:rsidRDefault="00C6046A" w:rsidP="00C6046A">
      <w:pPr>
        <w:jc w:val="both"/>
        <w:rPr>
          <w:rFonts w:ascii="Arial" w:hAnsi="Arial" w:cs="Arial"/>
          <w:b/>
          <w:sz w:val="20"/>
          <w:szCs w:val="20"/>
        </w:rPr>
      </w:pPr>
      <w:r w:rsidRPr="00C6046A">
        <w:rPr>
          <w:rFonts w:ascii="Arial" w:hAnsi="Arial" w:cs="Arial"/>
          <w:b/>
          <w:sz w:val="20"/>
          <w:szCs w:val="20"/>
        </w:rPr>
        <w:t>1</w:t>
      </w:r>
      <w:r w:rsidR="003B3BC4">
        <w:rPr>
          <w:rFonts w:ascii="Arial" w:hAnsi="Arial" w:cs="Arial"/>
          <w:b/>
          <w:sz w:val="20"/>
          <w:szCs w:val="20"/>
        </w:rPr>
        <w:t>8</w:t>
      </w:r>
      <w:r w:rsidRPr="00C6046A">
        <w:rPr>
          <w:rFonts w:ascii="Arial" w:hAnsi="Arial" w:cs="Arial"/>
          <w:b/>
          <w:sz w:val="20"/>
          <w:szCs w:val="20"/>
        </w:rPr>
        <w:t>.0</w:t>
      </w:r>
      <w:r>
        <w:rPr>
          <w:rFonts w:ascii="Arial" w:hAnsi="Arial" w:cs="Arial"/>
          <w:b/>
          <w:sz w:val="20"/>
          <w:szCs w:val="20"/>
        </w:rPr>
        <w:t>7</w:t>
      </w:r>
      <w:r w:rsidRPr="00C6046A">
        <w:rPr>
          <w:rFonts w:ascii="Arial" w:hAnsi="Arial" w:cs="Arial"/>
          <w:b/>
          <w:sz w:val="20"/>
          <w:szCs w:val="20"/>
        </w:rPr>
        <w:t xml:space="preserve">. </w:t>
      </w:r>
      <w:r w:rsidRPr="00C6046A">
        <w:rPr>
          <w:rFonts w:ascii="Arial" w:hAnsi="Arial" w:cs="Arial"/>
          <w:sz w:val="20"/>
          <w:szCs w:val="20"/>
        </w:rPr>
        <w:t>Definitivamente, em até 02 (dois) dias, contados do recebimento provisório, após a verificação da quantidade e qualidade, e se estiver de acordo com a especificação do objeto requisitado.</w:t>
      </w:r>
    </w:p>
    <w:p w:rsidR="00C6046A" w:rsidRDefault="00C6046A" w:rsidP="006B3A63">
      <w:pPr>
        <w:jc w:val="both"/>
        <w:rPr>
          <w:rFonts w:ascii="Arial" w:hAnsi="Arial" w:cs="Arial"/>
          <w:sz w:val="20"/>
          <w:szCs w:val="20"/>
        </w:rPr>
      </w:pPr>
    </w:p>
    <w:p w:rsidR="008006CE" w:rsidRPr="00EE3086" w:rsidRDefault="008006CE" w:rsidP="006B3A63">
      <w:pPr>
        <w:jc w:val="both"/>
        <w:rPr>
          <w:rFonts w:ascii="Arial" w:hAnsi="Arial" w:cs="Arial"/>
          <w:sz w:val="20"/>
          <w:szCs w:val="20"/>
        </w:rPr>
      </w:pPr>
      <w:r w:rsidRPr="00F911CF">
        <w:rPr>
          <w:rFonts w:ascii="Arial" w:hAnsi="Arial" w:cs="Arial"/>
          <w:b/>
          <w:sz w:val="20"/>
          <w:szCs w:val="20"/>
        </w:rPr>
        <w:t>18.0</w:t>
      </w:r>
      <w:r w:rsidR="00F911CF" w:rsidRPr="00F911CF">
        <w:rPr>
          <w:rFonts w:ascii="Arial" w:hAnsi="Arial" w:cs="Arial"/>
          <w:b/>
          <w:sz w:val="20"/>
          <w:szCs w:val="20"/>
        </w:rPr>
        <w:t>8</w:t>
      </w:r>
      <w:r w:rsidRPr="00F911CF">
        <w:rPr>
          <w:rFonts w:ascii="Arial" w:hAnsi="Arial" w:cs="Arial"/>
          <w:b/>
          <w:sz w:val="20"/>
          <w:szCs w:val="20"/>
        </w:rPr>
        <w:t>.</w:t>
      </w:r>
      <w:r w:rsidRPr="00EE3086">
        <w:rPr>
          <w:rFonts w:ascii="Arial" w:hAnsi="Arial" w:cs="Arial"/>
          <w:sz w:val="20"/>
          <w:szCs w:val="20"/>
        </w:rPr>
        <w:t xml:space="preserve"> </w:t>
      </w:r>
      <w:proofErr w:type="gramStart"/>
      <w:r w:rsidRPr="00EE3086">
        <w:rPr>
          <w:rFonts w:ascii="Arial" w:hAnsi="Arial" w:cs="Arial"/>
          <w:sz w:val="20"/>
          <w:szCs w:val="20"/>
        </w:rPr>
        <w:t>O(</w:t>
      </w:r>
      <w:proofErr w:type="gramEnd"/>
      <w:r w:rsidRPr="00EE3086">
        <w:rPr>
          <w:rFonts w:ascii="Arial" w:hAnsi="Arial" w:cs="Arial"/>
          <w:sz w:val="20"/>
          <w:szCs w:val="20"/>
        </w:rPr>
        <w:t>s) servidor(es) responsável(</w:t>
      </w:r>
      <w:proofErr w:type="spellStart"/>
      <w:r w:rsidRPr="00EE3086">
        <w:rPr>
          <w:rFonts w:ascii="Arial" w:hAnsi="Arial" w:cs="Arial"/>
          <w:sz w:val="20"/>
          <w:szCs w:val="20"/>
        </w:rPr>
        <w:t>is</w:t>
      </w:r>
      <w:proofErr w:type="spellEnd"/>
      <w:r w:rsidRPr="00EE3086">
        <w:rPr>
          <w:rFonts w:ascii="Arial" w:hAnsi="Arial" w:cs="Arial"/>
          <w:sz w:val="20"/>
          <w:szCs w:val="20"/>
        </w:rPr>
        <w:t xml:space="preserve">) pelo recebimento do objeto, após o seu recebimento definitivo, </w:t>
      </w:r>
      <w:r w:rsidR="001E0B05">
        <w:rPr>
          <w:rFonts w:ascii="Arial" w:hAnsi="Arial" w:cs="Arial"/>
          <w:sz w:val="20"/>
          <w:szCs w:val="20"/>
        </w:rPr>
        <w:t>encaminhará(</w:t>
      </w:r>
      <w:proofErr w:type="spellStart"/>
      <w:r w:rsidR="001E0B05">
        <w:rPr>
          <w:rFonts w:ascii="Arial" w:hAnsi="Arial" w:cs="Arial"/>
          <w:sz w:val="20"/>
          <w:szCs w:val="20"/>
        </w:rPr>
        <w:t>ão</w:t>
      </w:r>
      <w:proofErr w:type="spellEnd"/>
      <w:r w:rsidR="001E0B05">
        <w:rPr>
          <w:rFonts w:ascii="Arial" w:hAnsi="Arial" w:cs="Arial"/>
          <w:sz w:val="20"/>
          <w:szCs w:val="20"/>
        </w:rPr>
        <w:t>)</w:t>
      </w:r>
      <w:r w:rsidRPr="00EE3086">
        <w:rPr>
          <w:rFonts w:ascii="Arial" w:hAnsi="Arial" w:cs="Arial"/>
          <w:sz w:val="20"/>
          <w:szCs w:val="20"/>
        </w:rPr>
        <w:t xml:space="preserve"> o documento hábil para aprovação da autoridade competente, que o encaminhará para pagamento. </w:t>
      </w:r>
    </w:p>
    <w:p w:rsidR="00E90872" w:rsidRDefault="00E90872" w:rsidP="006B3A63">
      <w:pPr>
        <w:tabs>
          <w:tab w:val="left" w:pos="600"/>
          <w:tab w:val="left" w:pos="9639"/>
        </w:tabs>
        <w:jc w:val="both"/>
        <w:rPr>
          <w:rFonts w:ascii="Arial" w:hAnsi="Arial" w:cs="Arial"/>
          <w:b/>
          <w:sz w:val="20"/>
          <w:szCs w:val="20"/>
        </w:rPr>
      </w:pPr>
    </w:p>
    <w:p w:rsidR="00BE7BA4" w:rsidRDefault="00BE7BA4" w:rsidP="006B3A63">
      <w:pPr>
        <w:tabs>
          <w:tab w:val="left" w:pos="600"/>
          <w:tab w:val="left" w:pos="9639"/>
        </w:tabs>
        <w:jc w:val="both"/>
        <w:rPr>
          <w:rFonts w:ascii="Arial" w:hAnsi="Arial" w:cs="Arial"/>
          <w:b/>
          <w:sz w:val="20"/>
          <w:szCs w:val="20"/>
        </w:rPr>
      </w:pPr>
    </w:p>
    <w:p w:rsidR="005F2D4E" w:rsidRPr="00974B42" w:rsidRDefault="005F2D4E" w:rsidP="006B3A63">
      <w:pPr>
        <w:tabs>
          <w:tab w:val="left" w:pos="600"/>
          <w:tab w:val="left" w:pos="9639"/>
        </w:tabs>
        <w:jc w:val="both"/>
        <w:rPr>
          <w:rFonts w:ascii="Arial" w:hAnsi="Arial" w:cs="Arial"/>
          <w:b/>
          <w:sz w:val="20"/>
          <w:szCs w:val="20"/>
        </w:rPr>
      </w:pPr>
      <w:r w:rsidRPr="00974B42">
        <w:rPr>
          <w:rFonts w:ascii="Arial" w:hAnsi="Arial" w:cs="Arial"/>
          <w:b/>
          <w:sz w:val="20"/>
          <w:szCs w:val="20"/>
        </w:rPr>
        <w:t xml:space="preserve">19. </w:t>
      </w:r>
      <w:r w:rsidR="001E0B05">
        <w:rPr>
          <w:rFonts w:ascii="Arial" w:hAnsi="Arial" w:cs="Arial"/>
          <w:b/>
          <w:sz w:val="20"/>
          <w:szCs w:val="20"/>
        </w:rPr>
        <w:t xml:space="preserve">DO </w:t>
      </w:r>
      <w:r w:rsidRPr="00974B42">
        <w:rPr>
          <w:rFonts w:ascii="Arial" w:hAnsi="Arial" w:cs="Arial"/>
          <w:b/>
          <w:sz w:val="20"/>
          <w:szCs w:val="20"/>
        </w:rPr>
        <w:t>PAGAMENTO</w:t>
      </w:r>
      <w:r w:rsidR="002D2B52" w:rsidRPr="00974B42">
        <w:rPr>
          <w:rFonts w:ascii="Arial" w:hAnsi="Arial" w:cs="Arial"/>
          <w:b/>
          <w:sz w:val="20"/>
          <w:szCs w:val="20"/>
        </w:rPr>
        <w:t xml:space="preserve"> </w:t>
      </w:r>
    </w:p>
    <w:p w:rsidR="00551ADD" w:rsidRPr="00974B42" w:rsidRDefault="00551ADD" w:rsidP="006B3A63">
      <w:pPr>
        <w:tabs>
          <w:tab w:val="left" w:pos="9639"/>
        </w:tabs>
        <w:jc w:val="both"/>
        <w:rPr>
          <w:rFonts w:ascii="Arial" w:hAnsi="Arial" w:cs="Arial"/>
          <w:b/>
          <w:sz w:val="20"/>
          <w:szCs w:val="20"/>
        </w:rPr>
      </w:pPr>
    </w:p>
    <w:p w:rsidR="00F911CF" w:rsidRPr="00F911CF" w:rsidRDefault="00F911CF" w:rsidP="00F911CF">
      <w:pPr>
        <w:tabs>
          <w:tab w:val="left" w:pos="9639"/>
        </w:tabs>
        <w:jc w:val="both"/>
        <w:rPr>
          <w:rFonts w:ascii="Arial" w:hAnsi="Arial" w:cs="Arial"/>
          <w:sz w:val="20"/>
          <w:szCs w:val="20"/>
        </w:rPr>
      </w:pPr>
      <w:r w:rsidRPr="00F911CF">
        <w:rPr>
          <w:rFonts w:ascii="Arial" w:hAnsi="Arial" w:cs="Arial"/>
          <w:b/>
          <w:sz w:val="20"/>
          <w:szCs w:val="20"/>
        </w:rPr>
        <w:t>19.01.</w:t>
      </w:r>
      <w:r w:rsidRPr="00F911CF">
        <w:rPr>
          <w:rFonts w:ascii="Arial" w:hAnsi="Arial" w:cs="Arial"/>
          <w:sz w:val="20"/>
          <w:szCs w:val="20"/>
        </w:rPr>
        <w:t xml:space="preserve"> O pagamento será efetuado no prazo de até </w:t>
      </w:r>
      <w:r w:rsidRPr="00161799">
        <w:rPr>
          <w:rFonts w:ascii="Arial" w:hAnsi="Arial" w:cs="Arial"/>
          <w:b/>
          <w:sz w:val="20"/>
          <w:szCs w:val="20"/>
        </w:rPr>
        <w:t>20 (vinte)</w:t>
      </w:r>
      <w:r w:rsidRPr="00F911CF">
        <w:rPr>
          <w:rFonts w:ascii="Arial" w:hAnsi="Arial" w:cs="Arial"/>
          <w:sz w:val="20"/>
          <w:szCs w:val="20"/>
        </w:rPr>
        <w:t xml:space="preserve"> dias após entrega dos produtos</w:t>
      </w:r>
      <w:r w:rsidR="00404502">
        <w:rPr>
          <w:rFonts w:ascii="Arial" w:hAnsi="Arial" w:cs="Arial"/>
          <w:sz w:val="20"/>
          <w:szCs w:val="20"/>
        </w:rPr>
        <w:t>,</w:t>
      </w:r>
      <w:r w:rsidRPr="00F911CF">
        <w:rPr>
          <w:rFonts w:ascii="Arial" w:hAnsi="Arial" w:cs="Arial"/>
          <w:sz w:val="20"/>
          <w:szCs w:val="20"/>
        </w:rPr>
        <w:t xml:space="preserve"> apresentação do documento hábil para pagamento, devidamente aprovado pela Contratante, junto à Tesouraria da SAECIL, seguindo as determinações constantes no </w:t>
      </w:r>
      <w:r w:rsidRPr="00F911CF">
        <w:rPr>
          <w:rFonts w:ascii="Arial" w:hAnsi="Arial" w:cs="Arial"/>
          <w:b/>
          <w:sz w:val="20"/>
          <w:szCs w:val="20"/>
        </w:rPr>
        <w:t>Anexo IV</w:t>
      </w:r>
      <w:r w:rsidRPr="00F911CF">
        <w:rPr>
          <w:rFonts w:ascii="Arial" w:hAnsi="Arial" w:cs="Arial"/>
          <w:sz w:val="20"/>
          <w:szCs w:val="20"/>
        </w:rPr>
        <w:t>.</w:t>
      </w:r>
    </w:p>
    <w:p w:rsidR="00F911CF" w:rsidRDefault="00F911CF" w:rsidP="006B3A63">
      <w:pPr>
        <w:tabs>
          <w:tab w:val="left" w:pos="9639"/>
        </w:tabs>
        <w:jc w:val="both"/>
        <w:rPr>
          <w:rFonts w:ascii="Arial" w:hAnsi="Arial" w:cs="Arial"/>
          <w:sz w:val="20"/>
          <w:szCs w:val="20"/>
        </w:rPr>
      </w:pPr>
    </w:p>
    <w:p w:rsidR="00450EA1" w:rsidRDefault="005F2D4E" w:rsidP="006B3A63">
      <w:pPr>
        <w:tabs>
          <w:tab w:val="left" w:pos="9639"/>
        </w:tabs>
        <w:jc w:val="both"/>
        <w:rPr>
          <w:rFonts w:ascii="Arial" w:hAnsi="Arial" w:cs="Arial"/>
          <w:sz w:val="20"/>
          <w:szCs w:val="20"/>
        </w:rPr>
      </w:pPr>
      <w:r w:rsidRPr="00F911CF">
        <w:rPr>
          <w:rFonts w:ascii="Arial" w:hAnsi="Arial" w:cs="Arial"/>
          <w:b/>
          <w:sz w:val="20"/>
          <w:szCs w:val="20"/>
        </w:rPr>
        <w:t>19.02.</w:t>
      </w:r>
      <w:r w:rsidRPr="00974B42">
        <w:rPr>
          <w:rFonts w:ascii="Arial" w:hAnsi="Arial" w:cs="Arial"/>
          <w:sz w:val="20"/>
          <w:szCs w:val="20"/>
        </w:rPr>
        <w:t xml:space="preserve">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para o e-mail </w:t>
      </w:r>
      <w:hyperlink r:id="rId11"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EB3583" w:rsidRPr="00F911CF" w:rsidRDefault="00EB3583" w:rsidP="006B3A63">
      <w:pPr>
        <w:tabs>
          <w:tab w:val="left" w:pos="9639"/>
        </w:tabs>
        <w:jc w:val="both"/>
        <w:rPr>
          <w:rFonts w:ascii="Arial" w:hAnsi="Arial" w:cs="Arial"/>
          <w:b/>
          <w:sz w:val="20"/>
          <w:szCs w:val="20"/>
        </w:rPr>
      </w:pPr>
    </w:p>
    <w:p w:rsidR="00EB3583" w:rsidRPr="00450EA1" w:rsidRDefault="00EB3583" w:rsidP="006B3A63">
      <w:pPr>
        <w:tabs>
          <w:tab w:val="left" w:pos="9639"/>
        </w:tabs>
        <w:ind w:left="709"/>
        <w:jc w:val="both"/>
        <w:rPr>
          <w:rFonts w:ascii="Arial" w:hAnsi="Arial" w:cs="Arial"/>
          <w:sz w:val="20"/>
          <w:szCs w:val="20"/>
        </w:rPr>
      </w:pPr>
      <w:r w:rsidRPr="00F911CF">
        <w:rPr>
          <w:rFonts w:ascii="Arial" w:hAnsi="Arial" w:cs="Arial"/>
          <w:b/>
          <w:sz w:val="20"/>
          <w:szCs w:val="20"/>
        </w:rPr>
        <w:t>19.02.01.</w:t>
      </w:r>
      <w:r>
        <w:rPr>
          <w:rFonts w:ascii="Arial" w:hAnsi="Arial" w:cs="Arial"/>
          <w:sz w:val="20"/>
          <w:szCs w:val="20"/>
        </w:rPr>
        <w:t xml:space="preserve">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EB3583" w:rsidRPr="00450EA1"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sidRPr="00F911CF">
        <w:rPr>
          <w:rFonts w:ascii="Arial" w:hAnsi="Arial" w:cs="Arial"/>
          <w:b/>
          <w:sz w:val="20"/>
          <w:szCs w:val="20"/>
        </w:rPr>
        <w:t>19.02.02.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450EA1" w:rsidRPr="005A14A0" w:rsidRDefault="00450EA1" w:rsidP="006B3A63">
      <w:pPr>
        <w:tabs>
          <w:tab w:val="left" w:pos="9639"/>
        </w:tabs>
        <w:jc w:val="both"/>
        <w:rPr>
          <w:rFonts w:ascii="Arial" w:hAnsi="Arial" w:cs="Arial"/>
          <w:color w:val="FF0000"/>
          <w:sz w:val="20"/>
          <w:szCs w:val="20"/>
        </w:rPr>
      </w:pPr>
    </w:p>
    <w:p w:rsidR="005F2D4E" w:rsidRDefault="005F2D4E" w:rsidP="006B3A63">
      <w:pPr>
        <w:tabs>
          <w:tab w:val="left" w:pos="9639"/>
        </w:tabs>
        <w:jc w:val="both"/>
        <w:rPr>
          <w:rFonts w:ascii="Arial" w:hAnsi="Arial" w:cs="Arial"/>
          <w:sz w:val="20"/>
          <w:szCs w:val="20"/>
        </w:rPr>
      </w:pPr>
      <w:r w:rsidRPr="00F911CF">
        <w:rPr>
          <w:rFonts w:ascii="Arial" w:hAnsi="Arial" w:cs="Arial"/>
          <w:b/>
          <w:sz w:val="20"/>
          <w:szCs w:val="20"/>
        </w:rPr>
        <w:t>19.0</w:t>
      </w:r>
      <w:r w:rsidR="005A14A0" w:rsidRPr="00F911CF">
        <w:rPr>
          <w:rFonts w:ascii="Arial" w:hAnsi="Arial" w:cs="Arial"/>
          <w:b/>
          <w:sz w:val="20"/>
          <w:szCs w:val="20"/>
        </w:rPr>
        <w:t>3</w:t>
      </w:r>
      <w:r w:rsidRPr="00F911CF">
        <w:rPr>
          <w:rFonts w:ascii="Arial" w:hAnsi="Arial" w:cs="Arial"/>
          <w:b/>
          <w:sz w:val="20"/>
          <w:szCs w:val="20"/>
        </w:rPr>
        <w:t>.</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F911CF"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 xml:space="preserve">informar banco, agência e nº. </w:t>
      </w:r>
      <w:proofErr w:type="gramStart"/>
      <w:r w:rsidR="00023BA0" w:rsidRPr="00974B42">
        <w:rPr>
          <w:rFonts w:ascii="Arial" w:hAnsi="Arial" w:cs="Arial"/>
          <w:sz w:val="20"/>
          <w:szCs w:val="20"/>
        </w:rPr>
        <w:t>de</w:t>
      </w:r>
      <w:proofErr w:type="gramEnd"/>
      <w:r w:rsidR="00023BA0" w:rsidRPr="00974B42">
        <w:rPr>
          <w:rFonts w:ascii="Arial" w:hAnsi="Arial" w:cs="Arial"/>
          <w:sz w:val="20"/>
          <w:szCs w:val="20"/>
        </w:rPr>
        <w:t xml:space="preserve"> conta</w:t>
      </w:r>
      <w:r w:rsidR="00404502">
        <w:rPr>
          <w:rFonts w:ascii="Arial" w:hAnsi="Arial" w:cs="Arial"/>
          <w:sz w:val="20"/>
          <w:szCs w:val="20"/>
        </w:rPr>
        <w:t xml:space="preserve"> em sua proposta</w:t>
      </w:r>
      <w:r w:rsidR="00023BA0" w:rsidRPr="00974B42">
        <w:rPr>
          <w:rFonts w:ascii="Arial" w:hAnsi="Arial" w:cs="Arial"/>
          <w:sz w:val="20"/>
          <w:szCs w:val="20"/>
        </w:rPr>
        <w:t>.</w:t>
      </w:r>
    </w:p>
    <w:p w:rsidR="00EB3583" w:rsidRDefault="00EB3583" w:rsidP="006B3A63">
      <w:pPr>
        <w:tabs>
          <w:tab w:val="left" w:pos="9639"/>
        </w:tabs>
        <w:jc w:val="both"/>
        <w:rPr>
          <w:rFonts w:ascii="Arial" w:hAnsi="Arial" w:cs="Arial"/>
          <w:sz w:val="20"/>
          <w:szCs w:val="20"/>
        </w:rPr>
      </w:pPr>
    </w:p>
    <w:p w:rsidR="00EB3583" w:rsidRDefault="00EB3583" w:rsidP="006B3A63">
      <w:pPr>
        <w:jc w:val="both"/>
        <w:rPr>
          <w:rFonts w:ascii="Arial" w:hAnsi="Arial" w:cs="Arial"/>
          <w:sz w:val="20"/>
          <w:szCs w:val="20"/>
        </w:rPr>
      </w:pPr>
      <w:r w:rsidRPr="00F911CF">
        <w:rPr>
          <w:rFonts w:ascii="Arial" w:hAnsi="Arial" w:cs="Arial"/>
          <w:b/>
          <w:sz w:val="20"/>
          <w:szCs w:val="20"/>
        </w:rPr>
        <w:t>19.04.</w:t>
      </w:r>
      <w:r>
        <w:rPr>
          <w:rFonts w:ascii="Arial" w:hAnsi="Arial" w:cs="Arial"/>
          <w:sz w:val="20"/>
          <w:szCs w:val="20"/>
        </w:rPr>
        <w:t xml:space="preserve">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EB3583" w:rsidRDefault="00EB3583" w:rsidP="006B3A63">
      <w:pPr>
        <w:jc w:val="both"/>
        <w:rPr>
          <w:rFonts w:ascii="Arial" w:hAnsi="Arial" w:cs="Arial"/>
          <w:sz w:val="20"/>
          <w:szCs w:val="20"/>
        </w:rPr>
      </w:pPr>
    </w:p>
    <w:p w:rsidR="00EB3583" w:rsidRDefault="00EB3583" w:rsidP="006B3A63">
      <w:pPr>
        <w:tabs>
          <w:tab w:val="left" w:pos="9639"/>
        </w:tabs>
        <w:jc w:val="both"/>
        <w:rPr>
          <w:rFonts w:ascii="Arial" w:hAnsi="Arial" w:cs="Arial"/>
          <w:sz w:val="20"/>
          <w:szCs w:val="20"/>
        </w:rPr>
      </w:pPr>
      <w:r w:rsidRPr="00F911CF">
        <w:rPr>
          <w:rFonts w:ascii="Arial" w:hAnsi="Arial" w:cs="Arial"/>
          <w:b/>
          <w:sz w:val="20"/>
          <w:szCs w:val="20"/>
        </w:rPr>
        <w:t>19.05.</w:t>
      </w:r>
      <w:r w:rsidRPr="00450EA1">
        <w:rPr>
          <w:rFonts w:ascii="Arial" w:hAnsi="Arial" w:cs="Arial"/>
          <w:sz w:val="20"/>
          <w:szCs w:val="20"/>
        </w:rPr>
        <w:t xml:space="preserve"> A não aceitação dos </w:t>
      </w:r>
      <w:r>
        <w:rPr>
          <w:rFonts w:ascii="Arial" w:hAnsi="Arial" w:cs="Arial"/>
          <w:sz w:val="20"/>
          <w:szCs w:val="20"/>
        </w:rPr>
        <w:t>produtos</w:t>
      </w:r>
      <w:r w:rsidRPr="00450EA1">
        <w:rPr>
          <w:rFonts w:ascii="Arial" w:hAnsi="Arial" w:cs="Arial"/>
          <w:sz w:val="20"/>
          <w:szCs w:val="20"/>
        </w:rPr>
        <w:t xml:space="preserve"> implicará na suspensão imediata dos pagamentos.</w:t>
      </w:r>
    </w:p>
    <w:p w:rsidR="00EB3583" w:rsidRPr="00BD6EE3" w:rsidRDefault="00EB3583" w:rsidP="006B3A63">
      <w:pPr>
        <w:jc w:val="both"/>
        <w:rPr>
          <w:rFonts w:ascii="Arial" w:hAnsi="Arial" w:cs="Arial"/>
          <w:sz w:val="20"/>
          <w:szCs w:val="20"/>
        </w:rPr>
      </w:pPr>
    </w:p>
    <w:p w:rsidR="002910D7" w:rsidRPr="00974B42" w:rsidRDefault="00EB3583" w:rsidP="006B3A63">
      <w:pPr>
        <w:jc w:val="both"/>
        <w:rPr>
          <w:rFonts w:ascii="Arial" w:hAnsi="Arial" w:cs="Arial"/>
          <w:sz w:val="20"/>
          <w:szCs w:val="20"/>
        </w:rPr>
      </w:pPr>
      <w:r w:rsidRPr="00F911CF">
        <w:rPr>
          <w:rFonts w:ascii="Arial" w:hAnsi="Arial" w:cs="Arial"/>
          <w:b/>
          <w:sz w:val="20"/>
          <w:szCs w:val="20"/>
        </w:rPr>
        <w:t>19.06.</w:t>
      </w:r>
      <w:r>
        <w:rPr>
          <w:rFonts w:ascii="Arial" w:hAnsi="Arial" w:cs="Arial"/>
          <w:sz w:val="20"/>
          <w:szCs w:val="20"/>
        </w:rPr>
        <w:t xml:space="preserve"> </w:t>
      </w:r>
      <w:r w:rsidR="002910D7"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404502" w:rsidRDefault="00404502" w:rsidP="00404502">
      <w:pPr>
        <w:tabs>
          <w:tab w:val="left" w:pos="8647"/>
          <w:tab w:val="left" w:pos="9639"/>
        </w:tabs>
        <w:spacing w:after="5" w:line="248" w:lineRule="auto"/>
        <w:ind w:left="10" w:hanging="10"/>
        <w:jc w:val="both"/>
        <w:rPr>
          <w:rFonts w:ascii="Arial" w:eastAsia="Arial" w:hAnsi="Arial" w:cs="Arial"/>
          <w:b/>
          <w:color w:val="000000"/>
          <w:sz w:val="20"/>
          <w:szCs w:val="20"/>
          <w:lang w:eastAsia="pt-BR"/>
        </w:rPr>
      </w:pPr>
    </w:p>
    <w:p w:rsidR="001A29DC" w:rsidRDefault="001A29DC" w:rsidP="006B3A63">
      <w:pPr>
        <w:jc w:val="both"/>
        <w:rPr>
          <w:rFonts w:ascii="Arial" w:hAnsi="Arial" w:cs="Arial"/>
          <w:b/>
          <w:sz w:val="20"/>
          <w:szCs w:val="20"/>
        </w:rPr>
      </w:pPr>
    </w:p>
    <w:p w:rsidR="005F2D4E" w:rsidRPr="0064308A" w:rsidRDefault="005F2D4E" w:rsidP="006B3A63">
      <w:pPr>
        <w:jc w:val="both"/>
        <w:rPr>
          <w:rFonts w:ascii="Arial" w:hAnsi="Arial" w:cs="Arial"/>
          <w:b/>
          <w:sz w:val="20"/>
          <w:szCs w:val="20"/>
        </w:rPr>
      </w:pPr>
      <w:r w:rsidRPr="0064308A">
        <w:rPr>
          <w:rFonts w:ascii="Arial" w:hAnsi="Arial" w:cs="Arial"/>
          <w:b/>
          <w:sz w:val="20"/>
          <w:szCs w:val="20"/>
        </w:rPr>
        <w:t xml:space="preserve">20. DOTAÇÃO ORÇAMENTÁRIA </w:t>
      </w:r>
    </w:p>
    <w:p w:rsidR="00551ADD" w:rsidRPr="0064308A" w:rsidRDefault="00551ADD" w:rsidP="006B3A63">
      <w:pPr>
        <w:jc w:val="both"/>
        <w:rPr>
          <w:rFonts w:ascii="Arial" w:hAnsi="Arial" w:cs="Arial"/>
          <w:sz w:val="20"/>
          <w:szCs w:val="20"/>
        </w:rPr>
      </w:pPr>
    </w:p>
    <w:p w:rsidR="005F2D4E" w:rsidRPr="00404502" w:rsidRDefault="005F2D4E" w:rsidP="006B3A63">
      <w:pPr>
        <w:jc w:val="both"/>
        <w:rPr>
          <w:rFonts w:ascii="Arial" w:hAnsi="Arial" w:cs="Arial"/>
          <w:color w:val="000000" w:themeColor="text1"/>
          <w:sz w:val="20"/>
          <w:szCs w:val="20"/>
        </w:rPr>
      </w:pPr>
      <w:r w:rsidRPr="00404502">
        <w:rPr>
          <w:rFonts w:ascii="Arial" w:hAnsi="Arial" w:cs="Arial"/>
          <w:b/>
          <w:color w:val="000000" w:themeColor="text1"/>
          <w:sz w:val="20"/>
          <w:szCs w:val="20"/>
        </w:rPr>
        <w:t xml:space="preserve">20.01. </w:t>
      </w:r>
      <w:r w:rsidRPr="00404502">
        <w:rPr>
          <w:rFonts w:ascii="Arial" w:hAnsi="Arial" w:cs="Arial"/>
          <w:color w:val="000000" w:themeColor="text1"/>
          <w:sz w:val="20"/>
          <w:szCs w:val="20"/>
        </w:rPr>
        <w:t>As despesas decorrentes da execução do objeto da presente licitação correrão por conta da dotaç</w:t>
      </w:r>
      <w:r w:rsidR="00E51EA1" w:rsidRPr="00404502">
        <w:rPr>
          <w:rFonts w:ascii="Arial" w:hAnsi="Arial" w:cs="Arial"/>
          <w:color w:val="000000" w:themeColor="text1"/>
          <w:sz w:val="20"/>
          <w:szCs w:val="20"/>
        </w:rPr>
        <w:t>ão</w:t>
      </w:r>
      <w:r w:rsidRPr="00404502">
        <w:rPr>
          <w:rFonts w:ascii="Arial" w:hAnsi="Arial" w:cs="Arial"/>
          <w:color w:val="000000" w:themeColor="text1"/>
          <w:sz w:val="20"/>
          <w:szCs w:val="20"/>
        </w:rPr>
        <w:t xml:space="preserve"> orçamentária </w:t>
      </w:r>
      <w:r w:rsidR="004E06DB" w:rsidRPr="00404502">
        <w:rPr>
          <w:rFonts w:ascii="Arial" w:hAnsi="Arial" w:cs="Arial"/>
          <w:color w:val="000000" w:themeColor="text1"/>
          <w:sz w:val="20"/>
          <w:szCs w:val="20"/>
        </w:rPr>
        <w:t>nº</w:t>
      </w:r>
      <w:r w:rsidR="00E51EA1" w:rsidRPr="00404502">
        <w:rPr>
          <w:rFonts w:ascii="Arial" w:hAnsi="Arial" w:cs="Arial"/>
          <w:color w:val="000000" w:themeColor="text1"/>
          <w:sz w:val="20"/>
          <w:szCs w:val="20"/>
        </w:rPr>
        <w:t>.</w:t>
      </w:r>
      <w:r w:rsidR="004E06DB" w:rsidRPr="00404502">
        <w:rPr>
          <w:rFonts w:ascii="Arial" w:hAnsi="Arial" w:cs="Arial"/>
          <w:color w:val="000000" w:themeColor="text1"/>
          <w:sz w:val="20"/>
          <w:szCs w:val="20"/>
        </w:rPr>
        <w:t xml:space="preserve"> 030102.1751200422.027</w:t>
      </w:r>
      <w:r w:rsidR="009D6482" w:rsidRPr="00404502">
        <w:rPr>
          <w:rFonts w:ascii="Arial" w:hAnsi="Arial" w:cs="Arial"/>
          <w:color w:val="000000" w:themeColor="text1"/>
          <w:sz w:val="20"/>
          <w:szCs w:val="20"/>
        </w:rPr>
        <w:t xml:space="preserve"> </w:t>
      </w:r>
      <w:r w:rsidR="00404502">
        <w:rPr>
          <w:rFonts w:ascii="Arial" w:hAnsi="Arial" w:cs="Arial"/>
          <w:color w:val="000000" w:themeColor="text1"/>
          <w:sz w:val="20"/>
          <w:szCs w:val="20"/>
        </w:rPr>
        <w:t>–</w:t>
      </w:r>
      <w:r w:rsidR="009D6482" w:rsidRPr="00404502">
        <w:rPr>
          <w:rFonts w:ascii="Arial" w:hAnsi="Arial" w:cs="Arial"/>
          <w:color w:val="000000" w:themeColor="text1"/>
          <w:sz w:val="20"/>
          <w:szCs w:val="20"/>
        </w:rPr>
        <w:t xml:space="preserve"> </w:t>
      </w:r>
      <w:r w:rsidRPr="00404502">
        <w:rPr>
          <w:rFonts w:ascii="Arial" w:hAnsi="Arial" w:cs="Arial"/>
          <w:color w:val="000000" w:themeColor="text1"/>
          <w:sz w:val="20"/>
          <w:szCs w:val="20"/>
        </w:rPr>
        <w:t>33903</w:t>
      </w:r>
      <w:r w:rsidR="00C66CA5" w:rsidRPr="00404502">
        <w:rPr>
          <w:rFonts w:ascii="Arial" w:hAnsi="Arial" w:cs="Arial"/>
          <w:color w:val="000000" w:themeColor="text1"/>
          <w:sz w:val="20"/>
          <w:szCs w:val="20"/>
        </w:rPr>
        <w:t>0</w:t>
      </w:r>
      <w:r w:rsidRPr="00404502">
        <w:rPr>
          <w:rFonts w:ascii="Arial" w:hAnsi="Arial" w:cs="Arial"/>
          <w:color w:val="000000" w:themeColor="text1"/>
          <w:sz w:val="20"/>
          <w:szCs w:val="20"/>
        </w:rPr>
        <w:t>00</w:t>
      </w:r>
      <w:r w:rsidR="00D9350F" w:rsidRPr="00404502">
        <w:rPr>
          <w:rFonts w:ascii="Arial" w:hAnsi="Arial" w:cs="Arial"/>
          <w:color w:val="000000" w:themeColor="text1"/>
          <w:sz w:val="20"/>
          <w:szCs w:val="20"/>
        </w:rPr>
        <w:t xml:space="preserve"> </w:t>
      </w:r>
      <w:r w:rsidRPr="00404502">
        <w:rPr>
          <w:rFonts w:ascii="Arial" w:hAnsi="Arial" w:cs="Arial"/>
          <w:color w:val="000000" w:themeColor="text1"/>
          <w:sz w:val="20"/>
          <w:szCs w:val="20"/>
        </w:rPr>
        <w:t>do</w:t>
      </w:r>
      <w:r w:rsidR="009D6482" w:rsidRPr="00404502">
        <w:rPr>
          <w:rFonts w:ascii="Arial" w:hAnsi="Arial" w:cs="Arial"/>
          <w:color w:val="000000" w:themeColor="text1"/>
          <w:sz w:val="20"/>
          <w:szCs w:val="20"/>
        </w:rPr>
        <w:t>s</w:t>
      </w:r>
      <w:r w:rsidRPr="00404502">
        <w:rPr>
          <w:rFonts w:ascii="Arial" w:hAnsi="Arial" w:cs="Arial"/>
          <w:color w:val="000000" w:themeColor="text1"/>
          <w:sz w:val="20"/>
          <w:szCs w:val="20"/>
        </w:rPr>
        <w:t xml:space="preserve"> orçamento</w:t>
      </w:r>
      <w:r w:rsidR="009D6482" w:rsidRPr="00404502">
        <w:rPr>
          <w:rFonts w:ascii="Arial" w:hAnsi="Arial" w:cs="Arial"/>
          <w:color w:val="000000" w:themeColor="text1"/>
          <w:sz w:val="20"/>
          <w:szCs w:val="20"/>
        </w:rPr>
        <w:t>s dos exercícios</w:t>
      </w:r>
      <w:r w:rsidRPr="00404502">
        <w:rPr>
          <w:rFonts w:ascii="Arial" w:hAnsi="Arial" w:cs="Arial"/>
          <w:color w:val="000000" w:themeColor="text1"/>
          <w:sz w:val="20"/>
          <w:szCs w:val="20"/>
        </w:rPr>
        <w:t xml:space="preserve"> vigente </w:t>
      </w:r>
      <w:r w:rsidR="009D6482" w:rsidRPr="00404502">
        <w:rPr>
          <w:rFonts w:ascii="Arial" w:hAnsi="Arial" w:cs="Arial"/>
          <w:color w:val="000000" w:themeColor="text1"/>
          <w:sz w:val="20"/>
          <w:szCs w:val="20"/>
        </w:rPr>
        <w:t xml:space="preserve">e </w:t>
      </w:r>
      <w:r w:rsidRPr="00404502">
        <w:rPr>
          <w:rFonts w:ascii="Arial" w:hAnsi="Arial" w:cs="Arial"/>
          <w:color w:val="000000" w:themeColor="text1"/>
          <w:sz w:val="20"/>
          <w:szCs w:val="20"/>
        </w:rPr>
        <w:t>subsequente.</w:t>
      </w:r>
    </w:p>
    <w:p w:rsidR="00572F14" w:rsidRDefault="00572F14"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3E49F6" w:rsidRPr="007140B2" w:rsidRDefault="003E49F6" w:rsidP="006B3A63">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6B3A63">
      <w:pPr>
        <w:jc w:val="both"/>
        <w:rPr>
          <w:rFonts w:ascii="Arial" w:hAnsi="Arial" w:cs="Arial"/>
          <w:b/>
          <w:sz w:val="20"/>
          <w:szCs w:val="20"/>
        </w:rPr>
      </w:pPr>
    </w:p>
    <w:p w:rsidR="00551ADD" w:rsidRDefault="003E49F6" w:rsidP="006B3A63">
      <w:pPr>
        <w:tabs>
          <w:tab w:val="left" w:pos="900"/>
        </w:tabs>
        <w:jc w:val="both"/>
        <w:rPr>
          <w:rFonts w:ascii="Arial" w:hAnsi="Arial" w:cs="Arial"/>
          <w:sz w:val="20"/>
          <w:szCs w:val="20"/>
        </w:rPr>
      </w:pPr>
      <w:r w:rsidRPr="00F911CF">
        <w:rPr>
          <w:rFonts w:ascii="Arial" w:hAnsi="Arial" w:cs="Arial"/>
          <w:b/>
          <w:sz w:val="20"/>
          <w:szCs w:val="20"/>
        </w:rPr>
        <w:t>21.01.</w:t>
      </w:r>
      <w:r w:rsidRPr="00000B60">
        <w:rPr>
          <w:rFonts w:ascii="Arial" w:hAnsi="Arial" w:cs="Arial"/>
          <w:sz w:val="20"/>
          <w:szCs w:val="20"/>
        </w:rPr>
        <w:t xml:space="preserve"> </w:t>
      </w:r>
      <w:r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w:t>
      </w:r>
    </w:p>
    <w:p w:rsidR="003E49F6" w:rsidRPr="00BA7AA6" w:rsidRDefault="003E49F6" w:rsidP="006B3A63">
      <w:pPr>
        <w:tabs>
          <w:tab w:val="left" w:pos="900"/>
        </w:tabs>
        <w:jc w:val="both"/>
        <w:rPr>
          <w:rFonts w:ascii="Arial" w:hAnsi="Arial" w:cs="Arial"/>
          <w:sz w:val="20"/>
          <w:szCs w:val="20"/>
        </w:rPr>
      </w:pPr>
      <w:proofErr w:type="gramStart"/>
      <w:r w:rsidRPr="00BA7AA6">
        <w:rPr>
          <w:rFonts w:ascii="Arial" w:hAnsi="Arial" w:cs="Arial"/>
          <w:sz w:val="20"/>
          <w:szCs w:val="20"/>
        </w:rPr>
        <w:lastRenderedPageBreak/>
        <w:t>relação</w:t>
      </w:r>
      <w:proofErr w:type="gramEnd"/>
      <w:r w:rsidRPr="00BA7AA6">
        <w:rPr>
          <w:rFonts w:ascii="Arial" w:hAnsi="Arial" w:cs="Arial"/>
          <w:sz w:val="20"/>
          <w:szCs w:val="20"/>
        </w:rPr>
        <w:t xml:space="preserve"> que as partes pactuaram inicialmente entre os encargos da empresa detentora da Ata e a retribuição da Contratante para a justa remuneração</w:t>
      </w:r>
      <w:r w:rsidR="00F1359B">
        <w:rPr>
          <w:rFonts w:ascii="Arial" w:hAnsi="Arial" w:cs="Arial"/>
          <w:sz w:val="20"/>
          <w:szCs w:val="20"/>
        </w:rPr>
        <w:t xml:space="preserve"> do</w:t>
      </w:r>
      <w:r w:rsidRPr="00BA7AA6">
        <w:rPr>
          <w:rFonts w:ascii="Arial" w:hAnsi="Arial" w:cs="Arial"/>
          <w:sz w:val="20"/>
          <w:szCs w:val="20"/>
        </w:rPr>
        <w:t xml:space="preserve"> </w:t>
      </w:r>
      <w:r w:rsidR="00F1359B">
        <w:rPr>
          <w:rFonts w:ascii="Arial" w:hAnsi="Arial" w:cs="Arial"/>
          <w:sz w:val="20"/>
          <w:szCs w:val="20"/>
        </w:rPr>
        <w:t>fornecimento</w:t>
      </w:r>
      <w:r w:rsidR="002809E5"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116761" w:rsidRDefault="00116761" w:rsidP="006B3A63">
      <w:pPr>
        <w:jc w:val="both"/>
        <w:rPr>
          <w:rFonts w:ascii="Arial" w:hAnsi="Arial" w:cs="Arial"/>
          <w:b/>
          <w:sz w:val="20"/>
          <w:szCs w:val="20"/>
        </w:rPr>
      </w:pPr>
    </w:p>
    <w:p w:rsidR="003E49F6" w:rsidRDefault="003E49F6" w:rsidP="006B3A63">
      <w:pPr>
        <w:jc w:val="both"/>
        <w:rPr>
          <w:rFonts w:ascii="Arial" w:hAnsi="Arial" w:cs="Arial"/>
          <w:sz w:val="20"/>
          <w:szCs w:val="20"/>
        </w:rPr>
      </w:pPr>
      <w:r w:rsidRPr="00F911CF">
        <w:rPr>
          <w:rFonts w:ascii="Arial" w:hAnsi="Arial" w:cs="Arial"/>
          <w:b/>
          <w:sz w:val="20"/>
          <w:szCs w:val="20"/>
        </w:rPr>
        <w:t>21.02.</w:t>
      </w:r>
      <w:r w:rsidRPr="00000B60">
        <w:rPr>
          <w:rFonts w:ascii="Arial" w:hAnsi="Arial" w:cs="Arial"/>
          <w:sz w:val="20"/>
          <w:szCs w:val="20"/>
        </w:rPr>
        <w:t xml:space="preserve">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116761" w:rsidRPr="00116761" w:rsidRDefault="00116761" w:rsidP="00116761">
      <w:pPr>
        <w:jc w:val="both"/>
        <w:rPr>
          <w:rFonts w:ascii="Arial" w:hAnsi="Arial" w:cs="Arial"/>
          <w:b/>
          <w:sz w:val="20"/>
          <w:szCs w:val="20"/>
        </w:rPr>
      </w:pPr>
    </w:p>
    <w:p w:rsidR="006B3A63" w:rsidRDefault="006B3A63" w:rsidP="006B3A63">
      <w:pPr>
        <w:jc w:val="both"/>
        <w:rPr>
          <w:rFonts w:ascii="Arial" w:hAnsi="Arial" w:cs="Arial"/>
          <w:b/>
          <w:sz w:val="20"/>
          <w:szCs w:val="20"/>
        </w:rPr>
      </w:pPr>
    </w:p>
    <w:p w:rsidR="003E49F6" w:rsidRPr="006C4ADB" w:rsidRDefault="003E49F6" w:rsidP="006B3A63">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6B3A63">
      <w:pPr>
        <w:jc w:val="both"/>
        <w:rPr>
          <w:rFonts w:ascii="Arial" w:hAnsi="Arial" w:cs="Arial"/>
          <w:b/>
          <w:sz w:val="20"/>
          <w:szCs w:val="20"/>
        </w:rPr>
      </w:pPr>
    </w:p>
    <w:p w:rsidR="00E51EA1" w:rsidRPr="00B711AB" w:rsidRDefault="003E49F6" w:rsidP="006B3A63">
      <w:pPr>
        <w:jc w:val="both"/>
        <w:rPr>
          <w:rFonts w:ascii="Arial" w:hAnsi="Arial" w:cs="Arial"/>
          <w:sz w:val="20"/>
          <w:szCs w:val="20"/>
        </w:rPr>
      </w:pPr>
      <w:r w:rsidRPr="00F911CF">
        <w:rPr>
          <w:rFonts w:ascii="Arial" w:hAnsi="Arial" w:cs="Arial"/>
          <w:b/>
          <w:sz w:val="20"/>
          <w:szCs w:val="20"/>
        </w:rPr>
        <w:t>22.01.</w:t>
      </w:r>
      <w:r>
        <w:rPr>
          <w:rFonts w:ascii="Arial" w:hAnsi="Arial" w:cs="Arial"/>
          <w:sz w:val="20"/>
          <w:szCs w:val="20"/>
        </w:rPr>
        <w:t xml:space="preserve">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6B3A63">
      <w:pPr>
        <w:jc w:val="both"/>
        <w:rPr>
          <w:rFonts w:ascii="Arial" w:hAnsi="Arial" w:cs="Arial"/>
          <w:sz w:val="20"/>
          <w:szCs w:val="20"/>
        </w:rPr>
      </w:pPr>
    </w:p>
    <w:p w:rsidR="00E51EA1" w:rsidRPr="006C4ADB" w:rsidRDefault="00E51EA1" w:rsidP="006B3A63">
      <w:pPr>
        <w:jc w:val="both"/>
        <w:rPr>
          <w:rFonts w:ascii="Arial" w:hAnsi="Arial" w:cs="Arial"/>
          <w:sz w:val="20"/>
          <w:szCs w:val="20"/>
        </w:rPr>
      </w:pPr>
      <w:r w:rsidRPr="00F911CF">
        <w:rPr>
          <w:rFonts w:ascii="Arial" w:hAnsi="Arial" w:cs="Arial"/>
          <w:b/>
          <w:sz w:val="20"/>
          <w:szCs w:val="20"/>
        </w:rPr>
        <w:t>22.02.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483C9D" w:rsidRDefault="00483C9D"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F911CF">
        <w:rPr>
          <w:rFonts w:ascii="Arial" w:hAnsi="Arial" w:cs="Arial"/>
          <w:b/>
          <w:sz w:val="20"/>
          <w:szCs w:val="20"/>
        </w:rPr>
        <w:t>a)</w:t>
      </w:r>
      <w:r w:rsidRPr="006C4ADB">
        <w:rPr>
          <w:rFonts w:ascii="Arial" w:hAnsi="Arial" w:cs="Arial"/>
          <w:sz w:val="20"/>
          <w:szCs w:val="20"/>
        </w:rPr>
        <w:t xml:space="preserve"> descumprir as condições da Ata de Registro de Preços.</w:t>
      </w:r>
    </w:p>
    <w:p w:rsidR="00E51EA1" w:rsidRPr="006C4ADB" w:rsidRDefault="00E51EA1" w:rsidP="006B3A63">
      <w:pPr>
        <w:ind w:left="708"/>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F911CF">
        <w:rPr>
          <w:rFonts w:ascii="Arial" w:hAnsi="Arial" w:cs="Arial"/>
          <w:b/>
          <w:sz w:val="20"/>
          <w:szCs w:val="20"/>
        </w:rPr>
        <w:t>b)</w:t>
      </w:r>
      <w:r w:rsidRPr="006C4ADB">
        <w:rPr>
          <w:rFonts w:ascii="Arial" w:hAnsi="Arial" w:cs="Arial"/>
          <w:sz w:val="20"/>
          <w:szCs w:val="20"/>
        </w:rPr>
        <w:t xml:space="preserve"> não assinar a Ata de Registro de Preços ou não aceitar/retirar o instrumento equivalente dela decorrente (Pedido de Fornecimento) no prazo estabelecido pela Administração sem justificativa aceitável.</w:t>
      </w:r>
    </w:p>
    <w:p w:rsidR="00E51EA1" w:rsidRPr="006C4ADB" w:rsidRDefault="00E51EA1" w:rsidP="006B3A63">
      <w:pPr>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F911CF">
        <w:rPr>
          <w:rFonts w:ascii="Arial" w:hAnsi="Arial" w:cs="Arial"/>
          <w:b/>
          <w:sz w:val="20"/>
          <w:szCs w:val="20"/>
        </w:rPr>
        <w:t>c)</w:t>
      </w:r>
      <w:r w:rsidRPr="006C4ADB">
        <w:rPr>
          <w:rFonts w:ascii="Arial" w:hAnsi="Arial" w:cs="Arial"/>
          <w:sz w:val="20"/>
          <w:szCs w:val="20"/>
        </w:rPr>
        <w:t xml:space="preserve"> não aceitar reduzir o seu preço registrado, na hipótese deste se tornar superior àqueles praticados no mercado.</w:t>
      </w:r>
    </w:p>
    <w:p w:rsidR="00E51EA1" w:rsidRDefault="00E51EA1"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F911CF">
        <w:rPr>
          <w:rFonts w:ascii="Arial" w:hAnsi="Arial" w:cs="Arial"/>
          <w:b/>
          <w:sz w:val="20"/>
          <w:szCs w:val="20"/>
        </w:rPr>
        <w:t>d)</w:t>
      </w:r>
      <w:r w:rsidRPr="006C4ADB">
        <w:rPr>
          <w:rFonts w:ascii="Arial" w:hAnsi="Arial" w:cs="Arial"/>
          <w:sz w:val="20"/>
          <w:szCs w:val="20"/>
        </w:rPr>
        <w:t xml:space="preserve"> tiver presentes razões de interesse público.</w:t>
      </w:r>
    </w:p>
    <w:p w:rsidR="00E51EA1" w:rsidRPr="007A2968" w:rsidRDefault="00E51EA1" w:rsidP="006B3A63">
      <w:pPr>
        <w:jc w:val="both"/>
        <w:rPr>
          <w:rFonts w:ascii="Arial" w:hAnsi="Arial" w:cs="Arial"/>
          <w:b/>
          <w:sz w:val="20"/>
          <w:szCs w:val="20"/>
        </w:rPr>
      </w:pPr>
    </w:p>
    <w:p w:rsidR="00E51EA1" w:rsidRPr="007A2968" w:rsidRDefault="00E51EA1" w:rsidP="006B3A63">
      <w:pPr>
        <w:jc w:val="both"/>
        <w:rPr>
          <w:rFonts w:ascii="Arial" w:hAnsi="Arial" w:cs="Arial"/>
          <w:sz w:val="20"/>
          <w:szCs w:val="20"/>
        </w:rPr>
      </w:pPr>
      <w:r w:rsidRPr="00F911CF">
        <w:rPr>
          <w:rFonts w:ascii="Arial" w:hAnsi="Arial" w:cs="Arial"/>
          <w:b/>
          <w:sz w:val="20"/>
          <w:szCs w:val="20"/>
        </w:rPr>
        <w:t>22.03.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6B3A63">
      <w:pPr>
        <w:jc w:val="both"/>
        <w:rPr>
          <w:rFonts w:ascii="Arial" w:hAnsi="Arial" w:cs="Arial"/>
          <w:b/>
          <w:sz w:val="20"/>
        </w:rPr>
      </w:pPr>
    </w:p>
    <w:p w:rsidR="006B3A63" w:rsidRDefault="006B3A63" w:rsidP="00116761">
      <w:pPr>
        <w:autoSpaceDE w:val="0"/>
        <w:autoSpaceDN w:val="0"/>
        <w:adjustRightInd w:val="0"/>
        <w:rPr>
          <w:rFonts w:ascii="Arial" w:eastAsiaTheme="minorHAnsi" w:hAnsi="Arial" w:cs="Arial"/>
          <w:b/>
          <w:bCs/>
          <w:color w:val="000000"/>
          <w:sz w:val="20"/>
          <w:szCs w:val="20"/>
        </w:rPr>
      </w:pPr>
    </w:p>
    <w:p w:rsidR="00E51EA1" w:rsidRPr="00E1138A" w:rsidRDefault="00E51EA1" w:rsidP="006B3A63">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6B3A63">
      <w:pPr>
        <w:autoSpaceDE w:val="0"/>
        <w:autoSpaceDN w:val="0"/>
        <w:adjustRightInd w:val="0"/>
        <w:rPr>
          <w:rFonts w:ascii="Arial" w:eastAsiaTheme="minorHAnsi" w:hAnsi="Arial" w:cs="Arial"/>
          <w:color w:val="000000"/>
          <w:sz w:val="20"/>
          <w:szCs w:val="20"/>
        </w:rPr>
      </w:pPr>
    </w:p>
    <w:p w:rsidR="00E51EA1" w:rsidRPr="0023235F" w:rsidRDefault="00F911CF" w:rsidP="006B3A63">
      <w:pPr>
        <w:jc w:val="both"/>
        <w:rPr>
          <w:rFonts w:ascii="Arial" w:eastAsiaTheme="minorHAnsi" w:hAnsi="Arial" w:cs="Arial"/>
          <w:color w:val="000000"/>
          <w:sz w:val="20"/>
          <w:szCs w:val="20"/>
        </w:rPr>
      </w:pPr>
      <w:r w:rsidRPr="00F911CF">
        <w:rPr>
          <w:rFonts w:ascii="Arial" w:eastAsiaTheme="minorHAnsi" w:hAnsi="Arial" w:cs="Arial"/>
          <w:b/>
          <w:color w:val="000000"/>
          <w:sz w:val="20"/>
          <w:szCs w:val="20"/>
        </w:rPr>
        <w:t>23.01.</w:t>
      </w:r>
      <w:r>
        <w:rPr>
          <w:rFonts w:ascii="Arial" w:eastAsiaTheme="minorHAnsi" w:hAnsi="Arial" w:cs="Arial"/>
          <w:color w:val="000000"/>
          <w:sz w:val="20"/>
          <w:szCs w:val="20"/>
        </w:rPr>
        <w:t xml:space="preserve"> </w:t>
      </w:r>
      <w:proofErr w:type="gramStart"/>
      <w:r w:rsidR="00E51EA1" w:rsidRPr="0023235F">
        <w:rPr>
          <w:rFonts w:ascii="Arial" w:eastAsiaTheme="minorHAnsi" w:hAnsi="Arial" w:cs="Arial"/>
          <w:color w:val="000000"/>
          <w:sz w:val="20"/>
          <w:szCs w:val="20"/>
        </w:rPr>
        <w:t>A(</w:t>
      </w:r>
      <w:proofErr w:type="gramEnd"/>
      <w:r w:rsidR="00E51EA1" w:rsidRPr="0023235F">
        <w:rPr>
          <w:rFonts w:ascii="Arial" w:eastAsiaTheme="minorHAnsi" w:hAnsi="Arial" w:cs="Arial"/>
          <w:color w:val="000000"/>
          <w:sz w:val="20"/>
          <w:szCs w:val="20"/>
        </w:rPr>
        <w:t>O) adjudicatária(o) obriga-se a aceitar</w:t>
      </w:r>
      <w:r w:rsidR="00E51EA1" w:rsidRPr="0023235F">
        <w:rPr>
          <w:rFonts w:ascii="Arial" w:hAnsi="Arial" w:cs="Arial"/>
          <w:sz w:val="20"/>
          <w:szCs w:val="20"/>
        </w:rPr>
        <w:t>, nas mesmas condições contratuais, os acréscimos e supressões que lhes forem determinados nos termos da Lei</w:t>
      </w:r>
      <w:r w:rsidR="00E51EA1" w:rsidRPr="0023235F">
        <w:rPr>
          <w:rFonts w:ascii="Arial" w:eastAsiaTheme="minorHAnsi" w:hAnsi="Arial" w:cs="Arial"/>
          <w:color w:val="000000"/>
          <w:sz w:val="20"/>
          <w:szCs w:val="20"/>
        </w:rPr>
        <w:t xml:space="preserve"> Federal </w:t>
      </w:r>
      <w:r w:rsidR="00E51EA1">
        <w:rPr>
          <w:rFonts w:ascii="Arial" w:eastAsiaTheme="minorHAnsi" w:hAnsi="Arial" w:cs="Arial"/>
          <w:color w:val="000000"/>
          <w:sz w:val="20"/>
          <w:szCs w:val="20"/>
        </w:rPr>
        <w:t xml:space="preserve">nº. </w:t>
      </w:r>
      <w:r w:rsidR="00E51EA1" w:rsidRPr="0023235F">
        <w:rPr>
          <w:rFonts w:ascii="Arial" w:eastAsiaTheme="minorHAnsi" w:hAnsi="Arial" w:cs="Arial"/>
          <w:color w:val="000000"/>
          <w:sz w:val="20"/>
          <w:szCs w:val="20"/>
        </w:rPr>
        <w:t>8.666/93.</w:t>
      </w:r>
    </w:p>
    <w:p w:rsidR="00096A1F" w:rsidRDefault="00096A1F"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6B3A63" w:rsidRPr="00A67D25" w:rsidRDefault="005F2D4E" w:rsidP="006B3A63">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xml:space="preserve">. </w:t>
      </w:r>
      <w:r w:rsidR="006B3A63" w:rsidRPr="00A67D25">
        <w:rPr>
          <w:rFonts w:ascii="Arial" w:hAnsi="Arial" w:cs="Arial"/>
          <w:b/>
          <w:sz w:val="20"/>
          <w:lang w:val="pt-BR"/>
        </w:rPr>
        <w:t>DA GARANTIA DO OBJETO LICITADO</w:t>
      </w:r>
    </w:p>
    <w:p w:rsidR="006B3A63" w:rsidRPr="00A67D25" w:rsidRDefault="006B3A63" w:rsidP="006B3A63">
      <w:pPr>
        <w:pStyle w:val="Textopadro"/>
        <w:widowControl/>
        <w:jc w:val="both"/>
        <w:rPr>
          <w:rFonts w:ascii="Arial" w:hAnsi="Arial" w:cs="Arial"/>
          <w:sz w:val="20"/>
          <w:lang w:val="pt-BR"/>
        </w:rPr>
      </w:pPr>
    </w:p>
    <w:p w:rsidR="006B3A63" w:rsidRPr="00A67D25" w:rsidRDefault="006B3A63" w:rsidP="006B3A63">
      <w:pPr>
        <w:pStyle w:val="Textopadro"/>
        <w:widowControl/>
        <w:jc w:val="both"/>
        <w:rPr>
          <w:rFonts w:ascii="Arial" w:hAnsi="Arial" w:cs="Arial"/>
          <w:sz w:val="20"/>
          <w:lang w:val="pt-BR"/>
        </w:rPr>
      </w:pPr>
      <w:r w:rsidRPr="00F911CF">
        <w:rPr>
          <w:rFonts w:ascii="Arial" w:hAnsi="Arial" w:cs="Arial"/>
          <w:b/>
          <w:sz w:val="20"/>
          <w:lang w:val="pt-BR"/>
        </w:rPr>
        <w:t>24.01.</w:t>
      </w:r>
      <w:r w:rsidRPr="006B3A63">
        <w:rPr>
          <w:rFonts w:ascii="Arial" w:hAnsi="Arial" w:cs="Arial"/>
          <w:sz w:val="20"/>
          <w:lang w:val="pt-BR"/>
        </w:rPr>
        <w:t xml:space="preserve"> As</w:t>
      </w:r>
      <w:r w:rsidRPr="00A67D25">
        <w:rPr>
          <w:rFonts w:ascii="Arial" w:hAnsi="Arial" w:cs="Arial"/>
          <w:sz w:val="20"/>
          <w:lang w:val="pt-BR"/>
        </w:rPr>
        <w:t xml:space="preserve"> garantias quanto ao objeto, na entrega ou após ela, serão as que estabelecem o fabricante e/ou o Código de Defesa do Consumidor.</w:t>
      </w:r>
    </w:p>
    <w:p w:rsidR="006B3A63" w:rsidRDefault="006B3A63"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5F2D4E" w:rsidRPr="002D7602" w:rsidRDefault="006B3A63" w:rsidP="006B3A63">
      <w:pPr>
        <w:pStyle w:val="Textopadro"/>
        <w:widowControl/>
        <w:jc w:val="both"/>
        <w:rPr>
          <w:rFonts w:ascii="Arial" w:hAnsi="Arial" w:cs="Arial"/>
          <w:b/>
          <w:sz w:val="20"/>
          <w:lang w:val="pt-BR"/>
        </w:rPr>
      </w:pPr>
      <w:r>
        <w:rPr>
          <w:rFonts w:ascii="Arial" w:hAnsi="Arial" w:cs="Arial"/>
          <w:b/>
          <w:sz w:val="20"/>
          <w:lang w:val="pt-BR"/>
        </w:rPr>
        <w:t xml:space="preserve">25. </w:t>
      </w:r>
      <w:r w:rsidR="005F2D4E" w:rsidRPr="002D7602">
        <w:rPr>
          <w:rFonts w:ascii="Arial" w:hAnsi="Arial" w:cs="Arial"/>
          <w:b/>
          <w:sz w:val="20"/>
          <w:lang w:val="pt-BR"/>
        </w:rPr>
        <w:t>DISPOSIÇÕES FINAIS</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210D2" w:rsidRDefault="002210D2"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6B3A63">
      <w:pPr>
        <w:pStyle w:val="Textopadro"/>
        <w:widowControl/>
        <w:tabs>
          <w:tab w:val="num" w:pos="1440"/>
        </w:tabs>
        <w:jc w:val="both"/>
        <w:rPr>
          <w:rFonts w:ascii="Arial" w:hAnsi="Arial" w:cs="Arial"/>
          <w:sz w:val="20"/>
          <w:lang w:val="pt-BR"/>
        </w:rPr>
      </w:pPr>
    </w:p>
    <w:p w:rsidR="00551ADD" w:rsidRDefault="00551ADD" w:rsidP="006B3A63">
      <w:pPr>
        <w:pStyle w:val="Textopadro"/>
        <w:widowControl/>
        <w:tabs>
          <w:tab w:val="num" w:pos="1440"/>
        </w:tabs>
        <w:jc w:val="both"/>
        <w:rPr>
          <w:rFonts w:ascii="Arial" w:hAnsi="Arial" w:cs="Arial"/>
          <w:sz w:val="20"/>
          <w:lang w:val="pt-BR"/>
        </w:rPr>
      </w:pPr>
    </w:p>
    <w:p w:rsidR="005F2D4E" w:rsidRPr="002D7602" w:rsidRDefault="005F2D4E" w:rsidP="006B3A63">
      <w:pPr>
        <w:pStyle w:val="Textopadro"/>
        <w:widowControl/>
        <w:tabs>
          <w:tab w:val="num" w:pos="1440"/>
        </w:tabs>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tabs>
          <w:tab w:val="num" w:pos="600"/>
          <w:tab w:val="num" w:pos="1440"/>
        </w:tabs>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6B3A63">
      <w:pPr>
        <w:pStyle w:val="Textopadro"/>
        <w:widowControl/>
        <w:tabs>
          <w:tab w:val="left" w:pos="705"/>
        </w:tabs>
        <w:jc w:val="both"/>
        <w:rPr>
          <w:rFonts w:ascii="Arial" w:hAnsi="Arial" w:cs="Arial"/>
          <w:sz w:val="20"/>
          <w:lang w:val="pt-BR"/>
        </w:rPr>
      </w:pPr>
    </w:p>
    <w:p w:rsidR="005F2D4E" w:rsidRPr="00A67D25" w:rsidRDefault="005F2D4E" w:rsidP="006B3A63">
      <w:pPr>
        <w:pStyle w:val="Textopadro"/>
        <w:widowControl/>
        <w:tabs>
          <w:tab w:val="num" w:pos="1440"/>
        </w:tabs>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7A31A1" w:rsidRDefault="007A31A1" w:rsidP="006B3A63">
      <w:pPr>
        <w:pStyle w:val="Textopadro"/>
        <w:widowControl/>
        <w:tabs>
          <w:tab w:val="num" w:pos="1680"/>
        </w:tabs>
        <w:jc w:val="both"/>
        <w:rPr>
          <w:rFonts w:ascii="Arial" w:hAnsi="Arial" w:cs="Arial"/>
          <w:color w:val="000000"/>
          <w:sz w:val="20"/>
          <w:lang w:val="pt-BR"/>
        </w:rPr>
      </w:pPr>
    </w:p>
    <w:p w:rsidR="005F2D4E" w:rsidRPr="002D7602" w:rsidRDefault="005F2D4E" w:rsidP="006B3A63">
      <w:pPr>
        <w:pStyle w:val="Textopadro"/>
        <w:widowControl/>
        <w:tabs>
          <w:tab w:val="num" w:pos="1680"/>
        </w:tabs>
        <w:jc w:val="both"/>
        <w:rPr>
          <w:rFonts w:ascii="Arial" w:hAnsi="Arial" w:cs="Arial"/>
          <w:color w:val="000000"/>
          <w:sz w:val="20"/>
          <w:lang w:val="pt-BR"/>
        </w:rPr>
      </w:pPr>
      <w:r w:rsidRPr="00F911CF">
        <w:rPr>
          <w:rFonts w:ascii="Arial" w:hAnsi="Arial" w:cs="Arial"/>
          <w:b/>
          <w:color w:val="000000"/>
          <w:sz w:val="20"/>
          <w:lang w:val="pt-BR"/>
        </w:rPr>
        <w:t>2</w:t>
      </w:r>
      <w:r w:rsidR="006B3A63" w:rsidRPr="00F911CF">
        <w:rPr>
          <w:rFonts w:ascii="Arial" w:hAnsi="Arial" w:cs="Arial"/>
          <w:b/>
          <w:color w:val="000000"/>
          <w:sz w:val="20"/>
          <w:lang w:val="pt-BR"/>
        </w:rPr>
        <w:t>5</w:t>
      </w:r>
      <w:r w:rsidRPr="00F911CF">
        <w:rPr>
          <w:rFonts w:ascii="Arial" w:hAnsi="Arial" w:cs="Arial"/>
          <w:b/>
          <w:color w:val="000000"/>
          <w:sz w:val="20"/>
          <w:lang w:val="pt-BR"/>
        </w:rPr>
        <w:t>.0</w:t>
      </w:r>
      <w:r w:rsidR="00A67D25" w:rsidRPr="00F911CF">
        <w:rPr>
          <w:rFonts w:ascii="Arial" w:hAnsi="Arial" w:cs="Arial"/>
          <w:b/>
          <w:color w:val="000000"/>
          <w:sz w:val="20"/>
          <w:lang w:val="pt-BR"/>
        </w:rPr>
        <w:t>6</w:t>
      </w:r>
      <w:r w:rsidRPr="00F911CF">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6B3A63">
      <w:pPr>
        <w:pStyle w:val="Textopadro"/>
        <w:widowControl/>
        <w:tabs>
          <w:tab w:val="num" w:pos="1680"/>
        </w:tabs>
        <w:jc w:val="both"/>
        <w:rPr>
          <w:rFonts w:ascii="Arial" w:hAnsi="Arial" w:cs="Arial"/>
          <w:color w:val="000000"/>
          <w:sz w:val="20"/>
          <w:lang w:val="pt-BR"/>
        </w:rPr>
      </w:pPr>
    </w:p>
    <w:p w:rsidR="005F2D4E" w:rsidRPr="00AA11AC" w:rsidRDefault="00A67D25" w:rsidP="006B3A63">
      <w:pPr>
        <w:pStyle w:val="Textopadro"/>
        <w:widowControl/>
        <w:tabs>
          <w:tab w:val="num" w:pos="1680"/>
        </w:tabs>
        <w:jc w:val="both"/>
        <w:rPr>
          <w:rFonts w:ascii="Arial" w:hAnsi="Arial" w:cs="Arial"/>
          <w:color w:val="000000"/>
          <w:sz w:val="20"/>
          <w:lang w:val="pt-BR"/>
        </w:rPr>
      </w:pPr>
      <w:r w:rsidRPr="00F911CF">
        <w:rPr>
          <w:rFonts w:ascii="Arial" w:hAnsi="Arial" w:cs="Arial"/>
          <w:b/>
          <w:color w:val="000000"/>
          <w:sz w:val="20"/>
          <w:lang w:val="pt-BR"/>
        </w:rPr>
        <w:t>2</w:t>
      </w:r>
      <w:r w:rsidR="006B3A63" w:rsidRPr="00F911CF">
        <w:rPr>
          <w:rFonts w:ascii="Arial" w:hAnsi="Arial" w:cs="Arial"/>
          <w:b/>
          <w:color w:val="000000"/>
          <w:sz w:val="20"/>
          <w:lang w:val="pt-BR"/>
        </w:rPr>
        <w:t>5</w:t>
      </w:r>
      <w:r w:rsidRPr="00F911CF">
        <w:rPr>
          <w:rFonts w:ascii="Arial" w:hAnsi="Arial" w:cs="Arial"/>
          <w:b/>
          <w:color w:val="000000"/>
          <w:sz w:val="20"/>
          <w:lang w:val="pt-BR"/>
        </w:rPr>
        <w:t>.07</w:t>
      </w:r>
      <w:r w:rsidR="005F2D4E" w:rsidRPr="00F911CF">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6B3A63">
      <w:pPr>
        <w:pStyle w:val="Textopadro"/>
        <w:widowControl/>
        <w:tabs>
          <w:tab w:val="num" w:pos="1680"/>
        </w:tabs>
        <w:jc w:val="both"/>
        <w:rPr>
          <w:rFonts w:ascii="Arial" w:hAnsi="Arial" w:cs="Arial"/>
          <w:b/>
          <w:color w:val="000000"/>
          <w:sz w:val="20"/>
          <w:u w:val="single"/>
          <w:lang w:val="pt-BR"/>
        </w:rPr>
      </w:pPr>
    </w:p>
    <w:p w:rsidR="005F2D4E" w:rsidRPr="002D7602" w:rsidRDefault="005F2D4E" w:rsidP="006B3A63">
      <w:pPr>
        <w:pStyle w:val="Textopadro"/>
        <w:widowControl/>
        <w:tabs>
          <w:tab w:val="left" w:pos="600"/>
        </w:tabs>
        <w:jc w:val="both"/>
        <w:rPr>
          <w:rFonts w:ascii="Arial" w:hAnsi="Arial" w:cs="Arial"/>
          <w:bCs/>
          <w:sz w:val="20"/>
          <w:lang w:val="pt-BR"/>
        </w:rPr>
      </w:pPr>
      <w:r w:rsidRPr="00F911CF">
        <w:rPr>
          <w:rFonts w:ascii="Arial" w:hAnsi="Arial" w:cs="Arial"/>
          <w:b/>
          <w:bCs/>
          <w:sz w:val="20"/>
          <w:lang w:val="pt-BR"/>
        </w:rPr>
        <w:t>2</w:t>
      </w:r>
      <w:r w:rsidR="006B3A63" w:rsidRPr="00F911CF">
        <w:rPr>
          <w:rFonts w:ascii="Arial" w:hAnsi="Arial" w:cs="Arial"/>
          <w:b/>
          <w:bCs/>
          <w:sz w:val="20"/>
          <w:lang w:val="pt-BR"/>
        </w:rPr>
        <w:t>5</w:t>
      </w:r>
      <w:r w:rsidRPr="00F911CF">
        <w:rPr>
          <w:rFonts w:ascii="Arial" w:hAnsi="Arial" w:cs="Arial"/>
          <w:b/>
          <w:bCs/>
          <w:sz w:val="20"/>
          <w:lang w:val="pt-BR"/>
        </w:rPr>
        <w:t>.0</w:t>
      </w:r>
      <w:r w:rsidR="00A67D25" w:rsidRPr="00F911CF">
        <w:rPr>
          <w:rFonts w:ascii="Arial" w:hAnsi="Arial" w:cs="Arial"/>
          <w:b/>
          <w:bCs/>
          <w:sz w:val="20"/>
          <w:lang w:val="pt-BR"/>
        </w:rPr>
        <w:t>8</w:t>
      </w:r>
      <w:r w:rsidRPr="00F911CF">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w:t>
      </w:r>
      <w:r w:rsidR="00A67D25" w:rsidRPr="00F911CF">
        <w:rPr>
          <w:rFonts w:ascii="Arial" w:hAnsi="Arial" w:cs="Arial"/>
          <w:b/>
          <w:sz w:val="20"/>
          <w:lang w:val="pt-BR"/>
        </w:rPr>
        <w:t>9</w:t>
      </w:r>
      <w:r w:rsidRPr="00F911CF">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6B3A63">
      <w:pPr>
        <w:pStyle w:val="Textopadro"/>
        <w:widowControl/>
        <w:ind w:left="705" w:hanging="705"/>
        <w:jc w:val="both"/>
        <w:rPr>
          <w:rFonts w:ascii="Arial" w:hAnsi="Arial" w:cs="Arial"/>
          <w:sz w:val="20"/>
          <w:lang w:val="pt-BR"/>
        </w:rPr>
      </w:pPr>
    </w:p>
    <w:p w:rsidR="005F2D4E" w:rsidRPr="000140B3" w:rsidRDefault="005F2D4E" w:rsidP="006B3A63">
      <w:pPr>
        <w:pStyle w:val="WW-Recuodecorpodetexto3"/>
        <w:tabs>
          <w:tab w:val="left" w:pos="9639"/>
        </w:tabs>
        <w:ind w:left="0" w:firstLine="0"/>
        <w:rPr>
          <w:rFonts w:ascii="Arial" w:hAnsi="Arial" w:cs="Arial"/>
          <w:sz w:val="20"/>
        </w:rPr>
      </w:pPr>
      <w:r w:rsidRPr="00F911CF">
        <w:rPr>
          <w:rFonts w:ascii="Arial" w:hAnsi="Arial" w:cs="Arial"/>
          <w:b/>
          <w:sz w:val="20"/>
        </w:rPr>
        <w:t>2</w:t>
      </w:r>
      <w:r w:rsidR="006B3A63" w:rsidRPr="00F911CF">
        <w:rPr>
          <w:rFonts w:ascii="Arial" w:hAnsi="Arial" w:cs="Arial"/>
          <w:b/>
          <w:sz w:val="20"/>
        </w:rPr>
        <w:t>5</w:t>
      </w:r>
      <w:r w:rsidRPr="00F911CF">
        <w:rPr>
          <w:rFonts w:ascii="Arial" w:hAnsi="Arial" w:cs="Arial"/>
          <w:b/>
          <w:sz w:val="20"/>
        </w:rPr>
        <w:t>.1</w:t>
      </w:r>
      <w:r w:rsidR="00A67D25" w:rsidRPr="00F911CF">
        <w:rPr>
          <w:rFonts w:ascii="Arial" w:hAnsi="Arial" w:cs="Arial"/>
          <w:b/>
          <w:sz w:val="20"/>
        </w:rPr>
        <w:t>0</w:t>
      </w:r>
      <w:r w:rsidRPr="00F911CF">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6B3A63">
      <w:pPr>
        <w:pStyle w:val="Recuodecorpodetexto2"/>
        <w:spacing w:after="0" w:line="240" w:lineRule="auto"/>
        <w:ind w:left="0"/>
        <w:jc w:val="both"/>
        <w:rPr>
          <w:rFonts w:ascii="Arial" w:hAnsi="Arial" w:cs="Arial"/>
          <w:sz w:val="20"/>
          <w:szCs w:val="20"/>
        </w:rPr>
      </w:pPr>
    </w:p>
    <w:p w:rsidR="005F2D4E" w:rsidRPr="002D7602" w:rsidRDefault="005F2D4E" w:rsidP="006B3A63">
      <w:pPr>
        <w:pStyle w:val="Recuodecorpodetexto2"/>
        <w:spacing w:after="0" w:line="240" w:lineRule="auto"/>
        <w:ind w:left="0"/>
        <w:jc w:val="both"/>
        <w:rPr>
          <w:rFonts w:ascii="Arial" w:hAnsi="Arial" w:cs="Arial"/>
          <w:sz w:val="20"/>
          <w:szCs w:val="20"/>
        </w:rPr>
      </w:pPr>
      <w:r w:rsidRPr="00F911CF">
        <w:rPr>
          <w:rFonts w:ascii="Arial" w:hAnsi="Arial" w:cs="Arial"/>
          <w:b/>
          <w:sz w:val="20"/>
          <w:szCs w:val="20"/>
        </w:rPr>
        <w:t>2</w:t>
      </w:r>
      <w:r w:rsidR="006B3A63" w:rsidRPr="00F911CF">
        <w:rPr>
          <w:rFonts w:ascii="Arial" w:hAnsi="Arial" w:cs="Arial"/>
          <w:b/>
          <w:sz w:val="20"/>
          <w:szCs w:val="20"/>
        </w:rPr>
        <w:t>5</w:t>
      </w:r>
      <w:r w:rsidRPr="00F911CF">
        <w:rPr>
          <w:rFonts w:ascii="Arial" w:hAnsi="Arial" w:cs="Arial"/>
          <w:b/>
          <w:sz w:val="20"/>
          <w:szCs w:val="20"/>
        </w:rPr>
        <w:t>.1</w:t>
      </w:r>
      <w:r w:rsidR="00A67D25" w:rsidRPr="00F911CF">
        <w:rPr>
          <w:rFonts w:ascii="Arial" w:hAnsi="Arial" w:cs="Arial"/>
          <w:b/>
          <w:sz w:val="20"/>
          <w:szCs w:val="20"/>
        </w:rPr>
        <w:t>1</w:t>
      </w:r>
      <w:r w:rsidRPr="00F911CF">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6B3A63">
      <w:pPr>
        <w:pStyle w:val="Recuodecorpodetexto2"/>
        <w:spacing w:after="0" w:line="240" w:lineRule="auto"/>
        <w:ind w:left="0"/>
        <w:jc w:val="both"/>
        <w:rPr>
          <w:rFonts w:ascii="Arial" w:hAnsi="Arial" w:cs="Arial"/>
          <w:sz w:val="20"/>
          <w:szCs w:val="20"/>
        </w:rPr>
      </w:pPr>
    </w:p>
    <w:p w:rsidR="005F2D4E" w:rsidRPr="007914FF" w:rsidRDefault="005F2D4E" w:rsidP="006B3A63">
      <w:pPr>
        <w:pStyle w:val="Recuodecorpodetexto2"/>
        <w:spacing w:after="0" w:line="240" w:lineRule="auto"/>
        <w:ind w:left="0"/>
        <w:jc w:val="both"/>
        <w:rPr>
          <w:rFonts w:ascii="Arial" w:hAnsi="Arial" w:cs="Arial"/>
          <w:sz w:val="20"/>
          <w:szCs w:val="20"/>
        </w:rPr>
      </w:pPr>
      <w:r w:rsidRPr="00F911CF">
        <w:rPr>
          <w:rFonts w:ascii="Arial" w:hAnsi="Arial" w:cs="Arial"/>
          <w:b/>
          <w:sz w:val="20"/>
          <w:szCs w:val="20"/>
        </w:rPr>
        <w:t>2</w:t>
      </w:r>
      <w:r w:rsidR="006B3A63" w:rsidRPr="00F911CF">
        <w:rPr>
          <w:rFonts w:ascii="Arial" w:hAnsi="Arial" w:cs="Arial"/>
          <w:b/>
          <w:sz w:val="20"/>
          <w:szCs w:val="20"/>
        </w:rPr>
        <w:t>5</w:t>
      </w:r>
      <w:r w:rsidRPr="00F911CF">
        <w:rPr>
          <w:rFonts w:ascii="Arial" w:hAnsi="Arial" w:cs="Arial"/>
          <w:b/>
          <w:sz w:val="20"/>
          <w:szCs w:val="20"/>
        </w:rPr>
        <w:t>.1</w:t>
      </w:r>
      <w:r w:rsidR="00A67D25" w:rsidRPr="00F911CF">
        <w:rPr>
          <w:rFonts w:ascii="Arial" w:hAnsi="Arial" w:cs="Arial"/>
          <w:b/>
          <w:sz w:val="20"/>
          <w:szCs w:val="20"/>
        </w:rPr>
        <w:t>2</w:t>
      </w:r>
      <w:r w:rsidRPr="00F911CF">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F911CF" w:rsidRDefault="005F2D4E" w:rsidP="006B3A63">
      <w:pPr>
        <w:tabs>
          <w:tab w:val="left" w:pos="9639"/>
        </w:tabs>
        <w:jc w:val="both"/>
        <w:rPr>
          <w:rFonts w:ascii="Arial" w:hAnsi="Arial" w:cs="Arial"/>
          <w:b/>
          <w:color w:val="000000"/>
          <w:sz w:val="20"/>
          <w:szCs w:val="20"/>
        </w:rPr>
      </w:pPr>
    </w:p>
    <w:p w:rsidR="005F2D4E" w:rsidRPr="00B70B51" w:rsidRDefault="005F2D4E" w:rsidP="006B3A63">
      <w:pPr>
        <w:tabs>
          <w:tab w:val="left" w:pos="9639"/>
        </w:tabs>
        <w:jc w:val="both"/>
        <w:rPr>
          <w:rFonts w:ascii="Arial" w:hAnsi="Arial" w:cs="Arial"/>
          <w:sz w:val="20"/>
          <w:szCs w:val="20"/>
        </w:rPr>
      </w:pPr>
      <w:r w:rsidRPr="00F911CF">
        <w:rPr>
          <w:rFonts w:ascii="Arial" w:hAnsi="Arial" w:cs="Arial"/>
          <w:b/>
          <w:sz w:val="20"/>
          <w:szCs w:val="20"/>
        </w:rPr>
        <w:t>2</w:t>
      </w:r>
      <w:r w:rsidR="006B3A63" w:rsidRPr="00F911CF">
        <w:rPr>
          <w:rFonts w:ascii="Arial" w:hAnsi="Arial" w:cs="Arial"/>
          <w:b/>
          <w:sz w:val="20"/>
          <w:szCs w:val="20"/>
        </w:rPr>
        <w:t>5</w:t>
      </w:r>
      <w:r w:rsidRPr="00F911CF">
        <w:rPr>
          <w:rFonts w:ascii="Arial" w:hAnsi="Arial" w:cs="Arial"/>
          <w:b/>
          <w:sz w:val="20"/>
          <w:szCs w:val="20"/>
        </w:rPr>
        <w:t>.1</w:t>
      </w:r>
      <w:r w:rsidR="00A67D25" w:rsidRPr="00F911CF">
        <w:rPr>
          <w:rFonts w:ascii="Arial" w:hAnsi="Arial" w:cs="Arial"/>
          <w:b/>
          <w:sz w:val="20"/>
          <w:szCs w:val="20"/>
        </w:rPr>
        <w:t>3</w:t>
      </w:r>
      <w:r w:rsidRPr="00F911CF">
        <w:rPr>
          <w:rFonts w:ascii="Arial" w:hAnsi="Arial" w:cs="Arial"/>
          <w:b/>
          <w:sz w:val="20"/>
          <w:szCs w:val="20"/>
        </w:rPr>
        <w:t>.</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6B3A63">
      <w:pPr>
        <w:tabs>
          <w:tab w:val="left" w:pos="9639"/>
        </w:tabs>
        <w:jc w:val="both"/>
        <w:rPr>
          <w:rFonts w:ascii="Arial" w:hAnsi="Arial" w:cs="Arial"/>
          <w:sz w:val="20"/>
          <w:szCs w:val="20"/>
        </w:rPr>
      </w:pPr>
    </w:p>
    <w:p w:rsidR="005F2D4E" w:rsidRDefault="005F2D4E" w:rsidP="006B3A63">
      <w:pPr>
        <w:jc w:val="both"/>
        <w:rPr>
          <w:rFonts w:ascii="Arial" w:hAnsi="Arial" w:cs="Arial"/>
          <w:sz w:val="20"/>
          <w:szCs w:val="20"/>
        </w:rPr>
      </w:pPr>
    </w:p>
    <w:p w:rsidR="00F911CF" w:rsidRDefault="005F2D4E" w:rsidP="006B3A63">
      <w:pPr>
        <w:jc w:val="both"/>
        <w:rPr>
          <w:rFonts w:ascii="Arial" w:hAnsi="Arial" w:cs="Arial"/>
          <w:sz w:val="20"/>
          <w:szCs w:val="20"/>
        </w:rPr>
      </w:pPr>
      <w:r w:rsidRPr="002D7602">
        <w:rPr>
          <w:rFonts w:ascii="Arial" w:hAnsi="Arial" w:cs="Arial"/>
          <w:sz w:val="20"/>
          <w:szCs w:val="20"/>
        </w:rPr>
        <w:t xml:space="preserve">Leme, </w:t>
      </w:r>
      <w:r w:rsidR="0075784C">
        <w:rPr>
          <w:rFonts w:ascii="Arial" w:hAnsi="Arial" w:cs="Arial"/>
          <w:sz w:val="20"/>
          <w:szCs w:val="20"/>
        </w:rPr>
        <w:t>17 de maio de 2022.</w:t>
      </w:r>
    </w:p>
    <w:p w:rsidR="0075784C" w:rsidRDefault="0075784C" w:rsidP="006B3A63">
      <w:pPr>
        <w:jc w:val="both"/>
        <w:rPr>
          <w:rFonts w:ascii="Arial" w:hAnsi="Arial" w:cs="Arial"/>
          <w:sz w:val="20"/>
          <w:szCs w:val="20"/>
        </w:rPr>
      </w:pPr>
    </w:p>
    <w:p w:rsidR="005F2D4E" w:rsidRPr="002D7602" w:rsidRDefault="005F2D4E" w:rsidP="006B3A63">
      <w:pPr>
        <w:pStyle w:val="Ttulo3"/>
        <w:tabs>
          <w:tab w:val="left" w:pos="9639"/>
        </w:tabs>
        <w:spacing w:before="0"/>
        <w:jc w:val="both"/>
        <w:rPr>
          <w:rFonts w:ascii="Arial" w:hAnsi="Arial" w:cs="Arial"/>
          <w:sz w:val="20"/>
          <w:szCs w:val="20"/>
        </w:rPr>
      </w:pPr>
    </w:p>
    <w:p w:rsidR="005F2D4E" w:rsidRPr="000140B3" w:rsidRDefault="005F2D4E" w:rsidP="006B3A63">
      <w:pPr>
        <w:jc w:val="center"/>
        <w:rPr>
          <w:rFonts w:ascii="Arial" w:hAnsi="Arial" w:cs="Arial"/>
          <w:sz w:val="20"/>
          <w:szCs w:val="20"/>
        </w:rPr>
      </w:pPr>
      <w:r w:rsidRPr="000140B3">
        <w:rPr>
          <w:rFonts w:ascii="Arial" w:hAnsi="Arial" w:cs="Arial"/>
          <w:sz w:val="20"/>
          <w:szCs w:val="20"/>
        </w:rPr>
        <w:t>_____________________________</w:t>
      </w:r>
    </w:p>
    <w:p w:rsidR="006D2E17" w:rsidRDefault="006B3A63" w:rsidP="006B3A63">
      <w:pPr>
        <w:jc w:val="center"/>
        <w:rPr>
          <w:rFonts w:ascii="Arial" w:eastAsiaTheme="minorHAnsi" w:hAnsi="Arial" w:cs="Arial"/>
          <w:sz w:val="20"/>
          <w:szCs w:val="20"/>
        </w:rPr>
      </w:pPr>
      <w:r>
        <w:rPr>
          <w:rFonts w:ascii="Arial" w:hAnsi="Arial" w:cs="Arial"/>
          <w:sz w:val="20"/>
          <w:szCs w:val="20"/>
        </w:rPr>
        <w:t>MAURÍCIO RODRIGUES RAMOS</w:t>
      </w:r>
    </w:p>
    <w:p w:rsidR="006D2E17" w:rsidRDefault="006D2E17" w:rsidP="006B3A63">
      <w:pPr>
        <w:jc w:val="center"/>
        <w:rPr>
          <w:rFonts w:ascii="Arial" w:hAnsi="Arial" w:cs="Arial"/>
          <w:sz w:val="20"/>
          <w:szCs w:val="20"/>
        </w:rPr>
      </w:pPr>
      <w:r>
        <w:rPr>
          <w:rFonts w:ascii="Arial" w:hAnsi="Arial" w:cs="Arial"/>
          <w:sz w:val="20"/>
          <w:szCs w:val="20"/>
        </w:rPr>
        <w:t>Diretor</w:t>
      </w:r>
      <w:r w:rsidR="00C82909">
        <w:rPr>
          <w:rFonts w:ascii="Arial" w:hAnsi="Arial" w:cs="Arial"/>
          <w:sz w:val="20"/>
          <w:szCs w:val="20"/>
        </w:rPr>
        <w:t>–</w:t>
      </w:r>
      <w:r>
        <w:rPr>
          <w:rFonts w:ascii="Arial" w:hAnsi="Arial" w:cs="Arial"/>
          <w:sz w:val="20"/>
          <w:szCs w:val="20"/>
        </w:rPr>
        <w:t>Presidente</w:t>
      </w:r>
    </w:p>
    <w:p w:rsidR="00F03C54" w:rsidRPr="005F2D4E" w:rsidRDefault="00F03C54" w:rsidP="006B3A63">
      <w:pPr>
        <w:pStyle w:val="Pr-formataoHTML"/>
        <w:jc w:val="center"/>
        <w:rPr>
          <w:rFonts w:ascii="Arial" w:hAnsi="Arial" w:cs="Arial"/>
        </w:rPr>
      </w:pPr>
    </w:p>
    <w:sectPr w:rsidR="00F03C54" w:rsidRPr="005F2D4E" w:rsidSect="008A3FE6">
      <w:footerReference w:type="default" r:id="rId12"/>
      <w:pgSz w:w="11906" w:h="16838"/>
      <w:pgMar w:top="2098" w:right="1134" w:bottom="1531" w:left="1701" w:header="709" w:footer="10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64" w:rsidRDefault="000C4064" w:rsidP="007914FF">
      <w:r>
        <w:separator/>
      </w:r>
    </w:p>
  </w:endnote>
  <w:endnote w:type="continuationSeparator" w:id="0">
    <w:p w:rsidR="000C4064" w:rsidRDefault="000C406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90413083"/>
      <w:docPartObj>
        <w:docPartGallery w:val="Page Numbers (Bottom of Page)"/>
        <w:docPartUnique/>
      </w:docPartObj>
    </w:sdtPr>
    <w:sdtEndPr>
      <w:rPr>
        <w:rFonts w:ascii="Arial" w:hAnsi="Arial" w:cs="Arial"/>
      </w:rPr>
    </w:sdtEndPr>
    <w:sdtContent>
      <w:sdt>
        <w:sdtPr>
          <w:rPr>
            <w:rFonts w:ascii="Arial" w:hAnsi="Arial" w:cs="Arial"/>
            <w:sz w:val="20"/>
            <w:szCs w:val="20"/>
          </w:rPr>
          <w:id w:val="287558299"/>
          <w:docPartObj>
            <w:docPartGallery w:val="Page Numbers (Top of Page)"/>
            <w:docPartUnique/>
          </w:docPartObj>
        </w:sdtPr>
        <w:sdtEndPr/>
        <w:sdtContent>
          <w:p w:rsidR="005A7C64" w:rsidRPr="008A3FE6" w:rsidRDefault="005A7C64">
            <w:pPr>
              <w:pStyle w:val="Rodap"/>
              <w:jc w:val="right"/>
              <w:rPr>
                <w:rFonts w:ascii="Arial" w:hAnsi="Arial" w:cs="Arial"/>
                <w:sz w:val="20"/>
                <w:szCs w:val="20"/>
              </w:rPr>
            </w:pPr>
            <w:r w:rsidRPr="008A3FE6">
              <w:rPr>
                <w:rFonts w:ascii="Arial" w:hAnsi="Arial" w:cs="Arial"/>
                <w:sz w:val="20"/>
                <w:szCs w:val="20"/>
              </w:rPr>
              <w:t xml:space="preserve">Página </w:t>
            </w:r>
            <w:r w:rsidRPr="008A3FE6">
              <w:rPr>
                <w:rFonts w:ascii="Arial" w:hAnsi="Arial" w:cs="Arial"/>
                <w:b/>
                <w:bCs/>
                <w:sz w:val="20"/>
                <w:szCs w:val="20"/>
              </w:rPr>
              <w:fldChar w:fldCharType="begin"/>
            </w:r>
            <w:r w:rsidRPr="008A3FE6">
              <w:rPr>
                <w:rFonts w:ascii="Arial" w:hAnsi="Arial" w:cs="Arial"/>
                <w:b/>
                <w:bCs/>
                <w:sz w:val="20"/>
                <w:szCs w:val="20"/>
              </w:rPr>
              <w:instrText>PAGE</w:instrText>
            </w:r>
            <w:r w:rsidRPr="008A3FE6">
              <w:rPr>
                <w:rFonts w:ascii="Arial" w:hAnsi="Arial" w:cs="Arial"/>
                <w:b/>
                <w:bCs/>
                <w:sz w:val="20"/>
                <w:szCs w:val="20"/>
              </w:rPr>
              <w:fldChar w:fldCharType="separate"/>
            </w:r>
            <w:r w:rsidR="00C768E1">
              <w:rPr>
                <w:rFonts w:ascii="Arial" w:hAnsi="Arial" w:cs="Arial"/>
                <w:b/>
                <w:bCs/>
                <w:noProof/>
                <w:sz w:val="20"/>
                <w:szCs w:val="20"/>
              </w:rPr>
              <w:t>14</w:t>
            </w:r>
            <w:r w:rsidRPr="008A3FE6">
              <w:rPr>
                <w:rFonts w:ascii="Arial" w:hAnsi="Arial" w:cs="Arial"/>
                <w:b/>
                <w:bCs/>
                <w:sz w:val="20"/>
                <w:szCs w:val="20"/>
              </w:rPr>
              <w:fldChar w:fldCharType="end"/>
            </w:r>
            <w:r w:rsidRPr="008A3FE6">
              <w:rPr>
                <w:rFonts w:ascii="Arial" w:hAnsi="Arial" w:cs="Arial"/>
                <w:sz w:val="20"/>
                <w:szCs w:val="20"/>
              </w:rPr>
              <w:t xml:space="preserve"> de </w:t>
            </w:r>
            <w:r w:rsidRPr="008A3FE6">
              <w:rPr>
                <w:rFonts w:ascii="Arial" w:hAnsi="Arial" w:cs="Arial"/>
                <w:b/>
                <w:bCs/>
                <w:sz w:val="20"/>
                <w:szCs w:val="20"/>
              </w:rPr>
              <w:fldChar w:fldCharType="begin"/>
            </w:r>
            <w:r w:rsidRPr="008A3FE6">
              <w:rPr>
                <w:rFonts w:ascii="Arial" w:hAnsi="Arial" w:cs="Arial"/>
                <w:b/>
                <w:bCs/>
                <w:sz w:val="20"/>
                <w:szCs w:val="20"/>
              </w:rPr>
              <w:instrText>NUMPAGES</w:instrText>
            </w:r>
            <w:r w:rsidRPr="008A3FE6">
              <w:rPr>
                <w:rFonts w:ascii="Arial" w:hAnsi="Arial" w:cs="Arial"/>
                <w:b/>
                <w:bCs/>
                <w:sz w:val="20"/>
                <w:szCs w:val="20"/>
              </w:rPr>
              <w:fldChar w:fldCharType="separate"/>
            </w:r>
            <w:r w:rsidR="00C768E1">
              <w:rPr>
                <w:rFonts w:ascii="Arial" w:hAnsi="Arial" w:cs="Arial"/>
                <w:b/>
                <w:bCs/>
                <w:noProof/>
                <w:sz w:val="20"/>
                <w:szCs w:val="20"/>
              </w:rPr>
              <w:t>14</w:t>
            </w:r>
            <w:r w:rsidRPr="008A3FE6">
              <w:rPr>
                <w:rFonts w:ascii="Arial" w:hAnsi="Arial" w:cs="Arial"/>
                <w:b/>
                <w:bCs/>
                <w:sz w:val="20"/>
                <w:szCs w:val="20"/>
              </w:rPr>
              <w:fldChar w:fldCharType="end"/>
            </w:r>
          </w:p>
        </w:sdtContent>
      </w:sdt>
    </w:sdtContent>
  </w:sdt>
  <w:p w:rsidR="005A7C64" w:rsidRDefault="005A7C6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64" w:rsidRDefault="000C4064" w:rsidP="007914FF">
      <w:r>
        <w:separator/>
      </w:r>
    </w:p>
  </w:footnote>
  <w:footnote w:type="continuationSeparator" w:id="0">
    <w:p w:rsidR="000C4064" w:rsidRDefault="000C406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11.25pt;height:11.25pt" o:bullet="t">
        <v:imagedata r:id="rId1" o:title="mso59CE"/>
      </v:shape>
    </w:pict>
  </w:numPicBullet>
  <w:abstractNum w:abstractNumId="0" w15:restartNumberingAfterBreak="0">
    <w:nsid w:val="05C86712"/>
    <w:multiLevelType w:val="hybridMultilevel"/>
    <w:tmpl w:val="7FE4D0E0"/>
    <w:lvl w:ilvl="0" w:tplc="321852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1"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4"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615"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5"/>
  </w:num>
  <w:num w:numId="3">
    <w:abstractNumId w:val="4"/>
  </w:num>
  <w:num w:numId="4">
    <w:abstractNumId w:val="6"/>
  </w:num>
  <w:num w:numId="5">
    <w:abstractNumId w:val="11"/>
  </w:num>
  <w:num w:numId="6">
    <w:abstractNumId w:val="27"/>
  </w:num>
  <w:num w:numId="7">
    <w:abstractNumId w:val="21"/>
  </w:num>
  <w:num w:numId="8">
    <w:abstractNumId w:val="20"/>
  </w:num>
  <w:num w:numId="9">
    <w:abstractNumId w:val="5"/>
  </w:num>
  <w:num w:numId="10">
    <w:abstractNumId w:val="19"/>
  </w:num>
  <w:num w:numId="11">
    <w:abstractNumId w:val="10"/>
  </w:num>
  <w:num w:numId="12">
    <w:abstractNumId w:val="30"/>
  </w:num>
  <w:num w:numId="13">
    <w:abstractNumId w:val="22"/>
  </w:num>
  <w:num w:numId="14">
    <w:abstractNumId w:val="3"/>
  </w:num>
  <w:num w:numId="15">
    <w:abstractNumId w:val="1"/>
  </w:num>
  <w:num w:numId="16">
    <w:abstractNumId w:val="12"/>
  </w:num>
  <w:num w:numId="17">
    <w:abstractNumId w:val="16"/>
  </w:num>
  <w:num w:numId="18">
    <w:abstractNumId w:val="13"/>
  </w:num>
  <w:num w:numId="19">
    <w:abstractNumId w:val="24"/>
  </w:num>
  <w:num w:numId="20">
    <w:abstractNumId w:val="26"/>
  </w:num>
  <w:num w:numId="21">
    <w:abstractNumId w:val="18"/>
  </w:num>
  <w:num w:numId="22">
    <w:abstractNumId w:val="15"/>
  </w:num>
  <w:num w:numId="23">
    <w:abstractNumId w:val="29"/>
  </w:num>
  <w:num w:numId="24">
    <w:abstractNumId w:val="9"/>
  </w:num>
  <w:num w:numId="25">
    <w:abstractNumId w:val="17"/>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20587"/>
    <w:rsid w:val="00023BA0"/>
    <w:rsid w:val="000275F4"/>
    <w:rsid w:val="0006336F"/>
    <w:rsid w:val="0006794F"/>
    <w:rsid w:val="00077020"/>
    <w:rsid w:val="00084479"/>
    <w:rsid w:val="00096A1F"/>
    <w:rsid w:val="000A12E6"/>
    <w:rsid w:val="000C4064"/>
    <w:rsid w:val="000D4578"/>
    <w:rsid w:val="000E4E39"/>
    <w:rsid w:val="0010391A"/>
    <w:rsid w:val="00114047"/>
    <w:rsid w:val="00116761"/>
    <w:rsid w:val="00124119"/>
    <w:rsid w:val="00142B5C"/>
    <w:rsid w:val="00146EF7"/>
    <w:rsid w:val="001526D9"/>
    <w:rsid w:val="00161799"/>
    <w:rsid w:val="001824DB"/>
    <w:rsid w:val="00184B61"/>
    <w:rsid w:val="00192F00"/>
    <w:rsid w:val="00193B08"/>
    <w:rsid w:val="001A07FC"/>
    <w:rsid w:val="001A29DC"/>
    <w:rsid w:val="001A6A33"/>
    <w:rsid w:val="001B6384"/>
    <w:rsid w:val="001D2011"/>
    <w:rsid w:val="001E0B05"/>
    <w:rsid w:val="001E6795"/>
    <w:rsid w:val="001F15D6"/>
    <w:rsid w:val="001F16AE"/>
    <w:rsid w:val="002078B0"/>
    <w:rsid w:val="00215306"/>
    <w:rsid w:val="00216965"/>
    <w:rsid w:val="00217433"/>
    <w:rsid w:val="002210D2"/>
    <w:rsid w:val="002273FA"/>
    <w:rsid w:val="00233B55"/>
    <w:rsid w:val="00236789"/>
    <w:rsid w:val="002424A0"/>
    <w:rsid w:val="00254951"/>
    <w:rsid w:val="00257364"/>
    <w:rsid w:val="00261CC0"/>
    <w:rsid w:val="00265AE9"/>
    <w:rsid w:val="002809E5"/>
    <w:rsid w:val="002844DA"/>
    <w:rsid w:val="00284A9D"/>
    <w:rsid w:val="002906AA"/>
    <w:rsid w:val="002910D7"/>
    <w:rsid w:val="002949DF"/>
    <w:rsid w:val="002A710E"/>
    <w:rsid w:val="002C249A"/>
    <w:rsid w:val="002D2B52"/>
    <w:rsid w:val="002D441B"/>
    <w:rsid w:val="002F0502"/>
    <w:rsid w:val="00300715"/>
    <w:rsid w:val="003260D9"/>
    <w:rsid w:val="00334BA3"/>
    <w:rsid w:val="003418C5"/>
    <w:rsid w:val="00376525"/>
    <w:rsid w:val="003779DD"/>
    <w:rsid w:val="0038273E"/>
    <w:rsid w:val="003959F0"/>
    <w:rsid w:val="003B3BC4"/>
    <w:rsid w:val="003C59BB"/>
    <w:rsid w:val="003E49F6"/>
    <w:rsid w:val="003F6938"/>
    <w:rsid w:val="0040037C"/>
    <w:rsid w:val="004015A9"/>
    <w:rsid w:val="00404502"/>
    <w:rsid w:val="004103D9"/>
    <w:rsid w:val="00416560"/>
    <w:rsid w:val="00425F89"/>
    <w:rsid w:val="004419E9"/>
    <w:rsid w:val="00450EA1"/>
    <w:rsid w:val="004529FB"/>
    <w:rsid w:val="004531FF"/>
    <w:rsid w:val="00462DBC"/>
    <w:rsid w:val="00463959"/>
    <w:rsid w:val="00483C9D"/>
    <w:rsid w:val="0048571B"/>
    <w:rsid w:val="0049068E"/>
    <w:rsid w:val="004B25AF"/>
    <w:rsid w:val="004B7E95"/>
    <w:rsid w:val="004E06DB"/>
    <w:rsid w:val="004E6404"/>
    <w:rsid w:val="005108BA"/>
    <w:rsid w:val="00512310"/>
    <w:rsid w:val="0051270D"/>
    <w:rsid w:val="00544DC7"/>
    <w:rsid w:val="00551ADD"/>
    <w:rsid w:val="00552659"/>
    <w:rsid w:val="00563C07"/>
    <w:rsid w:val="00572F14"/>
    <w:rsid w:val="005745FB"/>
    <w:rsid w:val="00587841"/>
    <w:rsid w:val="005A14A0"/>
    <w:rsid w:val="005A5ACE"/>
    <w:rsid w:val="005A7C64"/>
    <w:rsid w:val="005B1B59"/>
    <w:rsid w:val="005C725F"/>
    <w:rsid w:val="005E2E66"/>
    <w:rsid w:val="005F2D4E"/>
    <w:rsid w:val="005F6FAC"/>
    <w:rsid w:val="006050B4"/>
    <w:rsid w:val="0060628D"/>
    <w:rsid w:val="00610B95"/>
    <w:rsid w:val="00617285"/>
    <w:rsid w:val="00617C6B"/>
    <w:rsid w:val="0064308A"/>
    <w:rsid w:val="006465FC"/>
    <w:rsid w:val="00656AEB"/>
    <w:rsid w:val="00664375"/>
    <w:rsid w:val="00680431"/>
    <w:rsid w:val="00680952"/>
    <w:rsid w:val="00685252"/>
    <w:rsid w:val="00690648"/>
    <w:rsid w:val="00695AC6"/>
    <w:rsid w:val="006A17AD"/>
    <w:rsid w:val="006B3A63"/>
    <w:rsid w:val="006D2E17"/>
    <w:rsid w:val="006D457C"/>
    <w:rsid w:val="006E18AA"/>
    <w:rsid w:val="006F5593"/>
    <w:rsid w:val="0071775B"/>
    <w:rsid w:val="00722720"/>
    <w:rsid w:val="00724E9F"/>
    <w:rsid w:val="00756750"/>
    <w:rsid w:val="0075784C"/>
    <w:rsid w:val="00771F8E"/>
    <w:rsid w:val="007755B3"/>
    <w:rsid w:val="00787483"/>
    <w:rsid w:val="007914FF"/>
    <w:rsid w:val="00791C74"/>
    <w:rsid w:val="007935E9"/>
    <w:rsid w:val="007954F1"/>
    <w:rsid w:val="00797B19"/>
    <w:rsid w:val="007A31A1"/>
    <w:rsid w:val="007A7154"/>
    <w:rsid w:val="007C3071"/>
    <w:rsid w:val="007D1514"/>
    <w:rsid w:val="007D5A0D"/>
    <w:rsid w:val="007E1056"/>
    <w:rsid w:val="007E3A3F"/>
    <w:rsid w:val="008006CE"/>
    <w:rsid w:val="00802CED"/>
    <w:rsid w:val="00812DD3"/>
    <w:rsid w:val="00821C18"/>
    <w:rsid w:val="00830BD9"/>
    <w:rsid w:val="00842DB5"/>
    <w:rsid w:val="008756A4"/>
    <w:rsid w:val="008909F7"/>
    <w:rsid w:val="008913F4"/>
    <w:rsid w:val="00892E3B"/>
    <w:rsid w:val="00893813"/>
    <w:rsid w:val="00896D96"/>
    <w:rsid w:val="008A2EED"/>
    <w:rsid w:val="008A3FE6"/>
    <w:rsid w:val="008A499A"/>
    <w:rsid w:val="008C1D1F"/>
    <w:rsid w:val="008C221F"/>
    <w:rsid w:val="008D4B2D"/>
    <w:rsid w:val="008E7AE8"/>
    <w:rsid w:val="008F3ECA"/>
    <w:rsid w:val="0090235A"/>
    <w:rsid w:val="009227DC"/>
    <w:rsid w:val="009249F6"/>
    <w:rsid w:val="00946E34"/>
    <w:rsid w:val="00950A1F"/>
    <w:rsid w:val="009529A1"/>
    <w:rsid w:val="009554FD"/>
    <w:rsid w:val="00957587"/>
    <w:rsid w:val="009629BF"/>
    <w:rsid w:val="00974B42"/>
    <w:rsid w:val="00976421"/>
    <w:rsid w:val="00984CA3"/>
    <w:rsid w:val="009A324B"/>
    <w:rsid w:val="009D615D"/>
    <w:rsid w:val="009D6482"/>
    <w:rsid w:val="009E3B8B"/>
    <w:rsid w:val="009E6026"/>
    <w:rsid w:val="009E6FF6"/>
    <w:rsid w:val="009F0F85"/>
    <w:rsid w:val="009F435A"/>
    <w:rsid w:val="00A028D5"/>
    <w:rsid w:val="00A2012F"/>
    <w:rsid w:val="00A22BF5"/>
    <w:rsid w:val="00A238FD"/>
    <w:rsid w:val="00A3176C"/>
    <w:rsid w:val="00A67D25"/>
    <w:rsid w:val="00A70986"/>
    <w:rsid w:val="00A75DBE"/>
    <w:rsid w:val="00A7633C"/>
    <w:rsid w:val="00A87F48"/>
    <w:rsid w:val="00A90475"/>
    <w:rsid w:val="00A97256"/>
    <w:rsid w:val="00AA7FE9"/>
    <w:rsid w:val="00AB660E"/>
    <w:rsid w:val="00AE2211"/>
    <w:rsid w:val="00B00F55"/>
    <w:rsid w:val="00B14B10"/>
    <w:rsid w:val="00B20532"/>
    <w:rsid w:val="00B367E9"/>
    <w:rsid w:val="00B37D5B"/>
    <w:rsid w:val="00B459FF"/>
    <w:rsid w:val="00B56A82"/>
    <w:rsid w:val="00B70B51"/>
    <w:rsid w:val="00B81450"/>
    <w:rsid w:val="00BA06D2"/>
    <w:rsid w:val="00BA2717"/>
    <w:rsid w:val="00BB26A6"/>
    <w:rsid w:val="00BE50A0"/>
    <w:rsid w:val="00BE68E0"/>
    <w:rsid w:val="00BE7BA4"/>
    <w:rsid w:val="00BF3C4A"/>
    <w:rsid w:val="00C10B5F"/>
    <w:rsid w:val="00C1470A"/>
    <w:rsid w:val="00C163BA"/>
    <w:rsid w:val="00C23C69"/>
    <w:rsid w:val="00C35CC9"/>
    <w:rsid w:val="00C4773B"/>
    <w:rsid w:val="00C6046A"/>
    <w:rsid w:val="00C60730"/>
    <w:rsid w:val="00C66CA5"/>
    <w:rsid w:val="00C76593"/>
    <w:rsid w:val="00C768E1"/>
    <w:rsid w:val="00C82909"/>
    <w:rsid w:val="00C9241E"/>
    <w:rsid w:val="00CB5983"/>
    <w:rsid w:val="00CC1921"/>
    <w:rsid w:val="00CD058F"/>
    <w:rsid w:val="00CD5333"/>
    <w:rsid w:val="00CE0011"/>
    <w:rsid w:val="00D0346B"/>
    <w:rsid w:val="00D05E83"/>
    <w:rsid w:val="00D1094E"/>
    <w:rsid w:val="00D128A0"/>
    <w:rsid w:val="00D14C1F"/>
    <w:rsid w:val="00D2622C"/>
    <w:rsid w:val="00D308DA"/>
    <w:rsid w:val="00D5683F"/>
    <w:rsid w:val="00D67C56"/>
    <w:rsid w:val="00D7601D"/>
    <w:rsid w:val="00D9350F"/>
    <w:rsid w:val="00DB4A2E"/>
    <w:rsid w:val="00DB6945"/>
    <w:rsid w:val="00DB787C"/>
    <w:rsid w:val="00DF0FE2"/>
    <w:rsid w:val="00E01A92"/>
    <w:rsid w:val="00E13B20"/>
    <w:rsid w:val="00E51EA1"/>
    <w:rsid w:val="00E53025"/>
    <w:rsid w:val="00E55385"/>
    <w:rsid w:val="00E56159"/>
    <w:rsid w:val="00E56836"/>
    <w:rsid w:val="00E61C52"/>
    <w:rsid w:val="00E66703"/>
    <w:rsid w:val="00E71652"/>
    <w:rsid w:val="00E87B0F"/>
    <w:rsid w:val="00E87BA7"/>
    <w:rsid w:val="00E90872"/>
    <w:rsid w:val="00E968EC"/>
    <w:rsid w:val="00E973BC"/>
    <w:rsid w:val="00EA468D"/>
    <w:rsid w:val="00EB13FE"/>
    <w:rsid w:val="00EB3583"/>
    <w:rsid w:val="00EB400D"/>
    <w:rsid w:val="00EE3086"/>
    <w:rsid w:val="00EE40A5"/>
    <w:rsid w:val="00EF607C"/>
    <w:rsid w:val="00F03C54"/>
    <w:rsid w:val="00F1359B"/>
    <w:rsid w:val="00F3030D"/>
    <w:rsid w:val="00F4543D"/>
    <w:rsid w:val="00F500D0"/>
    <w:rsid w:val="00F5023E"/>
    <w:rsid w:val="00F73622"/>
    <w:rsid w:val="00F872B2"/>
    <w:rsid w:val="00F911CF"/>
    <w:rsid w:val="00FA30E9"/>
    <w:rsid w:val="00FB46A5"/>
    <w:rsid w:val="00FB5C66"/>
    <w:rsid w:val="00FC5FC5"/>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43B00"/>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saecil.com.br" TargetMode="External"/><Relationship Id="rId5" Type="http://schemas.openxmlformats.org/officeDocument/2006/relationships/webSettings" Target="webSettings.xml"/><Relationship Id="rId10" Type="http://schemas.openxmlformats.org/officeDocument/2006/relationships/hyperlink" Target="mailto:paulofogo@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7547-40AE-4BD7-B7C3-C497238F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6335</Words>
  <Characters>34212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11</cp:revision>
  <cp:lastPrinted>2022-05-17T19:16:00Z</cp:lastPrinted>
  <dcterms:created xsi:type="dcterms:W3CDTF">2022-05-13T19:03:00Z</dcterms:created>
  <dcterms:modified xsi:type="dcterms:W3CDTF">2022-05-17T19:30:00Z</dcterms:modified>
</cp:coreProperties>
</file>