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A3" w:rsidRDefault="009E6BA3" w:rsidP="009E6B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9E6BA3" w:rsidRDefault="009E6BA3" w:rsidP="009E6B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TERMO DE REFER</w:t>
      </w:r>
      <w:r>
        <w:rPr>
          <w:rFonts w:ascii="Arial" w:hAnsi="Arial" w:cs="Arial"/>
          <w:b/>
          <w:bCs/>
          <w:sz w:val="20"/>
          <w:szCs w:val="20"/>
        </w:rPr>
        <w:t>Ê</w:t>
      </w:r>
      <w:r w:rsidRPr="009E6BA3">
        <w:rPr>
          <w:rFonts w:ascii="Arial" w:hAnsi="Arial" w:cs="Arial"/>
          <w:b/>
          <w:bCs/>
          <w:sz w:val="20"/>
          <w:szCs w:val="20"/>
        </w:rPr>
        <w:t>NCIA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 xml:space="preserve">OBJETO SOLICITADO: </w:t>
      </w:r>
    </w:p>
    <w:p w:rsidR="009E6BA3" w:rsidRPr="009E6BA3" w:rsidRDefault="009E6BA3" w:rsidP="009E6BA3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E6BA3">
        <w:rPr>
          <w:rFonts w:ascii="Arial" w:hAnsi="Arial" w:cs="Arial"/>
          <w:sz w:val="20"/>
          <w:szCs w:val="20"/>
        </w:rPr>
        <w:t>ontratação de empresa especializada para fornecimento de refeições prontas, tipo “marmitex”, por um período de 12 (doze) meses.</w:t>
      </w:r>
    </w:p>
    <w:p w:rsidR="009E6BA3" w:rsidRPr="009E6BA3" w:rsidRDefault="009E6BA3" w:rsidP="009E6BA3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8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081"/>
        <w:gridCol w:w="709"/>
        <w:gridCol w:w="992"/>
        <w:gridCol w:w="1276"/>
        <w:gridCol w:w="1277"/>
      </w:tblGrid>
      <w:tr w:rsidR="009E6BA3" w:rsidRPr="009E6BA3" w:rsidTr="009E6BA3">
        <w:trPr>
          <w:jc w:val="center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  <w:proofErr w:type="spellEnd"/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Unit. Estimado (R$)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Estimado (R$)</w:t>
            </w:r>
          </w:p>
        </w:tc>
      </w:tr>
      <w:tr w:rsidR="009E6BA3" w:rsidRPr="009E6BA3" w:rsidTr="009E6BA3">
        <w:trPr>
          <w:trHeight w:val="361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B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BA3">
              <w:rPr>
                <w:rFonts w:ascii="Arial" w:hAnsi="Arial" w:cs="Arial"/>
                <w:sz w:val="18"/>
                <w:szCs w:val="18"/>
              </w:rPr>
              <w:t>Fornecimento de alimentação pronta acondicionada em embalagens tipo “marmitex”.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6BA3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A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6BA3" w:rsidRPr="009E6BA3" w:rsidRDefault="009E6BA3" w:rsidP="009E6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16.200,00</w:t>
            </w:r>
          </w:p>
        </w:tc>
      </w:tr>
    </w:tbl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JUSTIFICATIVA REFERENTE AO OBJETO SOLICITADO: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Para serem utilizadas em casos de serviços extraordinários em caráter de urgência</w:t>
      </w:r>
      <w:r w:rsidR="000C2041">
        <w:rPr>
          <w:rFonts w:ascii="Arial" w:hAnsi="Arial" w:cs="Arial"/>
          <w:b/>
          <w:bCs/>
          <w:sz w:val="20"/>
          <w:szCs w:val="20"/>
        </w:rPr>
        <w:t>,</w:t>
      </w:r>
      <w:r w:rsidRPr="009E6BA3">
        <w:rPr>
          <w:rFonts w:ascii="Arial" w:hAnsi="Arial" w:cs="Arial"/>
          <w:b/>
          <w:bCs/>
          <w:sz w:val="20"/>
          <w:szCs w:val="20"/>
        </w:rPr>
        <w:t xml:space="preserve"> no sentido de sanarem eventuais problemas</w:t>
      </w:r>
      <w:r w:rsidR="000C2041">
        <w:rPr>
          <w:rFonts w:ascii="Arial" w:hAnsi="Arial" w:cs="Arial"/>
          <w:b/>
          <w:bCs/>
          <w:sz w:val="20"/>
          <w:szCs w:val="20"/>
        </w:rPr>
        <w:t>,</w:t>
      </w:r>
      <w:r w:rsidRPr="009E6BA3">
        <w:rPr>
          <w:rFonts w:ascii="Arial" w:hAnsi="Arial" w:cs="Arial"/>
          <w:b/>
          <w:bCs/>
          <w:sz w:val="20"/>
          <w:szCs w:val="20"/>
        </w:rPr>
        <w:t xml:space="preserve"> e para os vigias patrimoniais nos finais de semana.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1. COMPOSIÇÃO DAS REFEIÇÕES:</w:t>
      </w:r>
      <w:r w:rsidRPr="009E6BA3">
        <w:rPr>
          <w:rFonts w:ascii="Arial" w:hAnsi="Arial" w:cs="Arial"/>
          <w:sz w:val="20"/>
          <w:szCs w:val="20"/>
        </w:rPr>
        <w:t xml:space="preserve"> 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A composição das refeições deverá ser variada, contendo o mínimo de 700g (setecentos gramas), composta de arroz, feijão, farofa, massas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duas porções de carne branca ou carne vermelha, de primeira qualidade.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 xml:space="preserve">As </w:t>
      </w:r>
      <w:r w:rsidR="000C2041">
        <w:rPr>
          <w:rFonts w:ascii="Arial" w:hAnsi="Arial" w:cs="Arial"/>
          <w:sz w:val="20"/>
          <w:szCs w:val="20"/>
        </w:rPr>
        <w:t>r</w:t>
      </w:r>
      <w:r w:rsidRPr="009E6BA3">
        <w:rPr>
          <w:rFonts w:ascii="Arial" w:hAnsi="Arial" w:cs="Arial"/>
          <w:sz w:val="20"/>
          <w:szCs w:val="20"/>
        </w:rPr>
        <w:t>efeições deverão ser acompanhadas de uma porção de salada, composta por verduras e/ou legumes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e serem acondicionadas separadamente da refeição principal.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As refeições devem ser servidas em embalagem individual, apropriada e descartável, com tampa, acompanhad</w:t>
      </w:r>
      <w:r w:rsidR="000C2041">
        <w:rPr>
          <w:rFonts w:ascii="Arial" w:hAnsi="Arial" w:cs="Arial"/>
          <w:sz w:val="20"/>
          <w:szCs w:val="20"/>
        </w:rPr>
        <w:t>a</w:t>
      </w:r>
      <w:r w:rsidRPr="009E6BA3">
        <w:rPr>
          <w:rFonts w:ascii="Arial" w:hAnsi="Arial" w:cs="Arial"/>
          <w:sz w:val="20"/>
          <w:szCs w:val="20"/>
        </w:rPr>
        <w:t xml:space="preserve"> de talheres descartáveis (garfo e faca).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2. PREPARAÇÃO DOS ALIMENTOS: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As refeições serão preparadas com gêneros de primeira qualidade, dentro das exigências de higiene e segurança alimentar determinados pela vigilância sanitária, por profissionais, utilizando técnicas culinárias.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3. FORMA E PRAZO DE FORNECIMENTO: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 xml:space="preserve">A contratada deverá registrar a solicitação de fornecimento e deixar </w:t>
      </w:r>
      <w:r w:rsidR="000C2041">
        <w:rPr>
          <w:rFonts w:ascii="Arial" w:hAnsi="Arial" w:cs="Arial"/>
          <w:sz w:val="20"/>
          <w:szCs w:val="20"/>
        </w:rPr>
        <w:t>à</w:t>
      </w:r>
      <w:r w:rsidRPr="009E6BA3">
        <w:rPr>
          <w:rFonts w:ascii="Arial" w:hAnsi="Arial" w:cs="Arial"/>
          <w:sz w:val="20"/>
          <w:szCs w:val="20"/>
        </w:rPr>
        <w:t xml:space="preserve"> disposição da solicitante no prazo máximo 40 (quarenta) minutos, a contar do pedido realizado pela Divisão Técnica Operacional ou por servidor delegado para esta finalidade, que poderá ser feit</w:t>
      </w:r>
      <w:r w:rsidR="000C2041">
        <w:rPr>
          <w:rFonts w:ascii="Arial" w:hAnsi="Arial" w:cs="Arial"/>
          <w:sz w:val="20"/>
          <w:szCs w:val="20"/>
        </w:rPr>
        <w:t>a</w:t>
      </w:r>
      <w:r w:rsidRPr="009E6BA3">
        <w:rPr>
          <w:rFonts w:ascii="Arial" w:hAnsi="Arial" w:cs="Arial"/>
          <w:sz w:val="20"/>
          <w:szCs w:val="20"/>
        </w:rPr>
        <w:t xml:space="preserve"> por telefone, e-mail ou ordem de fornecimento no modelo da SAECIL. O fornecimento poderá ser solicitado em dias úteis, finais de semana e feriados, nos horários de almoço e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ocasionalmente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</w:t>
      </w:r>
      <w:r w:rsidR="000C2041">
        <w:rPr>
          <w:rFonts w:ascii="Arial" w:hAnsi="Arial" w:cs="Arial"/>
          <w:sz w:val="20"/>
          <w:szCs w:val="20"/>
        </w:rPr>
        <w:t xml:space="preserve">de </w:t>
      </w:r>
      <w:r w:rsidRPr="009E6BA3">
        <w:rPr>
          <w:rFonts w:ascii="Arial" w:hAnsi="Arial" w:cs="Arial"/>
          <w:sz w:val="20"/>
          <w:szCs w:val="20"/>
        </w:rPr>
        <w:t>jantar.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4. DA FORMA DE PAGAMENTO: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Pela execução do objeto da presente Licitação, a SAECIL efetuará os pagamentos à contratada mensalmente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conforme o consumo do período correspondente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mediante apresentação de nota fiscal, </w:t>
      </w:r>
      <w:r w:rsidRPr="009E6BA3">
        <w:rPr>
          <w:rFonts w:ascii="Arial" w:hAnsi="Arial" w:cs="Arial"/>
          <w:sz w:val="20"/>
          <w:szCs w:val="20"/>
        </w:rPr>
        <w:lastRenderedPageBreak/>
        <w:t>acompanhada de todos os documentos que pede a legislação em vigor e suas respectivas requisições de solicitações assinadas pelos responsáveis</w:t>
      </w:r>
      <w:r w:rsidR="000C2041">
        <w:rPr>
          <w:rFonts w:ascii="Arial" w:hAnsi="Arial" w:cs="Arial"/>
          <w:sz w:val="20"/>
          <w:szCs w:val="20"/>
        </w:rPr>
        <w:t>,</w:t>
      </w:r>
      <w:r w:rsidRPr="009E6BA3">
        <w:rPr>
          <w:rFonts w:ascii="Arial" w:hAnsi="Arial" w:cs="Arial"/>
          <w:sz w:val="20"/>
          <w:szCs w:val="20"/>
        </w:rPr>
        <w:t xml:space="preserve"> com as devidas quantidades.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6BA3">
        <w:rPr>
          <w:rFonts w:ascii="Arial" w:hAnsi="Arial" w:cs="Arial"/>
          <w:b/>
          <w:bCs/>
          <w:sz w:val="20"/>
          <w:szCs w:val="20"/>
        </w:rPr>
        <w:t>5. DA FISCALIZAÇÃO DO CONTRATO: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 xml:space="preserve">A fiscalização e o acompanhamento do contratos e ordens de compra caberão ao setor de compras e </w:t>
      </w:r>
      <w:r w:rsidR="000C2041">
        <w:rPr>
          <w:rFonts w:ascii="Arial" w:hAnsi="Arial" w:cs="Arial"/>
          <w:sz w:val="20"/>
          <w:szCs w:val="20"/>
        </w:rPr>
        <w:t>a</w:t>
      </w:r>
      <w:r w:rsidRPr="009E6BA3">
        <w:rPr>
          <w:rFonts w:ascii="Arial" w:hAnsi="Arial" w:cs="Arial"/>
          <w:sz w:val="20"/>
          <w:szCs w:val="20"/>
        </w:rPr>
        <w:t>o solicitante de cada setor.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Documentar as ocorrências notificando a contratada por escrito, caso ocorra</w:t>
      </w:r>
      <w:r w:rsidR="000C2041">
        <w:rPr>
          <w:rFonts w:ascii="Arial" w:hAnsi="Arial" w:cs="Arial"/>
          <w:sz w:val="20"/>
          <w:szCs w:val="20"/>
        </w:rPr>
        <w:t>m</w:t>
      </w:r>
      <w:r w:rsidRPr="009E6BA3">
        <w:rPr>
          <w:rFonts w:ascii="Arial" w:hAnsi="Arial" w:cs="Arial"/>
          <w:sz w:val="20"/>
          <w:szCs w:val="20"/>
        </w:rPr>
        <w:t xml:space="preserve"> falhas ou irregularidades constatadas, para que sejam adotadas as medidas corretivas necessárias.</w:t>
      </w:r>
    </w:p>
    <w:p w:rsidR="009E6BA3" w:rsidRPr="009E6BA3" w:rsidRDefault="009E6BA3" w:rsidP="009E6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C2041" w:rsidRDefault="000C2041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 xml:space="preserve">Leme, </w:t>
      </w:r>
      <w:r w:rsidR="002B5AFB">
        <w:rPr>
          <w:rFonts w:ascii="Arial" w:hAnsi="Arial" w:cs="Arial"/>
          <w:sz w:val="20"/>
          <w:szCs w:val="20"/>
        </w:rPr>
        <w:t>10</w:t>
      </w:r>
      <w:r w:rsidRPr="009E6BA3">
        <w:rPr>
          <w:rFonts w:ascii="Arial" w:hAnsi="Arial" w:cs="Arial"/>
          <w:sz w:val="20"/>
          <w:szCs w:val="20"/>
        </w:rPr>
        <w:t xml:space="preserve"> de </w:t>
      </w:r>
      <w:r w:rsidR="002B5AFB">
        <w:rPr>
          <w:rFonts w:ascii="Arial" w:hAnsi="Arial" w:cs="Arial"/>
          <w:sz w:val="20"/>
          <w:szCs w:val="20"/>
        </w:rPr>
        <w:t>novembro</w:t>
      </w:r>
      <w:bookmarkStart w:id="0" w:name="_GoBack"/>
      <w:bookmarkEnd w:id="0"/>
      <w:r w:rsidRPr="009E6BA3">
        <w:rPr>
          <w:rFonts w:ascii="Arial" w:hAnsi="Arial" w:cs="Arial"/>
          <w:sz w:val="20"/>
          <w:szCs w:val="20"/>
        </w:rPr>
        <w:t xml:space="preserve"> de 2017.</w:t>
      </w: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Pr="009E6BA3" w:rsidRDefault="009E6BA3" w:rsidP="009E6BA3">
      <w:pPr>
        <w:jc w:val="both"/>
        <w:rPr>
          <w:rFonts w:ascii="Arial" w:hAnsi="Arial" w:cs="Arial"/>
          <w:sz w:val="20"/>
          <w:szCs w:val="20"/>
        </w:rPr>
      </w:pPr>
    </w:p>
    <w:p w:rsid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</w:p>
    <w:p w:rsidR="000C2041" w:rsidRPr="009E6BA3" w:rsidRDefault="000C2041" w:rsidP="000C2041">
      <w:pPr>
        <w:jc w:val="center"/>
        <w:rPr>
          <w:rFonts w:ascii="Arial" w:hAnsi="Arial" w:cs="Arial"/>
          <w:sz w:val="20"/>
          <w:szCs w:val="20"/>
        </w:rPr>
      </w:pPr>
    </w:p>
    <w:p w:rsidR="009E6BA3" w:rsidRP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</w:p>
    <w:p w:rsidR="009E6BA3" w:rsidRP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______________________________</w:t>
      </w:r>
    </w:p>
    <w:p w:rsidR="009E6BA3" w:rsidRP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Adilson Godoi</w:t>
      </w:r>
    </w:p>
    <w:p w:rsidR="009E6BA3" w:rsidRP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  <w:r w:rsidRPr="009E6BA3">
        <w:rPr>
          <w:rFonts w:ascii="Arial" w:hAnsi="Arial" w:cs="Arial"/>
          <w:sz w:val="20"/>
          <w:szCs w:val="20"/>
        </w:rPr>
        <w:t>Divisão Técnica Operacional</w:t>
      </w:r>
    </w:p>
    <w:p w:rsidR="009E6BA3" w:rsidRPr="009E6BA3" w:rsidRDefault="009E6BA3" w:rsidP="000C2041">
      <w:pPr>
        <w:jc w:val="center"/>
        <w:rPr>
          <w:rFonts w:ascii="Arial" w:hAnsi="Arial" w:cs="Arial"/>
          <w:sz w:val="20"/>
          <w:szCs w:val="20"/>
        </w:rPr>
      </w:pPr>
    </w:p>
    <w:p w:rsidR="008D37E8" w:rsidRDefault="008D37E8" w:rsidP="000C2041">
      <w:pPr>
        <w:jc w:val="center"/>
        <w:rPr>
          <w:rFonts w:ascii="Arial" w:hAnsi="Arial" w:cs="Arial"/>
          <w:sz w:val="20"/>
          <w:szCs w:val="20"/>
        </w:rPr>
      </w:pPr>
    </w:p>
    <w:p w:rsidR="000C2041" w:rsidRDefault="000C2041" w:rsidP="000C2041">
      <w:pPr>
        <w:jc w:val="center"/>
        <w:rPr>
          <w:rFonts w:ascii="Arial" w:hAnsi="Arial" w:cs="Arial"/>
          <w:sz w:val="20"/>
          <w:szCs w:val="20"/>
        </w:rPr>
      </w:pPr>
    </w:p>
    <w:p w:rsidR="000C2041" w:rsidRDefault="000C2041" w:rsidP="000C2041">
      <w:pPr>
        <w:jc w:val="center"/>
        <w:rPr>
          <w:rFonts w:ascii="Arial" w:hAnsi="Arial" w:cs="Arial"/>
          <w:sz w:val="20"/>
          <w:szCs w:val="20"/>
        </w:rPr>
      </w:pPr>
    </w:p>
    <w:p w:rsidR="000C2041" w:rsidRDefault="000C2041" w:rsidP="000C20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0C2041" w:rsidRDefault="000C2041" w:rsidP="000C20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0C2041" w:rsidRPr="009E6BA3" w:rsidRDefault="000C2041" w:rsidP="000C20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0C2041" w:rsidRPr="009E6BA3" w:rsidSect="009E6BA3">
      <w:footerReference w:type="default" r:id="rId6"/>
      <w:pgSz w:w="11906" w:h="16838"/>
      <w:pgMar w:top="2211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01" w:rsidRDefault="00417B01" w:rsidP="002F3EC6">
      <w:r>
        <w:separator/>
      </w:r>
    </w:p>
  </w:endnote>
  <w:endnote w:type="continuationSeparator" w:id="0">
    <w:p w:rsidR="00417B01" w:rsidRDefault="00417B01" w:rsidP="002F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858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3EC6" w:rsidRDefault="002F3E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EC6" w:rsidRDefault="002F3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01" w:rsidRDefault="00417B01" w:rsidP="002F3EC6">
      <w:r>
        <w:separator/>
      </w:r>
    </w:p>
  </w:footnote>
  <w:footnote w:type="continuationSeparator" w:id="0">
    <w:p w:rsidR="00417B01" w:rsidRDefault="00417B01" w:rsidP="002F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3"/>
    <w:rsid w:val="000C2041"/>
    <w:rsid w:val="002B5AFB"/>
    <w:rsid w:val="002F3EC6"/>
    <w:rsid w:val="00417B01"/>
    <w:rsid w:val="00795747"/>
    <w:rsid w:val="008D37E8"/>
    <w:rsid w:val="009C5121"/>
    <w:rsid w:val="009E6BA3"/>
    <w:rsid w:val="00B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D34"/>
  <w15:chartTrackingRefBased/>
  <w15:docId w15:val="{919A6951-CBE9-4147-B40F-DE3CB71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A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E6BA3"/>
    <w:pPr>
      <w:jc w:val="both"/>
    </w:pPr>
    <w:rPr>
      <w:rFonts w:ascii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6BA3"/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3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EC6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F3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EC6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A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5</cp:revision>
  <cp:lastPrinted>2017-11-09T16:50:00Z</cp:lastPrinted>
  <dcterms:created xsi:type="dcterms:W3CDTF">2017-10-31T15:48:00Z</dcterms:created>
  <dcterms:modified xsi:type="dcterms:W3CDTF">2017-11-09T16:50:00Z</dcterms:modified>
</cp:coreProperties>
</file>