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E4" w:rsidRDefault="000478E4" w:rsidP="005767C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21549" w:rsidRDefault="00E21549" w:rsidP="005767C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78E4" w:rsidRDefault="00E21549" w:rsidP="005767C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I </w:t>
      </w:r>
    </w:p>
    <w:p w:rsidR="000478E4" w:rsidRDefault="000478E4" w:rsidP="005767C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20852" w:rsidRDefault="00D20852" w:rsidP="005767C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767CA" w:rsidRDefault="005767CA" w:rsidP="005767C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5767CA" w:rsidRDefault="005767CA" w:rsidP="005767CA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272639" w:rsidRDefault="00272639" w:rsidP="003F219E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3F219E" w:rsidRPr="003F219E" w:rsidRDefault="003F219E" w:rsidP="003F219E">
      <w:pPr>
        <w:pStyle w:val="Corpodetexto"/>
        <w:rPr>
          <w:rFonts w:ascii="Arial" w:hAnsi="Arial" w:cs="Arial"/>
          <w:b/>
          <w:bCs/>
          <w:sz w:val="20"/>
          <w:szCs w:val="20"/>
        </w:rPr>
      </w:pPr>
      <w:r w:rsidRPr="003F219E">
        <w:rPr>
          <w:rFonts w:ascii="Arial" w:hAnsi="Arial" w:cs="Arial"/>
          <w:b/>
          <w:bCs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3F219E">
        <w:rPr>
          <w:rFonts w:ascii="Arial" w:hAnsi="Arial" w:cs="Arial"/>
          <w:b/>
          <w:bCs/>
          <w:sz w:val="20"/>
          <w:szCs w:val="20"/>
        </w:rPr>
        <w:t xml:space="preserve"> OBJETO: ESPECIFICAÇÕES E QUANTIDADES</w:t>
      </w:r>
    </w:p>
    <w:p w:rsidR="00272639" w:rsidRPr="003F219E" w:rsidRDefault="00272639" w:rsidP="003F219E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3F219E" w:rsidRPr="003F219E" w:rsidRDefault="003F219E" w:rsidP="00511942">
      <w:pPr>
        <w:pStyle w:val="Corpodetexto"/>
        <w:rPr>
          <w:rFonts w:ascii="Arial" w:hAnsi="Arial" w:cs="Arial"/>
          <w:sz w:val="20"/>
          <w:szCs w:val="20"/>
        </w:rPr>
      </w:pPr>
      <w:r w:rsidRPr="003F219E">
        <w:rPr>
          <w:rFonts w:ascii="Arial" w:hAnsi="Arial" w:cs="Arial"/>
          <w:b/>
          <w:bCs/>
          <w:sz w:val="20"/>
          <w:szCs w:val="20"/>
        </w:rPr>
        <w:t>1.1</w:t>
      </w:r>
      <w:r w:rsidRPr="003F219E">
        <w:rPr>
          <w:rFonts w:ascii="Arial" w:hAnsi="Arial" w:cs="Arial"/>
          <w:sz w:val="20"/>
          <w:szCs w:val="20"/>
        </w:rPr>
        <w:t xml:space="preserve"> – Aquisição de materiais de alvenaria e ferragens para serem utilizados em manutenções preventivas, corretiva</w:t>
      </w:r>
      <w:r>
        <w:rPr>
          <w:rFonts w:ascii="Arial" w:hAnsi="Arial" w:cs="Arial"/>
          <w:sz w:val="20"/>
          <w:szCs w:val="20"/>
        </w:rPr>
        <w:t>s e novas obras desta Autarquia</w:t>
      </w:r>
      <w:r w:rsidRPr="003F219E">
        <w:rPr>
          <w:rFonts w:ascii="Arial" w:hAnsi="Arial" w:cs="Arial"/>
          <w:sz w:val="20"/>
          <w:szCs w:val="20"/>
        </w:rPr>
        <w:t>, por um período de 12 (doze)</w:t>
      </w:r>
      <w:r>
        <w:rPr>
          <w:rFonts w:ascii="Arial" w:hAnsi="Arial" w:cs="Arial"/>
          <w:sz w:val="20"/>
          <w:szCs w:val="20"/>
        </w:rPr>
        <w:t xml:space="preserve"> </w:t>
      </w:r>
      <w:r w:rsidRPr="003F219E">
        <w:rPr>
          <w:rFonts w:ascii="Arial" w:hAnsi="Arial" w:cs="Arial"/>
          <w:sz w:val="20"/>
          <w:szCs w:val="20"/>
        </w:rPr>
        <w:t>meses</w:t>
      </w:r>
      <w:r>
        <w:rPr>
          <w:rFonts w:ascii="Arial" w:hAnsi="Arial" w:cs="Arial"/>
          <w:sz w:val="20"/>
          <w:szCs w:val="20"/>
        </w:rPr>
        <w:t>,</w:t>
      </w:r>
      <w:r w:rsidRPr="003F219E">
        <w:rPr>
          <w:rFonts w:ascii="Arial" w:hAnsi="Arial" w:cs="Arial"/>
          <w:sz w:val="20"/>
          <w:szCs w:val="20"/>
        </w:rPr>
        <w:t xml:space="preserve"> conforme especificações e quantidades abaixo</w:t>
      </w:r>
      <w:r>
        <w:rPr>
          <w:rFonts w:ascii="Arial" w:hAnsi="Arial" w:cs="Arial"/>
          <w:sz w:val="20"/>
          <w:szCs w:val="20"/>
        </w:rPr>
        <w:t>:</w:t>
      </w:r>
    </w:p>
    <w:p w:rsidR="005767CA" w:rsidRDefault="005767CA" w:rsidP="005767CA">
      <w:pPr>
        <w:pStyle w:val="Corpodetexto"/>
        <w:rPr>
          <w:rFonts w:ascii="Arial" w:hAnsi="Arial" w:cs="Arial"/>
          <w:sz w:val="20"/>
          <w:szCs w:val="20"/>
        </w:rPr>
      </w:pPr>
    </w:p>
    <w:p w:rsidR="0025491C" w:rsidRDefault="0025491C" w:rsidP="005767CA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157"/>
        <w:gridCol w:w="927"/>
        <w:gridCol w:w="1274"/>
        <w:gridCol w:w="1127"/>
        <w:gridCol w:w="1130"/>
      </w:tblGrid>
      <w:tr w:rsidR="003C5E6F" w:rsidTr="00A7239A"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3C5E6F" w:rsidRDefault="003C5E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E6F">
              <w:rPr>
                <w:rFonts w:ascii="Arial" w:hAnsi="Arial" w:cs="Arial"/>
                <w:b/>
                <w:bCs/>
                <w:sz w:val="20"/>
                <w:szCs w:val="20"/>
              </w:rPr>
              <w:t>LOTE 01</w:t>
            </w:r>
          </w:p>
        </w:tc>
      </w:tr>
      <w:tr w:rsidR="000478E4" w:rsidRPr="00C628B4" w:rsidTr="003E2B1A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 w:rsidP="000478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 w:rsidP="000478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Descrição objeto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 w:rsidP="000478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 w:rsidP="000478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78E4" w:rsidRDefault="000478E4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:rsidR="000478E4" w:rsidRDefault="000478E4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Unitário</w:t>
            </w:r>
          </w:p>
          <w:p w:rsidR="000478E4" w:rsidRDefault="000478E4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78E4" w:rsidRDefault="000478E4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  <w:p w:rsidR="000478E4" w:rsidRDefault="000478E4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</w:tr>
      <w:tr w:rsidR="000478E4" w:rsidTr="00A10B87"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Pr="000478E4" w:rsidRDefault="000478E4" w:rsidP="00047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8E4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Areia normal (lavada) tipo média/grossa, de granulometria 1,2 mm a 0,6 mm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Pr="003E2B1A" w:rsidRDefault="0004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B1A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 w:rsidP="00047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78E4" w:rsidRDefault="00A10B87" w:rsidP="00A1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R$ 104,90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78E4" w:rsidRDefault="00A10B87" w:rsidP="00A1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R$ 31.470,00</w:t>
            </w:r>
          </w:p>
        </w:tc>
      </w:tr>
      <w:tr w:rsidR="003C5E6F" w:rsidTr="00A10B87">
        <w:tc>
          <w:tcPr>
            <w:tcW w:w="5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E4" w:rsidRPr="000478E4" w:rsidRDefault="00047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78E4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E4" w:rsidRDefault="000478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Areia normal (lavada) tipo fina para reboco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Pr="003E2B1A" w:rsidRDefault="00047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2B1A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8E4" w:rsidRDefault="000478E4" w:rsidP="00047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78E4" w:rsidRDefault="00A10B87" w:rsidP="00A1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R$ 68,93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78E4" w:rsidRDefault="00A10B87" w:rsidP="00A10B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R$ 2.067,90</w:t>
            </w:r>
          </w:p>
        </w:tc>
      </w:tr>
      <w:tr w:rsidR="000478E4" w:rsidTr="003F219E">
        <w:tc>
          <w:tcPr>
            <w:tcW w:w="920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8E4" w:rsidRDefault="000478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 xml:space="preserve">Valor Total Estimado para o Lote 01: </w:t>
            </w:r>
            <w:r w:rsidR="00A10B87">
              <w:rPr>
                <w:rFonts w:ascii="Arial" w:hAnsi="Arial" w:cs="Arial"/>
                <w:b/>
                <w:sz w:val="18"/>
                <w:szCs w:val="18"/>
              </w:rPr>
              <w:t>R$ 33.537,90</w:t>
            </w:r>
          </w:p>
          <w:p w:rsidR="00A10B87" w:rsidRPr="00E21549" w:rsidRDefault="00A10B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(trinta e três mil quinhentos e trinta e sete reais e noventa centavos)</w:t>
            </w:r>
          </w:p>
        </w:tc>
      </w:tr>
      <w:tr w:rsidR="003F219E" w:rsidTr="000478E4">
        <w:tc>
          <w:tcPr>
            <w:tcW w:w="92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19E" w:rsidRPr="00272639" w:rsidRDefault="003F219E" w:rsidP="003F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6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 xml:space="preserve">Lote para participação </w:t>
            </w:r>
            <w:r w:rsidR="00C628B4" w:rsidRPr="002726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>EXCLUSIVA</w:t>
            </w:r>
            <w:r w:rsidRPr="00272639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u w:val="single"/>
              </w:rPr>
              <w:t xml:space="preserve"> de Microempresas e Empresas de Pequeno Porte</w:t>
            </w:r>
          </w:p>
        </w:tc>
      </w:tr>
    </w:tbl>
    <w:p w:rsidR="005767CA" w:rsidRDefault="005767CA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20852" w:rsidRDefault="00D20852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25491C" w:rsidRDefault="0025491C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096"/>
        <w:gridCol w:w="927"/>
        <w:gridCol w:w="1207"/>
        <w:gridCol w:w="1110"/>
        <w:gridCol w:w="1276"/>
      </w:tblGrid>
      <w:tr w:rsidR="003C5E6F" w:rsidTr="003C5E6F"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6F" w:rsidRPr="003C5E6F" w:rsidRDefault="003C5E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E6F">
              <w:rPr>
                <w:rFonts w:ascii="Arial" w:hAnsi="Arial" w:cs="Arial"/>
                <w:b/>
                <w:bCs/>
                <w:sz w:val="20"/>
                <w:szCs w:val="20"/>
              </w:rPr>
              <w:t>LOTE 02</w:t>
            </w:r>
          </w:p>
        </w:tc>
      </w:tr>
      <w:tr w:rsidR="003E2B1A" w:rsidTr="0025491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Descrição objeto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Unitário</w:t>
            </w:r>
          </w:p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  <w:p w:rsidR="003E2B1A" w:rsidRDefault="003E2B1A" w:rsidP="003E2B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</w:tr>
      <w:tr w:rsidR="003E2B1A" w:rsidTr="0025491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A" w:rsidRPr="003E2B1A" w:rsidRDefault="003E2B1A" w:rsidP="003E2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B1A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B1A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B1A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R$ 2.999,00</w:t>
            </w:r>
          </w:p>
        </w:tc>
      </w:tr>
      <w:tr w:rsidR="003E2B1A" w:rsidTr="0025491C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Pr="003E2B1A" w:rsidRDefault="003E2B1A" w:rsidP="003E2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B1A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Cimento Portland CP II NBR 11578 – sacos de 50 Kg        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B1A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2B1A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R$ 42.504,00</w:t>
            </w:r>
          </w:p>
        </w:tc>
      </w:tr>
      <w:tr w:rsidR="003E2B1A" w:rsidTr="0025491C"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Pr="003E2B1A" w:rsidRDefault="003E2B1A" w:rsidP="003E2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B1A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Tijolo cerâmico maciço, dimensões externas 5x10x20cm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B1A" w:rsidRDefault="003E2B1A" w:rsidP="003E2B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B1A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2B1A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R$ 4.000,00</w:t>
            </w:r>
          </w:p>
        </w:tc>
      </w:tr>
      <w:tr w:rsidR="00E21549" w:rsidTr="00D521B3">
        <w:tc>
          <w:tcPr>
            <w:tcW w:w="92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91C" w:rsidRPr="00272639" w:rsidRDefault="00E21549" w:rsidP="002549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72639">
              <w:rPr>
                <w:rFonts w:ascii="Arial" w:hAnsi="Arial" w:cs="Arial"/>
                <w:b/>
                <w:sz w:val="19"/>
                <w:szCs w:val="19"/>
              </w:rPr>
              <w:t>Valor Total Estimado para o Lote 02:</w:t>
            </w:r>
            <w:r w:rsidR="0025491C" w:rsidRPr="00272639">
              <w:rPr>
                <w:rFonts w:ascii="Arial" w:hAnsi="Arial" w:cs="Arial"/>
                <w:b/>
                <w:sz w:val="19"/>
                <w:szCs w:val="19"/>
              </w:rPr>
              <w:t xml:space="preserve"> R$ 49.503,00 (quarenta e nove mil, quinhentos e três reais)</w:t>
            </w:r>
          </w:p>
        </w:tc>
      </w:tr>
    </w:tbl>
    <w:p w:rsidR="005767CA" w:rsidRDefault="005767CA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1549" w:rsidRDefault="00E21549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25491C" w:rsidRDefault="0025491C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053"/>
        <w:gridCol w:w="988"/>
        <w:gridCol w:w="1207"/>
        <w:gridCol w:w="1093"/>
        <w:gridCol w:w="1276"/>
      </w:tblGrid>
      <w:tr w:rsidR="003C5E6F" w:rsidTr="00A06701"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6F" w:rsidRPr="003C5E6F" w:rsidRDefault="003C5E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5E6F">
              <w:rPr>
                <w:rFonts w:ascii="Arial" w:hAnsi="Arial" w:cs="Arial"/>
                <w:b/>
                <w:bCs/>
                <w:sz w:val="20"/>
                <w:szCs w:val="20"/>
              </w:rPr>
              <w:t>LOTE 03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Descrição objeto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Unitário</w:t>
            </w:r>
          </w:p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  <w:p w:rsidR="003C5E6F" w:rsidRDefault="003C5E6F" w:rsidP="003C5E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E21549" w:rsidRDefault="003C5E6F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3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 de concreto estrutural, NBR 6136, dimensões: 14cmx19cmx39cm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62775E" w:rsidP="00627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C5E6F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tabs>
                <w:tab w:val="center" w:pos="54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R$ 3.600,00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E21549" w:rsidRDefault="003C5E6F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6F" w:rsidRDefault="003C5E6F" w:rsidP="003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 de concreto estrutural, NBR 6136, dimensões: 19cmx19cmx39cm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62775E" w:rsidP="003C5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C5E6F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R$ 7.540,00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E21549" w:rsidRDefault="003C5E6F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6F" w:rsidRDefault="003C5E6F" w:rsidP="003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Bloco de concreto estrutural curvo, NBR 6136, dimensões: 14cmx19cmx39cm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62775E" w:rsidP="003C5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C5E6F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R$ 2.940,00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E21549" w:rsidRDefault="003C5E6F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6F" w:rsidRDefault="003C5E6F" w:rsidP="003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Meio bloco de concreto vedação, dimensões: 19cmx19cmx19cm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62775E" w:rsidP="003C5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C5E6F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R$ 3.100,00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E21549" w:rsidRDefault="003C5E6F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E6F" w:rsidRDefault="003C5E6F" w:rsidP="003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Canaleta de concreto estrutural, NBR 6136, dimensões: 14cmx19cmx39cm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62775E" w:rsidP="003C5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C5E6F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R$ 3.560,00</w:t>
            </w:r>
          </w:p>
        </w:tc>
      </w:tr>
      <w:tr w:rsidR="003C5E6F" w:rsidTr="0025491C"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Pr="00E21549" w:rsidRDefault="003C5E6F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3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Canaleta de concreto estrutural, NBR 6136, dimensões: 19cmx19cmx39cm.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62775E" w:rsidP="003C5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3C5E6F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E6F" w:rsidRDefault="003C5E6F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491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E6F" w:rsidRDefault="0025491C" w:rsidP="002549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R$ 3.960,00</w:t>
            </w:r>
          </w:p>
        </w:tc>
      </w:tr>
      <w:tr w:rsidR="00E21549" w:rsidTr="0025491C">
        <w:tc>
          <w:tcPr>
            <w:tcW w:w="920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1549" w:rsidRPr="00272639" w:rsidRDefault="00E21549" w:rsidP="00254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639">
              <w:rPr>
                <w:rFonts w:ascii="Arial" w:hAnsi="Arial" w:cs="Arial"/>
                <w:b/>
                <w:sz w:val="20"/>
                <w:szCs w:val="20"/>
              </w:rPr>
              <w:t>Valor Total Estimado para o Lote 03:</w:t>
            </w:r>
            <w:r w:rsidR="0025491C" w:rsidRPr="00272639">
              <w:rPr>
                <w:rFonts w:ascii="Arial" w:hAnsi="Arial" w:cs="Arial"/>
                <w:b/>
                <w:sz w:val="20"/>
                <w:szCs w:val="20"/>
              </w:rPr>
              <w:t xml:space="preserve"> R$ 24.700,00 (vinte e quatro mil e setecentos reais)</w:t>
            </w:r>
          </w:p>
        </w:tc>
      </w:tr>
    </w:tbl>
    <w:p w:rsidR="005767CA" w:rsidRDefault="005767CA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D20852" w:rsidRDefault="00D20852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050"/>
        <w:gridCol w:w="988"/>
        <w:gridCol w:w="1207"/>
        <w:gridCol w:w="1095"/>
        <w:gridCol w:w="1276"/>
      </w:tblGrid>
      <w:tr w:rsidR="0062775E" w:rsidTr="006D5C1A"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75E" w:rsidRPr="0062775E" w:rsidRDefault="006277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77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LOTE 04</w:t>
            </w:r>
          </w:p>
        </w:tc>
      </w:tr>
      <w:tr w:rsidR="00E21549" w:rsidTr="00272639">
        <w:trPr>
          <w:trHeight w:val="7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Descrição objeto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Unitário</w:t>
            </w:r>
          </w:p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  <w:p w:rsidR="00E21549" w:rsidRDefault="00E21549" w:rsidP="00E2154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Estimado</w:t>
            </w:r>
          </w:p>
        </w:tc>
      </w:tr>
      <w:tr w:rsidR="00272639" w:rsidTr="00272639">
        <w:trPr>
          <w:trHeight w:val="1738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639" w:rsidRPr="00E21549" w:rsidRDefault="00272639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639" w:rsidRDefault="0027263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</w:t>
            </w:r>
          </w:p>
          <w:p w:rsidR="00272639" w:rsidRDefault="00272639" w:rsidP="002726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3/8"; - comprimento: 12 metros, +/- 1%; marcação: conforme NBR 7480.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639" w:rsidRDefault="0027263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639" w:rsidRDefault="0027263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7263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R$ 80,85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7263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R$ 16.170,00</w:t>
            </w:r>
          </w:p>
        </w:tc>
      </w:tr>
      <w:tr w:rsidR="00E21549" w:rsidTr="00272639">
        <w:trPr>
          <w:trHeight w:val="1855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Pr="00E21549" w:rsidRDefault="00E21549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1/4"; - comprimento: 12 metros, +/- 1%; -</w:t>
            </w:r>
          </w:p>
          <w:p w:rsidR="00E21549" w:rsidRDefault="00E2154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marcação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: conforme NBR 7480.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R$ 39,74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R$ 1.987,00</w:t>
            </w:r>
          </w:p>
        </w:tc>
      </w:tr>
      <w:tr w:rsidR="00E21549" w:rsidTr="00272639"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Pr="00E21549" w:rsidRDefault="00E21549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-marcação: conforme NBR 7480.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R$ 58,85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R$ 2.354,00</w:t>
            </w:r>
          </w:p>
        </w:tc>
      </w:tr>
      <w:tr w:rsidR="00E21549" w:rsidTr="00272639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Pr="00E21549" w:rsidRDefault="00E21549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R$ 26.904,00</w:t>
            </w:r>
          </w:p>
        </w:tc>
      </w:tr>
      <w:tr w:rsidR="00E21549" w:rsidTr="00272639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Pr="00E21549" w:rsidRDefault="00E21549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Nota:</w:t>
            </w:r>
            <w:r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549" w:rsidRPr="0027263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R$ 683,10</w:t>
            </w:r>
          </w:p>
        </w:tc>
      </w:tr>
      <w:tr w:rsidR="00E21549" w:rsidTr="00272639"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Pr="00E21549" w:rsidRDefault="00E21549" w:rsidP="00E215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1549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Tela de aço 15x15, diâmetro 3/16”, 3x2 metros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549" w:rsidRDefault="00E21549" w:rsidP="00E215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21549" w:rsidRDefault="00272639" w:rsidP="002726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R$ 13.883,00</w:t>
            </w:r>
          </w:p>
        </w:tc>
      </w:tr>
      <w:tr w:rsidR="00D20852" w:rsidTr="00310CA0">
        <w:tc>
          <w:tcPr>
            <w:tcW w:w="920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2639" w:rsidRPr="00272639" w:rsidRDefault="00D20852" w:rsidP="0027263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GoBack"/>
            <w:r w:rsidRPr="00272639">
              <w:rPr>
                <w:rFonts w:ascii="Arial" w:hAnsi="Arial" w:cs="Arial"/>
                <w:b/>
                <w:sz w:val="19"/>
                <w:szCs w:val="19"/>
              </w:rPr>
              <w:t>Valor Total Estimado para o Lote 04:</w:t>
            </w:r>
            <w:r w:rsidR="00272639" w:rsidRPr="00272639">
              <w:rPr>
                <w:rFonts w:ascii="Arial" w:hAnsi="Arial" w:cs="Arial"/>
                <w:b/>
                <w:sz w:val="19"/>
                <w:szCs w:val="19"/>
              </w:rPr>
              <w:t xml:space="preserve"> R$ 61.981,10 </w:t>
            </w:r>
          </w:p>
          <w:p w:rsidR="00D20852" w:rsidRPr="00272639" w:rsidRDefault="00272639" w:rsidP="0027263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272639">
              <w:rPr>
                <w:rFonts w:ascii="Arial" w:hAnsi="Arial" w:cs="Arial"/>
                <w:b/>
                <w:sz w:val="19"/>
                <w:szCs w:val="19"/>
              </w:rPr>
              <w:t>(sessenta e um mil novecentos e oitenta e um reais e dez centavos)</w:t>
            </w:r>
          </w:p>
        </w:tc>
      </w:tr>
      <w:bookmarkEnd w:id="0"/>
    </w:tbl>
    <w:p w:rsidR="00D20852" w:rsidRDefault="00D20852" w:rsidP="005767CA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5767CA" w:rsidRDefault="005767CA" w:rsidP="00310CA0">
      <w:pPr>
        <w:ind w:right="-568"/>
        <w:jc w:val="both"/>
        <w:rPr>
          <w:rFonts w:ascii="Arial" w:hAnsi="Arial" w:cs="Arial"/>
          <w:color w:val="FF0000"/>
          <w:sz w:val="18"/>
          <w:szCs w:val="18"/>
        </w:rPr>
      </w:pPr>
    </w:p>
    <w:p w:rsidR="005767CA" w:rsidRDefault="005767CA" w:rsidP="002726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JUSTIFICATIVA REFERENTE AO OBJETO SOLICITADO: </w:t>
      </w:r>
      <w:r>
        <w:rPr>
          <w:rFonts w:ascii="Arial" w:hAnsi="Arial" w:cs="Arial"/>
          <w:sz w:val="20"/>
          <w:szCs w:val="20"/>
        </w:rPr>
        <w:t>Para manutenções preventivas, corretivas e novas obras desta Autarquia.</w:t>
      </w:r>
    </w:p>
    <w:p w:rsidR="00C628B4" w:rsidRDefault="00C628B4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28B4" w:rsidRDefault="00C628B4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 </w:t>
      </w:r>
      <w:r w:rsidR="00A10B8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CONDIÇÕES GERAIS</w:t>
      </w:r>
    </w:p>
    <w:p w:rsidR="00C628B4" w:rsidRDefault="00C628B4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2.1 </w:t>
      </w:r>
      <w:r w:rsidR="00A10B8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LOCAL E PRAZOS DE FORNECIMENTO:</w:t>
      </w:r>
      <w:r>
        <w:rPr>
          <w:rFonts w:ascii="Arial" w:hAnsi="Arial" w:cs="Arial"/>
          <w:sz w:val="20"/>
          <w:szCs w:val="20"/>
        </w:rPr>
        <w:t xml:space="preserve"> Os materiais objeto da presente licitação deverão ser entregues no Almoxarifado da SAECIL, sito à Rua Siqueira Campos, esquina com Rua Prestes Maia (Reservatório Santana), Leme, São Paulo. Os materiais contidos neste termo serão fornecidos parceladamente, no prazo máximo de 3 (três) dias a contar da data de recebimento da solicitação emitida pelo Departamento de Compras da SAECIL, durante o prazo de vigência desta contratação, correndo o frete, a carga e a descarga, inclusive o uso de EPIs, por conta e risco da CONTRATADA.                        </w:t>
      </w:r>
    </w:p>
    <w:p w:rsidR="00A10B87" w:rsidRDefault="00A10B87" w:rsidP="00C628B4">
      <w:pPr>
        <w:jc w:val="both"/>
        <w:rPr>
          <w:rFonts w:ascii="Arial" w:hAnsi="Arial" w:cs="Arial"/>
          <w:sz w:val="20"/>
          <w:szCs w:val="20"/>
        </w:rPr>
      </w:pPr>
    </w:p>
    <w:p w:rsidR="00272639" w:rsidRDefault="00272639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72639" w:rsidRDefault="00272639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2.2 </w:t>
      </w:r>
      <w:r w:rsidR="00A10B8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FISCALIZAÇÃO:</w:t>
      </w:r>
      <w:r>
        <w:rPr>
          <w:rFonts w:ascii="Arial" w:hAnsi="Arial" w:cs="Arial"/>
          <w:sz w:val="20"/>
          <w:szCs w:val="20"/>
        </w:rPr>
        <w:t xml:space="preserve"> A SAECIL exercerá fiscalização e conferência no ato do recebimento dos referidos materiais, fazendo observações quando necessárias. </w:t>
      </w:r>
    </w:p>
    <w:p w:rsidR="00A10B87" w:rsidRDefault="00A10B87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2.3 </w:t>
      </w:r>
      <w:r w:rsidR="00A10B8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CONDIÇÕES DE RECEBIMENTO:</w:t>
      </w:r>
      <w:r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exigências deste Termo de Referência, do contrato correspondente, e após atestados pelo fiscal designado. O recebimento provisório ou definitivo não exclui a responsabilidade civil dos materiais, dentro dos limites estabelecidos pela lei ou pelo contrato. </w:t>
      </w: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2.4 </w:t>
      </w:r>
      <w:r w:rsidR="00A10B8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GARANTIA:</w:t>
      </w:r>
      <w:r>
        <w:rPr>
          <w:rFonts w:ascii="Arial" w:hAnsi="Arial" w:cs="Arial"/>
          <w:sz w:val="20"/>
          <w:szCs w:val="20"/>
        </w:rPr>
        <w:t xml:space="preserve"> Os Itens dos Lotes 02, 03 e </w:t>
      </w:r>
      <w:r w:rsidR="00A10B87">
        <w:rPr>
          <w:rFonts w:ascii="Arial" w:hAnsi="Arial" w:cs="Arial"/>
          <w:sz w:val="20"/>
          <w:szCs w:val="20"/>
        </w:rPr>
        <w:t>04 deverão</w:t>
      </w:r>
      <w:r>
        <w:rPr>
          <w:rFonts w:ascii="Arial" w:hAnsi="Arial" w:cs="Arial"/>
          <w:sz w:val="20"/>
          <w:szCs w:val="20"/>
        </w:rPr>
        <w:t xml:space="preserve"> ter garantia contra defeitos de fabricação com prazo mínimo de 12 meses. Possíveis reclamações relativas ao estado dos produtos serão dirigidas por escrito à contratada após a data de entrega. A responsabilidade da contratada abrangerá a substituição do produto. </w:t>
      </w: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</w:p>
    <w:p w:rsidR="00C628B4" w:rsidRDefault="00C628B4" w:rsidP="00C628B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 xml:space="preserve"> </w:t>
      </w:r>
      <w:r w:rsidR="00A10B87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DISPOSIÇÕES FINAIS:</w:t>
      </w:r>
      <w:r>
        <w:rPr>
          <w:rFonts w:ascii="Arial" w:hAnsi="Arial" w:cs="Arial"/>
          <w:sz w:val="20"/>
          <w:szCs w:val="20"/>
        </w:rPr>
        <w:t xml:space="preserve"> A SAECIL, a qualquer tempo, poderá solicitar esclarecimentos ou confirmações de dados e elementos técnicos constantes da proposta. Os materiais acima descritos serão fornecidos parceladamente de acordo com as necessidades da SAECIL pela contratada.</w:t>
      </w:r>
    </w:p>
    <w:p w:rsidR="00C628B4" w:rsidRDefault="00C628B4" w:rsidP="00C628B4">
      <w:pPr>
        <w:jc w:val="both"/>
        <w:rPr>
          <w:rFonts w:ascii="Arial" w:hAnsi="Arial" w:cs="Arial"/>
          <w:sz w:val="20"/>
          <w:szCs w:val="20"/>
        </w:rPr>
      </w:pPr>
    </w:p>
    <w:p w:rsidR="00C628B4" w:rsidRDefault="00C628B4" w:rsidP="005767CA">
      <w:pPr>
        <w:jc w:val="both"/>
        <w:rPr>
          <w:rFonts w:ascii="Arial" w:hAnsi="Arial" w:cs="Arial"/>
          <w:sz w:val="20"/>
          <w:szCs w:val="20"/>
        </w:rPr>
      </w:pPr>
    </w:p>
    <w:p w:rsidR="00A400BB" w:rsidRDefault="00A400BB" w:rsidP="005767CA">
      <w:pPr>
        <w:jc w:val="both"/>
        <w:rPr>
          <w:rFonts w:ascii="Arial" w:hAnsi="Arial" w:cs="Arial"/>
          <w:sz w:val="20"/>
          <w:szCs w:val="20"/>
        </w:rPr>
      </w:pPr>
    </w:p>
    <w:p w:rsidR="005767CA" w:rsidRDefault="005767CA" w:rsidP="005767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592F4C">
        <w:rPr>
          <w:rFonts w:ascii="Arial" w:hAnsi="Arial" w:cs="Arial"/>
          <w:sz w:val="20"/>
          <w:szCs w:val="20"/>
        </w:rPr>
        <w:t>26</w:t>
      </w:r>
      <w:r w:rsidR="00563B5F">
        <w:rPr>
          <w:rFonts w:ascii="Arial" w:hAnsi="Arial" w:cs="Arial"/>
          <w:sz w:val="20"/>
          <w:szCs w:val="20"/>
        </w:rPr>
        <w:t xml:space="preserve"> de agosto de 2021.</w:t>
      </w:r>
    </w:p>
    <w:p w:rsidR="005767CA" w:rsidRDefault="005767CA" w:rsidP="005767CA">
      <w:pPr>
        <w:jc w:val="both"/>
        <w:rPr>
          <w:rFonts w:ascii="Arial" w:hAnsi="Arial" w:cs="Arial"/>
          <w:sz w:val="20"/>
          <w:szCs w:val="20"/>
        </w:rPr>
      </w:pPr>
    </w:p>
    <w:p w:rsidR="005767CA" w:rsidRDefault="005767CA" w:rsidP="00310CA0">
      <w:pPr>
        <w:jc w:val="center"/>
        <w:rPr>
          <w:rFonts w:ascii="Arial" w:hAnsi="Arial" w:cs="Arial"/>
          <w:sz w:val="20"/>
          <w:szCs w:val="20"/>
        </w:rPr>
      </w:pPr>
    </w:p>
    <w:p w:rsidR="00A10B87" w:rsidRDefault="00A10B87" w:rsidP="00310CA0">
      <w:pPr>
        <w:jc w:val="center"/>
        <w:rPr>
          <w:rFonts w:ascii="Arial" w:hAnsi="Arial" w:cs="Arial"/>
          <w:sz w:val="20"/>
          <w:szCs w:val="20"/>
        </w:rPr>
      </w:pPr>
    </w:p>
    <w:p w:rsidR="005767CA" w:rsidRDefault="005767CA" w:rsidP="00310C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5767CA" w:rsidRDefault="005767CA" w:rsidP="00310C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Adilson </w:t>
      </w:r>
      <w:r w:rsidR="00310CA0">
        <w:rPr>
          <w:rFonts w:ascii="Arial" w:hAnsi="Arial" w:cs="Arial"/>
          <w:sz w:val="20"/>
          <w:szCs w:val="20"/>
        </w:rPr>
        <w:t xml:space="preserve">José de </w:t>
      </w:r>
      <w:r>
        <w:rPr>
          <w:rFonts w:ascii="Arial" w:hAnsi="Arial" w:cs="Arial"/>
          <w:sz w:val="20"/>
          <w:szCs w:val="20"/>
        </w:rPr>
        <w:t>Godoi</w:t>
      </w:r>
    </w:p>
    <w:p w:rsidR="005767CA" w:rsidRDefault="005767CA" w:rsidP="00310C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310CA0" w:rsidRDefault="00310CA0" w:rsidP="00310CA0">
      <w:pPr>
        <w:jc w:val="center"/>
        <w:rPr>
          <w:rFonts w:ascii="Arial" w:hAnsi="Arial" w:cs="Arial"/>
          <w:sz w:val="20"/>
          <w:szCs w:val="20"/>
        </w:rPr>
      </w:pPr>
    </w:p>
    <w:p w:rsidR="00310CA0" w:rsidRDefault="00310CA0" w:rsidP="00310CA0">
      <w:pPr>
        <w:jc w:val="center"/>
        <w:rPr>
          <w:rFonts w:ascii="Arial" w:hAnsi="Arial" w:cs="Arial"/>
          <w:sz w:val="20"/>
          <w:szCs w:val="20"/>
        </w:rPr>
      </w:pPr>
    </w:p>
    <w:p w:rsidR="00A10B87" w:rsidRDefault="00A10B87" w:rsidP="00310CA0">
      <w:pPr>
        <w:jc w:val="center"/>
        <w:rPr>
          <w:rFonts w:ascii="Arial" w:hAnsi="Arial" w:cs="Arial"/>
          <w:sz w:val="20"/>
          <w:szCs w:val="20"/>
        </w:rPr>
      </w:pPr>
    </w:p>
    <w:p w:rsidR="00A10B87" w:rsidRDefault="00A10B87" w:rsidP="00310CA0">
      <w:pPr>
        <w:jc w:val="center"/>
        <w:rPr>
          <w:rFonts w:ascii="Arial" w:hAnsi="Arial" w:cs="Arial"/>
          <w:sz w:val="20"/>
          <w:szCs w:val="20"/>
        </w:rPr>
      </w:pPr>
    </w:p>
    <w:p w:rsidR="00310CA0" w:rsidRDefault="00310CA0" w:rsidP="00310C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310CA0" w:rsidRDefault="00310CA0" w:rsidP="00310C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Mauricio Rodrigues Ramos</w:t>
      </w:r>
    </w:p>
    <w:p w:rsidR="00310CA0" w:rsidRDefault="00310CA0" w:rsidP="00310C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p w:rsidR="00310CA0" w:rsidRDefault="00310CA0" w:rsidP="005767CA">
      <w:pPr>
        <w:jc w:val="center"/>
        <w:rPr>
          <w:rFonts w:ascii="Arial" w:hAnsi="Arial" w:cs="Arial"/>
          <w:sz w:val="20"/>
          <w:szCs w:val="20"/>
        </w:rPr>
      </w:pPr>
    </w:p>
    <w:p w:rsidR="00310CA0" w:rsidRDefault="00310CA0" w:rsidP="005767CA">
      <w:pPr>
        <w:jc w:val="center"/>
        <w:rPr>
          <w:rFonts w:ascii="Arial" w:hAnsi="Arial" w:cs="Arial"/>
          <w:sz w:val="20"/>
          <w:szCs w:val="20"/>
        </w:rPr>
      </w:pPr>
    </w:p>
    <w:p w:rsidR="005767CA" w:rsidRDefault="005767CA" w:rsidP="005767CA">
      <w:pPr>
        <w:rPr>
          <w:sz w:val="24"/>
          <w:szCs w:val="24"/>
        </w:rPr>
      </w:pPr>
    </w:p>
    <w:p w:rsidR="00DD158E" w:rsidRDefault="00DD158E"/>
    <w:sectPr w:rsidR="00DD158E" w:rsidSect="00272639">
      <w:footerReference w:type="default" r:id="rId7"/>
      <w:pgSz w:w="11906" w:h="16838"/>
      <w:pgMar w:top="184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9A" w:rsidRDefault="00B1209A" w:rsidP="00D65BC8">
      <w:r>
        <w:separator/>
      </w:r>
    </w:p>
  </w:endnote>
  <w:endnote w:type="continuationSeparator" w:id="0">
    <w:p w:rsidR="00B1209A" w:rsidRDefault="00B1209A" w:rsidP="00D6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5189285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b/>
            <w:sz w:val="20"/>
            <w:szCs w:val="20"/>
          </w:rPr>
          <w:id w:val="-1961408671"/>
          <w:docPartObj>
            <w:docPartGallery w:val="Page Numbers (Top of Page)"/>
            <w:docPartUnique/>
          </w:docPartObj>
        </w:sdtPr>
        <w:sdtEndPr/>
        <w:sdtContent>
          <w:p w:rsidR="00E21549" w:rsidRPr="00310CA0" w:rsidRDefault="00E21549">
            <w:pPr>
              <w:pStyle w:val="Rodap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10CA0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14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10CA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214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10CA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5BC8" w:rsidRDefault="00D65B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9A" w:rsidRDefault="00B1209A" w:rsidP="00D65BC8">
      <w:r>
        <w:separator/>
      </w:r>
    </w:p>
  </w:footnote>
  <w:footnote w:type="continuationSeparator" w:id="0">
    <w:p w:rsidR="00B1209A" w:rsidRDefault="00B1209A" w:rsidP="00D6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CA"/>
    <w:rsid w:val="000478E4"/>
    <w:rsid w:val="0025491C"/>
    <w:rsid w:val="00272639"/>
    <w:rsid w:val="00310CA0"/>
    <w:rsid w:val="003C5E6F"/>
    <w:rsid w:val="003E2B1A"/>
    <w:rsid w:val="003F219E"/>
    <w:rsid w:val="00421468"/>
    <w:rsid w:val="00511942"/>
    <w:rsid w:val="00534E64"/>
    <w:rsid w:val="00563B5F"/>
    <w:rsid w:val="005767CA"/>
    <w:rsid w:val="00592F4C"/>
    <w:rsid w:val="005B49F1"/>
    <w:rsid w:val="005E27C4"/>
    <w:rsid w:val="0062775E"/>
    <w:rsid w:val="006E15AC"/>
    <w:rsid w:val="00862034"/>
    <w:rsid w:val="00A10B87"/>
    <w:rsid w:val="00A400BB"/>
    <w:rsid w:val="00A948FF"/>
    <w:rsid w:val="00B1209A"/>
    <w:rsid w:val="00C628B4"/>
    <w:rsid w:val="00D12C9B"/>
    <w:rsid w:val="00D20852"/>
    <w:rsid w:val="00D65BC8"/>
    <w:rsid w:val="00DD158E"/>
    <w:rsid w:val="00DF5183"/>
    <w:rsid w:val="00E21549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CE5AE"/>
  <w15:chartTrackingRefBased/>
  <w15:docId w15:val="{AE5D9F7B-3F62-40D5-BBE5-F6E3A29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7C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5767CA"/>
    <w:pPr>
      <w:jc w:val="both"/>
    </w:pPr>
    <w:rPr>
      <w:rFonts w:ascii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67CA"/>
    <w:rPr>
      <w:rFonts w:ascii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5B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BC8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65B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BC8"/>
    <w:rPr>
      <w:rFonts w:ascii="Calibri" w:hAnsi="Calibri" w:cs="Calibri"/>
    </w:rPr>
  </w:style>
  <w:style w:type="paragraph" w:styleId="PargrafodaLista">
    <w:name w:val="List Paragraph"/>
    <w:basedOn w:val="Normal"/>
    <w:uiPriority w:val="34"/>
    <w:qFormat/>
    <w:rsid w:val="002549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B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1742-DDE6-4A9E-9CFE-5B240A3C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Irineu</dc:creator>
  <cp:keywords/>
  <dc:description/>
  <cp:lastModifiedBy>Atendimento</cp:lastModifiedBy>
  <cp:revision>6</cp:revision>
  <cp:lastPrinted>2021-08-26T12:28:00Z</cp:lastPrinted>
  <dcterms:created xsi:type="dcterms:W3CDTF">2021-08-23T19:31:00Z</dcterms:created>
  <dcterms:modified xsi:type="dcterms:W3CDTF">2021-08-26T12:44:00Z</dcterms:modified>
</cp:coreProperties>
</file>