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EB" w:rsidRDefault="00645DEB" w:rsidP="00645DEB">
      <w:pPr>
        <w:pStyle w:val="NormalWeb"/>
        <w:shd w:val="clear" w:color="auto" w:fill="FFFFFF"/>
        <w:spacing w:before="0" w:beforeAutospacing="0" w:after="290" w:afterAutospacing="0"/>
        <w:jc w:val="center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EXTRATO DE ADITAMENTO DE PRORROGAÇÃO DO CONTRATO Nº</w:t>
      </w:r>
      <w:r>
        <w:rPr>
          <w:rStyle w:val="Forte"/>
          <w:rFonts w:ascii="Arial" w:hAnsi="Arial" w:cs="Arial"/>
          <w:color w:val="020011"/>
          <w:sz w:val="20"/>
          <w:szCs w:val="20"/>
        </w:rPr>
        <w:t>.</w:t>
      </w:r>
      <w:r>
        <w:rPr>
          <w:rStyle w:val="Forte"/>
          <w:rFonts w:ascii="Arial" w:hAnsi="Arial" w:cs="Arial"/>
          <w:color w:val="020011"/>
          <w:sz w:val="20"/>
          <w:szCs w:val="20"/>
        </w:rPr>
        <w:t xml:space="preserve"> 25/2019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LOCATÁRIO: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SAECIL – Superintendência de Água e Esgotos da Cidade de Leme.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LOCADOR: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Levy Cézar Macedo de Araújo e Letícia Martins de Souza Araújo.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MODALIDADE: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Dispensa de Licitação nº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.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 xml:space="preserve"> 03/2019.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OBJETO: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Prorrogação de locação de um imóvel localizado a Rua Padre Julião nº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.</w:t>
      </w:r>
      <w:bookmarkStart w:id="0" w:name="_GoBack"/>
      <w:bookmarkEnd w:id="0"/>
      <w:r>
        <w:rPr>
          <w:rStyle w:val="fontstyle21"/>
          <w:rFonts w:ascii="Arial" w:hAnsi="Arial" w:cs="Arial"/>
          <w:color w:val="020011"/>
          <w:sz w:val="20"/>
          <w:szCs w:val="20"/>
        </w:rPr>
        <w:t xml:space="preserve"> 1015 - Centro, nesta cidade de Leme/SP, para fins de atendimento da Procuradoria Jurídica.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PRAZO DE PRORROGAÇÃO: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12 (doze) meses.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VALOR MENSAL: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R$ 3.093,63 (três mil noventa e três reais e sessenta e três centavos).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rte"/>
          <w:rFonts w:ascii="Arial" w:hAnsi="Arial" w:cs="Arial"/>
          <w:color w:val="020011"/>
          <w:sz w:val="20"/>
          <w:szCs w:val="20"/>
        </w:rPr>
        <w:t>DATA DA ASSINATURA:</w:t>
      </w:r>
      <w:r>
        <w:rPr>
          <w:rStyle w:val="fontstyle21"/>
          <w:rFonts w:ascii="Arial" w:hAnsi="Arial" w:cs="Arial"/>
          <w:color w:val="020011"/>
          <w:sz w:val="20"/>
          <w:szCs w:val="20"/>
        </w:rPr>
        <w:t> 23/08/2022.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ntstyle21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ntstyle21"/>
          <w:rFonts w:ascii="Arial" w:hAnsi="Arial" w:cs="Arial"/>
          <w:color w:val="020011"/>
          <w:sz w:val="20"/>
          <w:szCs w:val="20"/>
        </w:rPr>
        <w:t>Leme, 23 de agosto de 2.022.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ntstyle21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ntstyle21"/>
          <w:rFonts w:ascii="Arial" w:hAnsi="Arial" w:cs="Arial"/>
          <w:color w:val="020011"/>
          <w:sz w:val="20"/>
          <w:szCs w:val="20"/>
        </w:rPr>
      </w:pP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ntstyle21"/>
          <w:rFonts w:ascii="Arial" w:hAnsi="Arial" w:cs="Arial"/>
          <w:color w:val="020011"/>
          <w:sz w:val="20"/>
          <w:szCs w:val="20"/>
        </w:rPr>
        <w:t>MAURÍCIO RODRIGUES RAMOS</w:t>
      </w:r>
    </w:p>
    <w:p w:rsidR="00645DEB" w:rsidRDefault="00645DEB" w:rsidP="00645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011"/>
          <w:sz w:val="29"/>
          <w:szCs w:val="29"/>
        </w:rPr>
      </w:pPr>
      <w:r>
        <w:rPr>
          <w:rStyle w:val="fontstyle21"/>
          <w:rFonts w:ascii="Arial" w:hAnsi="Arial" w:cs="Arial"/>
          <w:color w:val="020011"/>
          <w:sz w:val="20"/>
          <w:szCs w:val="20"/>
        </w:rPr>
        <w:t>           Diretor Presidente</w:t>
      </w:r>
    </w:p>
    <w:p w:rsidR="00CB5D4D" w:rsidRPr="00645DEB" w:rsidRDefault="00CB5D4D" w:rsidP="00645DEB"/>
    <w:sectPr w:rsidR="00CB5D4D" w:rsidRPr="00645DEB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F15BB"/>
    <w:rsid w:val="003F6404"/>
    <w:rsid w:val="00645DEB"/>
    <w:rsid w:val="006B2570"/>
    <w:rsid w:val="00754CCE"/>
    <w:rsid w:val="00787E3C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3517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5DEB"/>
    <w:rPr>
      <w:b/>
      <w:bCs/>
    </w:rPr>
  </w:style>
  <w:style w:type="character" w:customStyle="1" w:styleId="fontstyle21">
    <w:name w:val="fontstyle21"/>
    <w:basedOn w:val="Fontepargpadro"/>
    <w:rsid w:val="0064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2023-06-12T14:07:00Z</dcterms:created>
  <dcterms:modified xsi:type="dcterms:W3CDTF">2023-06-12T14:07:00Z</dcterms:modified>
</cp:coreProperties>
</file>