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523AF674" w14:textId="77777777" w:rsidR="006C0EAB" w:rsidRDefault="006C0EAB" w:rsidP="00785C6D">
      <w:pPr>
        <w:pStyle w:val="Textopadro"/>
        <w:widowControl/>
        <w:jc w:val="both"/>
        <w:rPr>
          <w:rFonts w:ascii="Arial" w:hAnsi="Arial" w:cs="Arial"/>
          <w:b/>
          <w:sz w:val="20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39F232A" w14:textId="77777777" w:rsidR="007573EF" w:rsidRPr="00A835FA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../20</w:t>
      </w:r>
      <w:r w:rsidR="00D57CEA">
        <w:rPr>
          <w:rFonts w:ascii="Arial" w:hAnsi="Arial" w:cs="Arial"/>
          <w:b/>
          <w:sz w:val="20"/>
          <w:lang w:val="pt-BR"/>
        </w:rPr>
        <w:t>..</w:t>
      </w:r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7D42003" w14:textId="77777777" w:rsidR="00392693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77777777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>
        <w:rPr>
          <w:rFonts w:ascii="Arial" w:hAnsi="Arial" w:cs="Arial"/>
          <w:sz w:val="20"/>
          <w:lang w:val="pt-BR"/>
        </w:rPr>
        <w:t>os</w:t>
      </w:r>
      <w:r w:rsidRPr="00482365">
        <w:rPr>
          <w:rFonts w:ascii="Arial" w:hAnsi="Arial" w:cs="Arial"/>
          <w:sz w:val="20"/>
          <w:lang w:val="pt-BR"/>
        </w:rPr>
        <w:t xml:space="preserve"> ite</w:t>
      </w:r>
      <w:r>
        <w:rPr>
          <w:rFonts w:ascii="Arial" w:hAnsi="Arial" w:cs="Arial"/>
          <w:sz w:val="20"/>
          <w:lang w:val="pt-BR"/>
        </w:rPr>
        <w:t>ns</w:t>
      </w:r>
      <w:r w:rsidRPr="00482365">
        <w:rPr>
          <w:rFonts w:ascii="Arial" w:hAnsi="Arial" w:cs="Arial"/>
          <w:sz w:val="20"/>
          <w:lang w:val="pt-BR"/>
        </w:rPr>
        <w:t xml:space="preserve"> abaixo discriminado</w:t>
      </w:r>
      <w:r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58FFC2CE" w14:textId="77777777" w:rsidR="007A424F" w:rsidRDefault="007A424F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949B71" w14:textId="77777777" w:rsidR="00425ED7" w:rsidRDefault="00425ED7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048"/>
        <w:gridCol w:w="851"/>
        <w:gridCol w:w="1021"/>
        <w:gridCol w:w="1247"/>
        <w:gridCol w:w="1276"/>
      </w:tblGrid>
      <w:tr w:rsidR="00362429" w:rsidRPr="00362429" w14:paraId="71310B1B" w14:textId="77777777" w:rsidTr="0079538E">
        <w:trPr>
          <w:trHeight w:val="68"/>
        </w:trPr>
        <w:tc>
          <w:tcPr>
            <w:tcW w:w="8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4216BCA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LOTE 01</w:t>
            </w:r>
          </w:p>
        </w:tc>
      </w:tr>
      <w:tr w:rsidR="0079538E" w:rsidRPr="00362429" w14:paraId="76D942B0" w14:textId="77777777" w:rsidTr="0079538E">
        <w:trPr>
          <w:trHeight w:val="6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840C24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D261F9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do objeto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055D55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DA5CF2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2C8C4E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Unitário (R$)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0F3E64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Total (R$)</w:t>
            </w:r>
          </w:p>
        </w:tc>
      </w:tr>
      <w:tr w:rsidR="0079538E" w:rsidRPr="00362429" w14:paraId="05B0DDF8" w14:textId="77777777" w:rsidTr="0079538E">
        <w:trPr>
          <w:trHeight w:val="69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E05B44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51AEC1" w14:textId="77777777" w:rsidR="00362429" w:rsidRDefault="00362429" w:rsidP="00885AC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Guindaste Articulado Hidráulico (Tipo Munck) Modelo Trave, NOVO, SEM USO, de Primeira Instalação, com foco em alta capacidade e segurança operacional.</w:t>
            </w:r>
          </w:p>
          <w:p w14:paraId="6FDE033B" w14:textId="77777777" w:rsidR="00362429" w:rsidRDefault="00362429" w:rsidP="00885AC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69837668" w14:textId="77777777" w:rsidR="00362429" w:rsidRDefault="00362429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Guindaste Articulado Modelo Trave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437E6447" w14:textId="77777777" w:rsidR="00362429" w:rsidRDefault="00362429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Posição de montagem dianteira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18FC633D" w14:textId="77777777" w:rsidR="00885AC8" w:rsidRDefault="00362429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 no mínimo de 4 (quatro) lanças hidráulicas e 2 (duas) lanças manuais mecânicas (aços estruturais de alta resistência mecânica)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;</w:t>
            </w:r>
          </w:p>
          <w:p w14:paraId="661C861F" w14:textId="0CE70873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Gancho de içamento com trava de segurança;</w:t>
            </w:r>
          </w:p>
          <w:p w14:paraId="2828A396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 numeração em todos os cilindros para melhor identificação;</w:t>
            </w:r>
          </w:p>
          <w:p w14:paraId="61C71294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Sistema de </w:t>
            </w:r>
            <w:proofErr w:type="spellStart"/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Patolamento</w:t>
            </w:r>
            <w:proofErr w:type="spellEnd"/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(Estabilizadores) dianteiro e traseiro com extensivo hidráulico em ambos os lados;</w:t>
            </w:r>
          </w:p>
          <w:p w14:paraId="4617323F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 chassi, lança e demais componentes estruturais críticos do equipamento Munck devem ser fabricados com aço estrutural de alta resistência e baixa liga (HSLA), com limite mínimo de escoamento (</w:t>
            </w:r>
            <w:proofErr w:type="spellStart"/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ReH</w:t>
            </w:r>
            <w:proofErr w:type="spellEnd"/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) não inferior a 700 (Mpa), atendendo ou superando os requisitos da norma EN 10149-2 (grau S700MC) ou especificação técnica equivalente ou superior que garanta as mesmas propriedades mecânicas e soldabilidade.</w:t>
            </w:r>
          </w:p>
          <w:p w14:paraId="774432B2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Sistema de operação (alavancas) no mínimo em um dos lados do equipamento;</w:t>
            </w:r>
          </w:p>
          <w:p w14:paraId="61240268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Válvulas de segurança em todos os cilindros hidráulicos;</w:t>
            </w:r>
          </w:p>
          <w:p w14:paraId="642043FC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Pintura em fundo Primer Epóxi ou de melhor qualidade;</w:t>
            </w:r>
          </w:p>
          <w:p w14:paraId="44CC251E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Acabamento em tinta PU Poliuretano acrílico ou de melhor qualidade;</w:t>
            </w:r>
          </w:p>
          <w:p w14:paraId="50144AE2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Pinhão de sustentação da coluna tratado termicamente;</w:t>
            </w:r>
          </w:p>
          <w:p w14:paraId="116E3CFC" w14:textId="77777777" w:rsidR="00362429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362429"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Sistema de giro duplo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.</w:t>
            </w:r>
          </w:p>
          <w:p w14:paraId="52923012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  <w:p w14:paraId="6C79C3F2" w14:textId="77777777" w:rsidR="00885AC8" w:rsidRPr="00885AC8" w:rsidRDefault="00885AC8" w:rsidP="00885AC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85A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ACESSÓRIOS E DISPOSITIVOS DE SEGURANÇA (NR-12)</w:t>
            </w:r>
          </w:p>
          <w:p w14:paraId="3D73A3B5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</w:p>
          <w:p w14:paraId="4E19C274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O equipamento deverá ser fornecido completo, montado e testado, incorporando todos os seguintes acessórios e dispositivos de segurança, em estrita conformidade com a Norma Regulamentadora NR-12 e demais normas técnicas aplicáveis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  <w:p w14:paraId="07903354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</w:p>
          <w:p w14:paraId="4719B263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Torre Luminosa (Luzes de Advertência e/ou </w:t>
            </w:r>
            <w:proofErr w:type="spellStart"/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Strobo</w:t>
            </w:r>
            <w:proofErr w:type="spellEnd"/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) que indique o status operacional ou de risco do equipamento;</w:t>
            </w:r>
          </w:p>
          <w:p w14:paraId="7F7BF54A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Cesto Aéreo de Fibra (Isolante), simples, auto nivelado, com capacidade nominal mínima para 136 kg, e em estrita conformidade com a NR-12 (Anexo (XII) e ABNT NBR 16092 ou equivalente.</w:t>
            </w:r>
          </w:p>
          <w:p w14:paraId="14A1ABF9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LINE para 1 KV – (Kit de isolamento elétrico (LINE) para trabalhos em proximidade de rede elétrica de no mínimo até 1 kV);</w:t>
            </w:r>
          </w:p>
          <w:p w14:paraId="64B1FDCE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Controle Remoto (Rádio Controle) para operação sem fio, com alcance mínimo de 10 metros e que comande todas as funções hidráulicas do equipamento, além da Parada de Emergência;</w:t>
            </w:r>
          </w:p>
          <w:p w14:paraId="3D629341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Limitador de Momento Eletrônico com display no painel e/ou rádio controle que monitore em tempo real a carga, o raio e o ângulo, emitindo alertas sonoros e visuais e, se necessário, bloqueando os movimentos de risco;</w:t>
            </w:r>
          </w:p>
          <w:p w14:paraId="3611AAF1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Inclinômetro que indique a condição de nivelamento do equipamento, com display visual no painel de comando principal e/ou no rádio controle.</w:t>
            </w:r>
          </w:p>
          <w:p w14:paraId="1BC85684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Botão ou Dispositivo Similar de Parada de Emergência tipo 'soco' com fácil acesso e identificação, posicionado na base do guindaste, na cabine de comando e no controle remoto;</w:t>
            </w:r>
          </w:p>
          <w:p w14:paraId="4E87979B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Pré-disposição Hidráulica completa (tomadas, válvulas, linhas e suporte de fixação) para a instalação futura de um Guincho de Cabo;</w:t>
            </w:r>
          </w:p>
          <w:p w14:paraId="030ED0AB" w14:textId="3EC88E75" w:rsidR="00885AC8" w:rsidRP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Tomada de Força (PTO) e Bomba Hidráulica com vazão e pressão nominal compatível, dimensionadas para garantir a velocidade e a capacidade de içamento total do guindaste, sem sobreaquecimento.   </w:t>
            </w:r>
          </w:p>
          <w:p w14:paraId="18AE7003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</w:p>
          <w:p w14:paraId="63749200" w14:textId="77777777" w:rsidR="00885AC8" w:rsidRDefault="00885AC8" w:rsidP="00885A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85A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CARACTERÍSTICAS TÉCNICAS</w:t>
            </w:r>
          </w:p>
          <w:p w14:paraId="6BF3FA0D" w14:textId="77777777" w:rsidR="00885AC8" w:rsidRDefault="00885AC8" w:rsidP="00885AC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</w:p>
          <w:p w14:paraId="66E7508D" w14:textId="77777777" w:rsidR="00885AC8" w:rsidRDefault="00885AC8" w:rsidP="00885AC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Momento de carga útil mínimo de 30.000 </w:t>
            </w:r>
            <w:proofErr w:type="spellStart"/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kgf.m</w:t>
            </w:r>
            <w:proofErr w:type="spellEnd"/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;</w:t>
            </w:r>
          </w:p>
          <w:p w14:paraId="7CFEF3A0" w14:textId="77777777" w:rsidR="00885AC8" w:rsidRDefault="00885AC8" w:rsidP="00885AC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Alcance máximo vertical mínimo de 21 metros;</w:t>
            </w:r>
          </w:p>
          <w:p w14:paraId="10475C56" w14:textId="77777777" w:rsidR="00885AC8" w:rsidRDefault="00885AC8" w:rsidP="00885AC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Alcance máximo horizontal mínimo de 17,50 metros;</w:t>
            </w:r>
          </w:p>
          <w:p w14:paraId="373A7872" w14:textId="5E0977B7" w:rsidR="00885AC8" w:rsidRPr="00885AC8" w:rsidRDefault="00885AC8" w:rsidP="00885A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Ângulo de elevação da lança mínimo 80°;</w:t>
            </w:r>
          </w:p>
          <w:p w14:paraId="0C07EF73" w14:textId="44F8F19E" w:rsidR="00885AC8" w:rsidRDefault="00885AC8" w:rsidP="00885AC8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Ângulo de giro mínimo de 360º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  <w:p w14:paraId="0803A7EC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</w:p>
          <w:p w14:paraId="64B02B96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85A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REQUISITOS MÍNIMOS DE CAPACIDADE DE CARGA</w:t>
            </w:r>
          </w:p>
          <w:p w14:paraId="5BB98757" w14:textId="77777777" w:rsidR="00885AC8" w:rsidRPr="00885AC8" w:rsidRDefault="00885AC8" w:rsidP="00885AC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14:paraId="558513C6" w14:textId="77777777" w:rsidR="00885AC8" w:rsidRDefault="00885AC8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A capacidade de carga deve ser comprovada através do </w:t>
            </w:r>
            <w:r w:rsidRPr="00885A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Diagrama de Cargas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(Tabela de Carga) do equipamento e deve atender, </w:t>
            </w:r>
            <w:r w:rsidRPr="00885A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no mínimo</w:t>
            </w:r>
            <w:r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, às seguintes especificações:</w:t>
            </w:r>
          </w:p>
          <w:p w14:paraId="0D792989" w14:textId="77777777" w:rsidR="0079538E" w:rsidRPr="00885AC8" w:rsidRDefault="0079538E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</w:p>
          <w:p w14:paraId="62035E25" w14:textId="2AA42FF7" w:rsidR="00885AC8" w:rsidRDefault="0079538E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="00885AC8" w:rsidRPr="00885AC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Capacidade de Carga Mínima em Curto Alcance (Horizontal): Mínimo de 5.800 kgf (cinco mil e oitocentos quilogramas-força) à distância horizontal (alcance) aproximada de 4,20 metros, (quatro metros e vinte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79538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lastRenderedPageBreak/>
              <w:t>centímetros) do centro de giro. Esta é a capacidade mínima para o trabalho em posições mais próximas da coluna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;</w:t>
            </w:r>
          </w:p>
          <w:p w14:paraId="212376D5" w14:textId="2E796EB8" w:rsidR="0079538E" w:rsidRDefault="0079538E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79538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Capacidade de Carga Mínima com Alcance Máximo (Totalmente Estendido): Mínimo de 500kgf (quinhentos quilogramas-força) com todas as lanças (hidráulicas e manuais) totalmente estendidas na horizontal, alcançando o raio máximo de trabalho do equipamento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;</w:t>
            </w:r>
          </w:p>
          <w:p w14:paraId="2BBCA428" w14:textId="0BD66535" w:rsidR="0079538E" w:rsidRDefault="0079538E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79538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Reservatório de óleo hidráulico compatível com o equipamento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;</w:t>
            </w:r>
          </w:p>
          <w:p w14:paraId="73BB1803" w14:textId="01B1D645" w:rsidR="0079538E" w:rsidRDefault="0079538E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- </w:t>
            </w:r>
            <w:r w:rsidRPr="0079538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Garantia mínima do equipamento de 12 meses contra defeitos de fabricação e montagem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  <w:p w14:paraId="265C3C87" w14:textId="77777777" w:rsidR="0079538E" w:rsidRDefault="0079538E" w:rsidP="00885AC8">
            <w:pPr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</w:pPr>
          </w:p>
          <w:p w14:paraId="451A06F6" w14:textId="7885C2C4" w:rsidR="00885AC8" w:rsidRPr="00362429" w:rsidRDefault="0079538E" w:rsidP="000D1A3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953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Referência:</w:t>
            </w:r>
            <w:r w:rsidRPr="0079538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Guindaste Veicular marca Argos, modelo AGE 31/44, Guindaste marca ING, modelo 30.500, Guindaste marca TKA modelo 30.700, similar ou superior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89DB3E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unidade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ACA520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47A107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R$ 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972AB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R$ ...............</w:t>
            </w:r>
          </w:p>
        </w:tc>
      </w:tr>
      <w:tr w:rsidR="00362429" w:rsidRPr="00362429" w14:paraId="528D0FC5" w14:textId="77777777" w:rsidTr="000D1A3F">
        <w:trPr>
          <w:trHeight w:val="60"/>
        </w:trPr>
        <w:tc>
          <w:tcPr>
            <w:tcW w:w="89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D403062" w14:textId="77777777" w:rsidR="00362429" w:rsidRPr="00362429" w:rsidRDefault="00362429" w:rsidP="003624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6242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Valor total do Lote: R$ ............................</w:t>
            </w:r>
          </w:p>
        </w:tc>
      </w:tr>
    </w:tbl>
    <w:p w14:paraId="5A0AEEB3" w14:textId="77777777" w:rsidR="00362429" w:rsidRDefault="00362429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7B2E0526" w:rsidR="00785C6D" w:rsidRDefault="008E3E16" w:rsidP="004A5DD7">
      <w:pPr>
        <w:pStyle w:val="Textopadro"/>
        <w:widowControl/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0"/>
          <w:lang w:val="pt-BR"/>
        </w:rPr>
      </w:pPr>
      <w:r w:rsidRPr="004A5DD7">
        <w:rPr>
          <w:rFonts w:ascii="Arial" w:hAnsi="Arial" w:cs="Arial"/>
          <w:b/>
          <w:sz w:val="20"/>
          <w:highlight w:val="yellow"/>
          <w:lang w:val="pt-BR"/>
        </w:rPr>
        <w:t xml:space="preserve">VALOR </w:t>
      </w:r>
      <w:r w:rsidR="00383CC6" w:rsidRPr="004A5DD7">
        <w:rPr>
          <w:rFonts w:ascii="Arial" w:hAnsi="Arial" w:cs="Arial"/>
          <w:b/>
          <w:sz w:val="20"/>
          <w:highlight w:val="yellow"/>
          <w:lang w:val="pt-BR"/>
        </w:rPr>
        <w:t>GLOBAL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 xml:space="preserve"> D</w:t>
      </w:r>
      <w:r w:rsidR="007573EF" w:rsidRPr="004A5DD7">
        <w:rPr>
          <w:rFonts w:ascii="Arial" w:hAnsi="Arial" w:cs="Arial"/>
          <w:b/>
          <w:sz w:val="20"/>
          <w:highlight w:val="yellow"/>
          <w:lang w:val="pt-BR"/>
        </w:rPr>
        <w:t>A PROPOSTA</w:t>
      </w:r>
      <w:r w:rsidR="00896E05" w:rsidRPr="004A5DD7">
        <w:rPr>
          <w:rFonts w:ascii="Arial" w:hAnsi="Arial" w:cs="Arial"/>
          <w:b/>
          <w:sz w:val="20"/>
          <w:highlight w:val="yellow"/>
          <w:lang w:val="pt-BR"/>
        </w:rPr>
        <w:t>:</w:t>
      </w:r>
      <w:r w:rsidR="00BF0061" w:rsidRPr="004A5DD7">
        <w:rPr>
          <w:rFonts w:ascii="Arial" w:hAnsi="Arial" w:cs="Arial"/>
          <w:b/>
          <w:sz w:val="20"/>
          <w:highlight w:val="yellow"/>
          <w:lang w:val="pt-BR"/>
        </w:rPr>
        <w:t xml:space="preserve"> </w:t>
      </w:r>
      <w:r w:rsidRPr="004A5DD7">
        <w:rPr>
          <w:rFonts w:ascii="Arial" w:hAnsi="Arial" w:cs="Arial"/>
          <w:b/>
          <w:sz w:val="20"/>
          <w:highlight w:val="yellow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6D5A8B5E" w14:textId="77777777" w:rsidR="000D1A3F" w:rsidRPr="0029243B" w:rsidRDefault="000D1A3F" w:rsidP="000D1A3F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29243B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45A1749B" w14:textId="77777777" w:rsidR="000D1A3F" w:rsidRPr="0029243B" w:rsidRDefault="000D1A3F" w:rsidP="000D1A3F">
      <w:pPr>
        <w:keepLines/>
        <w:jc w:val="both"/>
        <w:rPr>
          <w:rFonts w:ascii="Arial" w:hAnsi="Arial" w:cs="Arial"/>
          <w:sz w:val="20"/>
          <w:szCs w:val="20"/>
        </w:rPr>
      </w:pPr>
    </w:p>
    <w:p w14:paraId="5E034808" w14:textId="77777777" w:rsidR="000D1A3F" w:rsidRDefault="000D1A3F" w:rsidP="000D1A3F">
      <w:pPr>
        <w:keepLines/>
        <w:jc w:val="both"/>
        <w:rPr>
          <w:rFonts w:ascii="Arial" w:hAnsi="Arial" w:cs="Arial"/>
          <w:sz w:val="20"/>
          <w:szCs w:val="20"/>
        </w:rPr>
      </w:pPr>
      <w:r w:rsidRPr="0029243B">
        <w:rPr>
          <w:rFonts w:ascii="Arial" w:hAnsi="Arial" w:cs="Arial"/>
          <w:sz w:val="20"/>
          <w:szCs w:val="20"/>
        </w:rPr>
        <w:t>O prazo de fornecimento</w:t>
      </w:r>
      <w:r>
        <w:rPr>
          <w:rFonts w:ascii="Arial" w:hAnsi="Arial" w:cs="Arial"/>
          <w:sz w:val="20"/>
          <w:szCs w:val="20"/>
        </w:rPr>
        <w:t xml:space="preserve"> e entrega </w:t>
      </w:r>
      <w:r w:rsidRPr="0029243B">
        <w:rPr>
          <w:rFonts w:ascii="Arial" w:hAnsi="Arial" w:cs="Arial"/>
          <w:sz w:val="20"/>
          <w:szCs w:val="20"/>
        </w:rPr>
        <w:t>do objeto ocorre de acordo com o determinado no Termo de Referência (Anexo I) do Edital.</w:t>
      </w:r>
    </w:p>
    <w:p w14:paraId="3EEF400F" w14:textId="77777777" w:rsidR="000D1A3F" w:rsidRPr="0029243B" w:rsidRDefault="000D1A3F" w:rsidP="000D1A3F">
      <w:pPr>
        <w:keepLines/>
        <w:jc w:val="both"/>
        <w:rPr>
          <w:rFonts w:ascii="Arial" w:hAnsi="Arial" w:cs="Arial"/>
          <w:sz w:val="20"/>
          <w:szCs w:val="20"/>
        </w:rPr>
      </w:pPr>
    </w:p>
    <w:p w14:paraId="7B796187" w14:textId="35B315D8" w:rsidR="000D1A3F" w:rsidRPr="000903CC" w:rsidRDefault="000D1A3F" w:rsidP="000D1A3F">
      <w:pPr>
        <w:keepLines/>
        <w:jc w:val="both"/>
        <w:rPr>
          <w:rFonts w:ascii="Arial" w:hAnsi="Arial" w:cs="Arial"/>
          <w:b/>
          <w:bCs/>
          <w:sz w:val="20"/>
          <w:szCs w:val="20"/>
        </w:rPr>
      </w:pPr>
      <w:r w:rsidRPr="000903CC">
        <w:rPr>
          <w:rFonts w:ascii="Arial" w:hAnsi="Arial" w:cs="Arial"/>
          <w:b/>
          <w:bCs/>
          <w:sz w:val="20"/>
          <w:szCs w:val="20"/>
        </w:rPr>
        <w:t xml:space="preserve">GARANTIA: </w:t>
      </w:r>
      <w:r w:rsidRPr="000903CC">
        <w:rPr>
          <w:rFonts w:ascii="Arial" w:hAnsi="Arial" w:cs="Arial"/>
          <w:sz w:val="20"/>
          <w:szCs w:val="20"/>
        </w:rPr>
        <w:t xml:space="preserve">EM CONFORMIDADE COM O ITEM </w:t>
      </w:r>
      <w:r w:rsidR="00E20DF3" w:rsidRPr="000903CC">
        <w:rPr>
          <w:rFonts w:ascii="Arial" w:hAnsi="Arial" w:cs="Arial"/>
          <w:sz w:val="20"/>
          <w:szCs w:val="20"/>
        </w:rPr>
        <w:t xml:space="preserve">3.3. </w:t>
      </w:r>
      <w:r w:rsidRPr="000903CC">
        <w:rPr>
          <w:rFonts w:ascii="Arial" w:hAnsi="Arial" w:cs="Arial"/>
          <w:sz w:val="20"/>
          <w:szCs w:val="20"/>
        </w:rPr>
        <w:t>DO TERMO DE REFER</w:t>
      </w:r>
      <w:r w:rsidR="000903CC" w:rsidRPr="000903CC">
        <w:rPr>
          <w:rFonts w:ascii="Arial" w:hAnsi="Arial" w:cs="Arial"/>
          <w:sz w:val="20"/>
          <w:szCs w:val="20"/>
        </w:rPr>
        <w:t>Ê</w:t>
      </w:r>
      <w:r w:rsidRPr="000903CC">
        <w:rPr>
          <w:rFonts w:ascii="Arial" w:hAnsi="Arial" w:cs="Arial"/>
          <w:sz w:val="20"/>
          <w:szCs w:val="20"/>
        </w:rPr>
        <w:t>NCIA</w:t>
      </w:r>
      <w:r w:rsidRPr="000903C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9F6F53" w14:textId="77777777" w:rsidR="000D1A3F" w:rsidRPr="0029243B" w:rsidRDefault="000D1A3F" w:rsidP="000D1A3F">
      <w:pPr>
        <w:keepLines/>
        <w:jc w:val="both"/>
        <w:rPr>
          <w:rFonts w:ascii="Arial" w:hAnsi="Arial" w:cs="Arial"/>
          <w:sz w:val="20"/>
          <w:szCs w:val="20"/>
        </w:rPr>
      </w:pPr>
    </w:p>
    <w:p w14:paraId="517EC9F3" w14:textId="77777777" w:rsidR="000D1A3F" w:rsidRPr="0029243B" w:rsidRDefault="000D1A3F" w:rsidP="000D1A3F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29243B">
        <w:rPr>
          <w:rFonts w:ascii="Arial" w:hAnsi="Arial" w:cs="Arial"/>
          <w:sz w:val="20"/>
          <w:lang w:val="pt-BR"/>
        </w:rPr>
        <w:t xml:space="preserve">O preço proposto acima contempla todas as despesas necessárias à execução do objeto, tais como os encargos (obrigações sociais, impostos, taxas, etc.), cotados separados e incidentes sobre o fornecimento. </w:t>
      </w:r>
    </w:p>
    <w:p w14:paraId="0816406E" w14:textId="77777777" w:rsidR="000D1A3F" w:rsidRPr="0029243B" w:rsidRDefault="000D1A3F" w:rsidP="000D1A3F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58B26492" w:rsidR="00785C6D" w:rsidRPr="00482365" w:rsidRDefault="000D1A3F" w:rsidP="000D1A3F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29243B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29243B">
        <w:rPr>
          <w:rFonts w:ascii="Arial" w:hAnsi="Arial" w:cs="Arial"/>
          <w:sz w:val="20"/>
          <w:lang w:val="pt-BR"/>
        </w:rPr>
        <w:t>60 (sessenta) dias</w:t>
      </w:r>
      <w:r w:rsidR="00785C6D" w:rsidRPr="00482365">
        <w:rPr>
          <w:rFonts w:ascii="Arial" w:hAnsi="Arial" w:cs="Arial"/>
          <w:sz w:val="20"/>
          <w:lang w:val="pt-BR"/>
        </w:rPr>
        <w:t>.</w:t>
      </w:r>
    </w:p>
    <w:p w14:paraId="5EB19B1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800C40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11C7" w14:textId="77777777" w:rsidR="00387F47" w:rsidRDefault="00387F47" w:rsidP="005117C6">
      <w:r>
        <w:separator/>
      </w:r>
    </w:p>
  </w:endnote>
  <w:endnote w:type="continuationSeparator" w:id="0">
    <w:p w14:paraId="3CFF5679" w14:textId="77777777" w:rsidR="00387F47" w:rsidRDefault="00387F47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5F3E" w14:textId="77777777" w:rsidR="00387F47" w:rsidRDefault="00387F47" w:rsidP="005117C6">
      <w:r>
        <w:separator/>
      </w:r>
    </w:p>
  </w:footnote>
  <w:footnote w:type="continuationSeparator" w:id="0">
    <w:p w14:paraId="7A707AF0" w14:textId="77777777" w:rsidR="00387F47" w:rsidRDefault="00387F47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3A1237"/>
    <w:multiLevelType w:val="hybridMultilevel"/>
    <w:tmpl w:val="FCA60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76C6A"/>
    <w:multiLevelType w:val="hybridMultilevel"/>
    <w:tmpl w:val="2D3A8D4E"/>
    <w:lvl w:ilvl="0" w:tplc="E91C6F5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01EE2"/>
    <w:multiLevelType w:val="hybridMultilevel"/>
    <w:tmpl w:val="B95CA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1667">
    <w:abstractNumId w:val="1"/>
  </w:num>
  <w:num w:numId="2" w16cid:durableId="1950356905">
    <w:abstractNumId w:val="20"/>
  </w:num>
  <w:num w:numId="3" w16cid:durableId="1347637029">
    <w:abstractNumId w:val="3"/>
  </w:num>
  <w:num w:numId="4" w16cid:durableId="1689216653">
    <w:abstractNumId w:val="5"/>
  </w:num>
  <w:num w:numId="5" w16cid:durableId="1273244644">
    <w:abstractNumId w:val="7"/>
  </w:num>
  <w:num w:numId="6" w16cid:durableId="46805942">
    <w:abstractNumId w:val="22"/>
  </w:num>
  <w:num w:numId="7" w16cid:durableId="1149589697">
    <w:abstractNumId w:val="17"/>
  </w:num>
  <w:num w:numId="8" w16cid:durableId="845443366">
    <w:abstractNumId w:val="16"/>
  </w:num>
  <w:num w:numId="9" w16cid:durableId="1609702431">
    <w:abstractNumId w:val="4"/>
  </w:num>
  <w:num w:numId="10" w16cid:durableId="312876446">
    <w:abstractNumId w:val="12"/>
  </w:num>
  <w:num w:numId="11" w16cid:durableId="318389938">
    <w:abstractNumId w:val="6"/>
  </w:num>
  <w:num w:numId="12" w16cid:durableId="877813525">
    <w:abstractNumId w:val="25"/>
  </w:num>
  <w:num w:numId="13" w16cid:durableId="901140560">
    <w:abstractNumId w:val="18"/>
  </w:num>
  <w:num w:numId="14" w16cid:durableId="886992089">
    <w:abstractNumId w:val="2"/>
  </w:num>
  <w:num w:numId="15" w16cid:durableId="822820901">
    <w:abstractNumId w:val="0"/>
  </w:num>
  <w:num w:numId="16" w16cid:durableId="2104716892">
    <w:abstractNumId w:val="8"/>
  </w:num>
  <w:num w:numId="17" w16cid:durableId="1863204760">
    <w:abstractNumId w:val="11"/>
  </w:num>
  <w:num w:numId="18" w16cid:durableId="1091856236">
    <w:abstractNumId w:val="9"/>
  </w:num>
  <w:num w:numId="19" w16cid:durableId="1384937767">
    <w:abstractNumId w:val="19"/>
  </w:num>
  <w:num w:numId="20" w16cid:durableId="91516886">
    <w:abstractNumId w:val="21"/>
  </w:num>
  <w:num w:numId="21" w16cid:durableId="1796562323">
    <w:abstractNumId w:val="15"/>
  </w:num>
  <w:num w:numId="22" w16cid:durableId="35470818">
    <w:abstractNumId w:val="24"/>
  </w:num>
  <w:num w:numId="23" w16cid:durableId="2048984738">
    <w:abstractNumId w:val="14"/>
  </w:num>
  <w:num w:numId="24" w16cid:durableId="1330018775">
    <w:abstractNumId w:val="13"/>
  </w:num>
  <w:num w:numId="25" w16cid:durableId="1166477223">
    <w:abstractNumId w:val="23"/>
  </w:num>
  <w:num w:numId="26" w16cid:durableId="1027757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23BBA"/>
    <w:rsid w:val="00033771"/>
    <w:rsid w:val="000415E8"/>
    <w:rsid w:val="0004167B"/>
    <w:rsid w:val="00045C17"/>
    <w:rsid w:val="0005244C"/>
    <w:rsid w:val="0005458E"/>
    <w:rsid w:val="00060E42"/>
    <w:rsid w:val="00070B1B"/>
    <w:rsid w:val="00071C59"/>
    <w:rsid w:val="00081B1B"/>
    <w:rsid w:val="00085D48"/>
    <w:rsid w:val="000903CC"/>
    <w:rsid w:val="00093799"/>
    <w:rsid w:val="000A0141"/>
    <w:rsid w:val="000A5C7C"/>
    <w:rsid w:val="000B01B1"/>
    <w:rsid w:val="000B0680"/>
    <w:rsid w:val="000B0ABB"/>
    <w:rsid w:val="000B42B4"/>
    <w:rsid w:val="000D1722"/>
    <w:rsid w:val="000D1A3F"/>
    <w:rsid w:val="000D346D"/>
    <w:rsid w:val="000D5AC5"/>
    <w:rsid w:val="000D6646"/>
    <w:rsid w:val="000E25AD"/>
    <w:rsid w:val="000E5367"/>
    <w:rsid w:val="000E536F"/>
    <w:rsid w:val="000E6E0D"/>
    <w:rsid w:val="000E7583"/>
    <w:rsid w:val="001060C9"/>
    <w:rsid w:val="00125676"/>
    <w:rsid w:val="00126C3C"/>
    <w:rsid w:val="00133BF2"/>
    <w:rsid w:val="00145E9C"/>
    <w:rsid w:val="0015387E"/>
    <w:rsid w:val="00165709"/>
    <w:rsid w:val="00167527"/>
    <w:rsid w:val="001814C2"/>
    <w:rsid w:val="00181A8F"/>
    <w:rsid w:val="0018581F"/>
    <w:rsid w:val="00193896"/>
    <w:rsid w:val="001970B1"/>
    <w:rsid w:val="001A0E67"/>
    <w:rsid w:val="001B1E8F"/>
    <w:rsid w:val="001B5C0F"/>
    <w:rsid w:val="001C1E22"/>
    <w:rsid w:val="001C4513"/>
    <w:rsid w:val="001D3708"/>
    <w:rsid w:val="001D3DDB"/>
    <w:rsid w:val="001D7A2D"/>
    <w:rsid w:val="001E2F28"/>
    <w:rsid w:val="001E4A97"/>
    <w:rsid w:val="001E6970"/>
    <w:rsid w:val="001E6CE4"/>
    <w:rsid w:val="001F019E"/>
    <w:rsid w:val="001F0F9E"/>
    <w:rsid w:val="001F1263"/>
    <w:rsid w:val="00213C4D"/>
    <w:rsid w:val="002172DB"/>
    <w:rsid w:val="0022079B"/>
    <w:rsid w:val="002328A0"/>
    <w:rsid w:val="002400EF"/>
    <w:rsid w:val="002411FC"/>
    <w:rsid w:val="0024387E"/>
    <w:rsid w:val="00247FC5"/>
    <w:rsid w:val="0026389E"/>
    <w:rsid w:val="00271620"/>
    <w:rsid w:val="00272E09"/>
    <w:rsid w:val="00273E57"/>
    <w:rsid w:val="0027500D"/>
    <w:rsid w:val="00281BE2"/>
    <w:rsid w:val="00293C9B"/>
    <w:rsid w:val="0029751D"/>
    <w:rsid w:val="002A1148"/>
    <w:rsid w:val="002A1FC5"/>
    <w:rsid w:val="002A2630"/>
    <w:rsid w:val="002A6026"/>
    <w:rsid w:val="002A7A3E"/>
    <w:rsid w:val="002B09CE"/>
    <w:rsid w:val="002B4480"/>
    <w:rsid w:val="002C21D7"/>
    <w:rsid w:val="002D0B13"/>
    <w:rsid w:val="002D4468"/>
    <w:rsid w:val="002D5123"/>
    <w:rsid w:val="002D516F"/>
    <w:rsid w:val="002D6309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62429"/>
    <w:rsid w:val="003654A2"/>
    <w:rsid w:val="00366E69"/>
    <w:rsid w:val="003712E0"/>
    <w:rsid w:val="003822FC"/>
    <w:rsid w:val="003823C4"/>
    <w:rsid w:val="00383CC6"/>
    <w:rsid w:val="00383FB3"/>
    <w:rsid w:val="00385859"/>
    <w:rsid w:val="003858F1"/>
    <w:rsid w:val="00387F47"/>
    <w:rsid w:val="00391C73"/>
    <w:rsid w:val="003923BA"/>
    <w:rsid w:val="00392693"/>
    <w:rsid w:val="003949DB"/>
    <w:rsid w:val="003B7543"/>
    <w:rsid w:val="003C77E9"/>
    <w:rsid w:val="003F1215"/>
    <w:rsid w:val="003F2DBE"/>
    <w:rsid w:val="003F7B97"/>
    <w:rsid w:val="00415163"/>
    <w:rsid w:val="004211E0"/>
    <w:rsid w:val="00421AA6"/>
    <w:rsid w:val="00424E28"/>
    <w:rsid w:val="00425ED7"/>
    <w:rsid w:val="00430F25"/>
    <w:rsid w:val="00450044"/>
    <w:rsid w:val="004512F0"/>
    <w:rsid w:val="00457383"/>
    <w:rsid w:val="00462D89"/>
    <w:rsid w:val="004648BC"/>
    <w:rsid w:val="00465183"/>
    <w:rsid w:val="00482365"/>
    <w:rsid w:val="00492DD4"/>
    <w:rsid w:val="00495E1A"/>
    <w:rsid w:val="004A5B71"/>
    <w:rsid w:val="004A5DD7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437DE"/>
    <w:rsid w:val="00551884"/>
    <w:rsid w:val="00562CE9"/>
    <w:rsid w:val="0057496F"/>
    <w:rsid w:val="00585CEB"/>
    <w:rsid w:val="005862D6"/>
    <w:rsid w:val="005A6E79"/>
    <w:rsid w:val="005A7A8E"/>
    <w:rsid w:val="005B20BB"/>
    <w:rsid w:val="005C7969"/>
    <w:rsid w:val="005E081C"/>
    <w:rsid w:val="005E3256"/>
    <w:rsid w:val="005F7802"/>
    <w:rsid w:val="005F7A4D"/>
    <w:rsid w:val="0060414A"/>
    <w:rsid w:val="0062572F"/>
    <w:rsid w:val="006260E1"/>
    <w:rsid w:val="00630CF2"/>
    <w:rsid w:val="00636673"/>
    <w:rsid w:val="0064324E"/>
    <w:rsid w:val="006511E0"/>
    <w:rsid w:val="0067094F"/>
    <w:rsid w:val="00676A58"/>
    <w:rsid w:val="006770F2"/>
    <w:rsid w:val="006865E4"/>
    <w:rsid w:val="006925AA"/>
    <w:rsid w:val="00692E73"/>
    <w:rsid w:val="00695DD9"/>
    <w:rsid w:val="006A14E2"/>
    <w:rsid w:val="006A2DF4"/>
    <w:rsid w:val="006A3379"/>
    <w:rsid w:val="006A38E4"/>
    <w:rsid w:val="006B78C4"/>
    <w:rsid w:val="006B7A00"/>
    <w:rsid w:val="006C0EAB"/>
    <w:rsid w:val="006C42D9"/>
    <w:rsid w:val="006C4F2D"/>
    <w:rsid w:val="006D0AB5"/>
    <w:rsid w:val="006E2E1A"/>
    <w:rsid w:val="006F4041"/>
    <w:rsid w:val="006F6151"/>
    <w:rsid w:val="006F6FEB"/>
    <w:rsid w:val="007016D7"/>
    <w:rsid w:val="00703EAC"/>
    <w:rsid w:val="007041F3"/>
    <w:rsid w:val="00711A9D"/>
    <w:rsid w:val="00711CC6"/>
    <w:rsid w:val="007149CA"/>
    <w:rsid w:val="00717002"/>
    <w:rsid w:val="0071720A"/>
    <w:rsid w:val="00721D9B"/>
    <w:rsid w:val="00732D47"/>
    <w:rsid w:val="0074250F"/>
    <w:rsid w:val="0075441F"/>
    <w:rsid w:val="00755082"/>
    <w:rsid w:val="007573EF"/>
    <w:rsid w:val="00766AE4"/>
    <w:rsid w:val="0077093F"/>
    <w:rsid w:val="00773125"/>
    <w:rsid w:val="00773937"/>
    <w:rsid w:val="00775DA5"/>
    <w:rsid w:val="00785C6D"/>
    <w:rsid w:val="00787AB6"/>
    <w:rsid w:val="00791106"/>
    <w:rsid w:val="007911ED"/>
    <w:rsid w:val="0079538E"/>
    <w:rsid w:val="007A424F"/>
    <w:rsid w:val="007A59C6"/>
    <w:rsid w:val="007B2D02"/>
    <w:rsid w:val="007B7826"/>
    <w:rsid w:val="007B7872"/>
    <w:rsid w:val="007C2449"/>
    <w:rsid w:val="007C769C"/>
    <w:rsid w:val="007D1B70"/>
    <w:rsid w:val="007D2548"/>
    <w:rsid w:val="007F1881"/>
    <w:rsid w:val="007F48CD"/>
    <w:rsid w:val="00800C40"/>
    <w:rsid w:val="00806F6B"/>
    <w:rsid w:val="0083204E"/>
    <w:rsid w:val="00835FBC"/>
    <w:rsid w:val="0085184B"/>
    <w:rsid w:val="00860993"/>
    <w:rsid w:val="008632E5"/>
    <w:rsid w:val="0087123D"/>
    <w:rsid w:val="00872BC2"/>
    <w:rsid w:val="00874D83"/>
    <w:rsid w:val="00881811"/>
    <w:rsid w:val="00885AC8"/>
    <w:rsid w:val="00885CB7"/>
    <w:rsid w:val="008902A1"/>
    <w:rsid w:val="00892B8E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0280"/>
    <w:rsid w:val="008F6DCE"/>
    <w:rsid w:val="008F77F6"/>
    <w:rsid w:val="00901C10"/>
    <w:rsid w:val="00905020"/>
    <w:rsid w:val="00906A9D"/>
    <w:rsid w:val="00910DD9"/>
    <w:rsid w:val="00912DB6"/>
    <w:rsid w:val="0091738E"/>
    <w:rsid w:val="00925C25"/>
    <w:rsid w:val="009363E6"/>
    <w:rsid w:val="00942FC6"/>
    <w:rsid w:val="0094443D"/>
    <w:rsid w:val="0095109B"/>
    <w:rsid w:val="00953705"/>
    <w:rsid w:val="009566B1"/>
    <w:rsid w:val="00960388"/>
    <w:rsid w:val="00960FFF"/>
    <w:rsid w:val="009631F0"/>
    <w:rsid w:val="00966733"/>
    <w:rsid w:val="00975D36"/>
    <w:rsid w:val="00985185"/>
    <w:rsid w:val="0098694D"/>
    <w:rsid w:val="00991C30"/>
    <w:rsid w:val="009A1D77"/>
    <w:rsid w:val="009A3BB0"/>
    <w:rsid w:val="009A54C8"/>
    <w:rsid w:val="009A6091"/>
    <w:rsid w:val="009A6D23"/>
    <w:rsid w:val="009B4DE1"/>
    <w:rsid w:val="009B523F"/>
    <w:rsid w:val="009B64A3"/>
    <w:rsid w:val="009B6B7C"/>
    <w:rsid w:val="009C3C28"/>
    <w:rsid w:val="009D3E6F"/>
    <w:rsid w:val="009D4A46"/>
    <w:rsid w:val="009E09AA"/>
    <w:rsid w:val="009F25D4"/>
    <w:rsid w:val="009F45D5"/>
    <w:rsid w:val="009F5C49"/>
    <w:rsid w:val="00A21861"/>
    <w:rsid w:val="00A22926"/>
    <w:rsid w:val="00A347AF"/>
    <w:rsid w:val="00A360A0"/>
    <w:rsid w:val="00A3679E"/>
    <w:rsid w:val="00A42607"/>
    <w:rsid w:val="00A45AB6"/>
    <w:rsid w:val="00A45F6F"/>
    <w:rsid w:val="00A51FCF"/>
    <w:rsid w:val="00A60FC5"/>
    <w:rsid w:val="00A623DD"/>
    <w:rsid w:val="00A66550"/>
    <w:rsid w:val="00A672C3"/>
    <w:rsid w:val="00A74789"/>
    <w:rsid w:val="00A83007"/>
    <w:rsid w:val="00A83073"/>
    <w:rsid w:val="00A83323"/>
    <w:rsid w:val="00A91E95"/>
    <w:rsid w:val="00A96178"/>
    <w:rsid w:val="00AA11AC"/>
    <w:rsid w:val="00AA5604"/>
    <w:rsid w:val="00AB0E5F"/>
    <w:rsid w:val="00AB5AD2"/>
    <w:rsid w:val="00AB7DE5"/>
    <w:rsid w:val="00AC0E4D"/>
    <w:rsid w:val="00AC1101"/>
    <w:rsid w:val="00AC4B50"/>
    <w:rsid w:val="00AC5B79"/>
    <w:rsid w:val="00AC610B"/>
    <w:rsid w:val="00AD724D"/>
    <w:rsid w:val="00AE565C"/>
    <w:rsid w:val="00AE6479"/>
    <w:rsid w:val="00AF016F"/>
    <w:rsid w:val="00AF4C87"/>
    <w:rsid w:val="00B047F9"/>
    <w:rsid w:val="00B0619B"/>
    <w:rsid w:val="00B0748A"/>
    <w:rsid w:val="00B16761"/>
    <w:rsid w:val="00B17112"/>
    <w:rsid w:val="00B17432"/>
    <w:rsid w:val="00B20C78"/>
    <w:rsid w:val="00B26D92"/>
    <w:rsid w:val="00B53C2D"/>
    <w:rsid w:val="00B55ABB"/>
    <w:rsid w:val="00B72A98"/>
    <w:rsid w:val="00B75C51"/>
    <w:rsid w:val="00B803B2"/>
    <w:rsid w:val="00B87DC0"/>
    <w:rsid w:val="00B921AB"/>
    <w:rsid w:val="00B94FC8"/>
    <w:rsid w:val="00B95516"/>
    <w:rsid w:val="00B975A2"/>
    <w:rsid w:val="00BA3352"/>
    <w:rsid w:val="00BA4777"/>
    <w:rsid w:val="00BA4973"/>
    <w:rsid w:val="00BB3F6F"/>
    <w:rsid w:val="00BB728C"/>
    <w:rsid w:val="00BC41FF"/>
    <w:rsid w:val="00BC48CF"/>
    <w:rsid w:val="00BC7C58"/>
    <w:rsid w:val="00BC7C79"/>
    <w:rsid w:val="00BD612E"/>
    <w:rsid w:val="00BE6A23"/>
    <w:rsid w:val="00BF0061"/>
    <w:rsid w:val="00BF4617"/>
    <w:rsid w:val="00C22279"/>
    <w:rsid w:val="00C40FEC"/>
    <w:rsid w:val="00C52F88"/>
    <w:rsid w:val="00C85057"/>
    <w:rsid w:val="00C90386"/>
    <w:rsid w:val="00C93877"/>
    <w:rsid w:val="00CB556B"/>
    <w:rsid w:val="00CB57A5"/>
    <w:rsid w:val="00CC2283"/>
    <w:rsid w:val="00CC3C35"/>
    <w:rsid w:val="00CE37BA"/>
    <w:rsid w:val="00CE6678"/>
    <w:rsid w:val="00CE7DED"/>
    <w:rsid w:val="00CF1D0D"/>
    <w:rsid w:val="00D01BC0"/>
    <w:rsid w:val="00D116AA"/>
    <w:rsid w:val="00D211AE"/>
    <w:rsid w:val="00D263A9"/>
    <w:rsid w:val="00D26A91"/>
    <w:rsid w:val="00D33170"/>
    <w:rsid w:val="00D4183E"/>
    <w:rsid w:val="00D47E3F"/>
    <w:rsid w:val="00D57CEA"/>
    <w:rsid w:val="00D757C1"/>
    <w:rsid w:val="00D80434"/>
    <w:rsid w:val="00D9024A"/>
    <w:rsid w:val="00DA7EA8"/>
    <w:rsid w:val="00DB2C7E"/>
    <w:rsid w:val="00DB46E4"/>
    <w:rsid w:val="00DB7D9A"/>
    <w:rsid w:val="00DC0DB3"/>
    <w:rsid w:val="00DC2314"/>
    <w:rsid w:val="00DE02AC"/>
    <w:rsid w:val="00DF4EC6"/>
    <w:rsid w:val="00DF7F62"/>
    <w:rsid w:val="00E03B5B"/>
    <w:rsid w:val="00E063A9"/>
    <w:rsid w:val="00E12CAE"/>
    <w:rsid w:val="00E131BA"/>
    <w:rsid w:val="00E15E72"/>
    <w:rsid w:val="00E20DF3"/>
    <w:rsid w:val="00E2187D"/>
    <w:rsid w:val="00E24844"/>
    <w:rsid w:val="00E26765"/>
    <w:rsid w:val="00E26DA9"/>
    <w:rsid w:val="00E31D72"/>
    <w:rsid w:val="00E370E9"/>
    <w:rsid w:val="00E441EA"/>
    <w:rsid w:val="00E604D3"/>
    <w:rsid w:val="00E60D8F"/>
    <w:rsid w:val="00E6303E"/>
    <w:rsid w:val="00E715B4"/>
    <w:rsid w:val="00E717E1"/>
    <w:rsid w:val="00E7188F"/>
    <w:rsid w:val="00E72E86"/>
    <w:rsid w:val="00E74808"/>
    <w:rsid w:val="00E819AD"/>
    <w:rsid w:val="00E87138"/>
    <w:rsid w:val="00E95715"/>
    <w:rsid w:val="00E97821"/>
    <w:rsid w:val="00EA137F"/>
    <w:rsid w:val="00EC117D"/>
    <w:rsid w:val="00ED51EE"/>
    <w:rsid w:val="00EE625D"/>
    <w:rsid w:val="00EF12A9"/>
    <w:rsid w:val="00EF22B4"/>
    <w:rsid w:val="00F16F37"/>
    <w:rsid w:val="00F36A7B"/>
    <w:rsid w:val="00F40249"/>
    <w:rsid w:val="00F43A43"/>
    <w:rsid w:val="00F50F6E"/>
    <w:rsid w:val="00F64252"/>
    <w:rsid w:val="00F653F9"/>
    <w:rsid w:val="00F66239"/>
    <w:rsid w:val="00F769BE"/>
    <w:rsid w:val="00F84E34"/>
    <w:rsid w:val="00F87D61"/>
    <w:rsid w:val="00F96A2F"/>
    <w:rsid w:val="00F97329"/>
    <w:rsid w:val="00F97425"/>
    <w:rsid w:val="00FA55D2"/>
    <w:rsid w:val="00FB07B4"/>
    <w:rsid w:val="00FB470D"/>
    <w:rsid w:val="00FB4D48"/>
    <w:rsid w:val="00FC1BFE"/>
    <w:rsid w:val="00FC1FAA"/>
    <w:rsid w:val="00FC745A"/>
    <w:rsid w:val="00FD3385"/>
    <w:rsid w:val="00FE284C"/>
    <w:rsid w:val="00FE6C90"/>
    <w:rsid w:val="00FE7559"/>
    <w:rsid w:val="00FF1960"/>
    <w:rsid w:val="00FF4E29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D1B70"/>
    <w:rPr>
      <w:color w:val="954F72"/>
      <w:u w:val="single"/>
    </w:rPr>
  </w:style>
  <w:style w:type="paragraph" w:customStyle="1" w:styleId="msonormal0">
    <w:name w:val="msonormal"/>
    <w:basedOn w:val="Normal"/>
    <w:rsid w:val="007D1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7D1B70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5">
    <w:name w:val="xl6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7D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2">
    <w:name w:val="xl72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5">
    <w:name w:val="xl75"/>
    <w:basedOn w:val="Normal"/>
    <w:rsid w:val="007D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7D1B7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7D1B7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7D1B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7D1B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1">
    <w:name w:val="xl81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5">
    <w:name w:val="xl85"/>
    <w:basedOn w:val="Normal"/>
    <w:rsid w:val="007D1B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6">
    <w:name w:val="xl86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8">
    <w:name w:val="xl88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89">
    <w:name w:val="xl89"/>
    <w:basedOn w:val="Normal"/>
    <w:rsid w:val="007D1B7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7D1B70"/>
    <w:pPr>
      <w:pBdr>
        <w:top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7D1B7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7D1B7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3">
    <w:name w:val="xl93"/>
    <w:basedOn w:val="Normal"/>
    <w:rsid w:val="007D1B70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  <w:style w:type="paragraph" w:customStyle="1" w:styleId="xl94">
    <w:name w:val="xl94"/>
    <w:basedOn w:val="Normal"/>
    <w:rsid w:val="007D1B7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981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 C</cp:lastModifiedBy>
  <cp:revision>35</cp:revision>
  <cp:lastPrinted>2025-11-12T20:11:00Z</cp:lastPrinted>
  <dcterms:created xsi:type="dcterms:W3CDTF">2025-05-26T12:43:00Z</dcterms:created>
  <dcterms:modified xsi:type="dcterms:W3CDTF">2025-11-17T18:27:00Z</dcterms:modified>
</cp:coreProperties>
</file>