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BA06D2" w:rsidRDefault="008622B8" w:rsidP="00096A1F">
      <w:pPr>
        <w:pStyle w:val="Ttulo1"/>
        <w:rPr>
          <w:rFonts w:ascii="Arial" w:hAnsi="Arial" w:cs="Arial"/>
          <w:color w:val="FF0000"/>
          <w:sz w:val="20"/>
        </w:rPr>
      </w:pPr>
      <w:r w:rsidRPr="008622B8">
        <w:rPr>
          <w:rFonts w:ascii="Arial" w:hAnsi="Arial" w:cs="Arial"/>
          <w:color w:val="FF0000"/>
          <w:sz w:val="20"/>
          <w:highlight w:val="yellow"/>
        </w:rPr>
        <w:t xml:space="preserve"> </w:t>
      </w:r>
    </w:p>
    <w:p w:rsidR="005F2D4E" w:rsidRDefault="005F2D4E" w:rsidP="00096A1F">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Pr="00D4183E">
        <w:rPr>
          <w:rFonts w:ascii="Arial" w:hAnsi="Arial" w:cs="Arial"/>
          <w:sz w:val="20"/>
        </w:rPr>
        <w:t xml:space="preserve"> </w:t>
      </w:r>
      <w:r w:rsidR="00D12782">
        <w:rPr>
          <w:rFonts w:ascii="Arial" w:hAnsi="Arial" w:cs="Arial"/>
          <w:sz w:val="20"/>
        </w:rPr>
        <w:t>13</w:t>
      </w:r>
      <w:r w:rsidRPr="00D4183E">
        <w:rPr>
          <w:rFonts w:ascii="Arial" w:hAnsi="Arial" w:cs="Arial"/>
          <w:sz w:val="20"/>
        </w:rPr>
        <w:t>/20</w:t>
      </w:r>
      <w:r w:rsidR="0090235A">
        <w:rPr>
          <w:rFonts w:ascii="Arial" w:hAnsi="Arial" w:cs="Arial"/>
          <w:sz w:val="20"/>
        </w:rPr>
        <w:t>2</w:t>
      </w:r>
      <w:r w:rsidR="008913F4">
        <w:rPr>
          <w:rFonts w:ascii="Arial" w:hAnsi="Arial" w:cs="Arial"/>
          <w:sz w:val="20"/>
        </w:rPr>
        <w:t>1</w:t>
      </w:r>
    </w:p>
    <w:p w:rsidR="002844DA" w:rsidRPr="00096A1F" w:rsidRDefault="00F5023E" w:rsidP="00096A1F">
      <w:pPr>
        <w:jc w:val="center"/>
        <w:rPr>
          <w:rFonts w:ascii="Arial" w:hAnsi="Arial" w:cs="Arial"/>
          <w:b/>
          <w:sz w:val="18"/>
          <w:szCs w:val="18"/>
        </w:rPr>
      </w:pPr>
      <w:r w:rsidRPr="00096A1F">
        <w:rPr>
          <w:rFonts w:ascii="Arial" w:hAnsi="Arial" w:cs="Arial"/>
          <w:b/>
          <w:sz w:val="18"/>
          <w:szCs w:val="18"/>
        </w:rPr>
        <w:t>REGISTRO DE PREÇOS Nº</w:t>
      </w:r>
      <w:r w:rsidR="003779DD" w:rsidRPr="00096A1F">
        <w:rPr>
          <w:rFonts w:ascii="Arial" w:hAnsi="Arial" w:cs="Arial"/>
          <w:b/>
          <w:sz w:val="18"/>
          <w:szCs w:val="18"/>
        </w:rPr>
        <w:t>.</w:t>
      </w:r>
      <w:r w:rsidRPr="00096A1F">
        <w:rPr>
          <w:rFonts w:ascii="Arial" w:hAnsi="Arial" w:cs="Arial"/>
          <w:b/>
          <w:sz w:val="18"/>
          <w:szCs w:val="18"/>
        </w:rPr>
        <w:t xml:space="preserve"> </w:t>
      </w:r>
      <w:r w:rsidR="00D12782">
        <w:rPr>
          <w:rFonts w:ascii="Arial" w:hAnsi="Arial" w:cs="Arial"/>
          <w:b/>
          <w:sz w:val="18"/>
          <w:szCs w:val="18"/>
        </w:rPr>
        <w:t>05</w:t>
      </w:r>
      <w:r w:rsidRPr="00096A1F">
        <w:rPr>
          <w:rFonts w:ascii="Arial" w:hAnsi="Arial" w:cs="Arial"/>
          <w:b/>
          <w:sz w:val="18"/>
          <w:szCs w:val="18"/>
        </w:rPr>
        <w:t>/20</w:t>
      </w:r>
      <w:r w:rsidR="008913F4" w:rsidRPr="00096A1F">
        <w:rPr>
          <w:rFonts w:ascii="Arial" w:hAnsi="Arial" w:cs="Arial"/>
          <w:b/>
          <w:sz w:val="18"/>
          <w:szCs w:val="18"/>
        </w:rPr>
        <w:t>21</w:t>
      </w:r>
    </w:p>
    <w:p w:rsidR="005F2D4E" w:rsidRPr="00F5023E" w:rsidRDefault="005F2D4E" w:rsidP="00096A1F">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F5023E" w:rsidRPr="00F5023E">
        <w:rPr>
          <w:rFonts w:ascii="Arial" w:hAnsi="Arial" w:cs="Arial"/>
          <w:b/>
          <w:sz w:val="16"/>
          <w:szCs w:val="16"/>
          <w:lang w:eastAsia="pt-BR"/>
        </w:rPr>
        <w:t xml:space="preserve"> </w:t>
      </w:r>
      <w:r w:rsidR="00D12782">
        <w:rPr>
          <w:rFonts w:ascii="Arial" w:hAnsi="Arial" w:cs="Arial"/>
          <w:b/>
          <w:sz w:val="16"/>
          <w:szCs w:val="16"/>
          <w:lang w:eastAsia="pt-BR"/>
        </w:rPr>
        <w:t>26</w:t>
      </w:r>
      <w:r w:rsidR="00F5023E" w:rsidRPr="00F5023E">
        <w:rPr>
          <w:rFonts w:ascii="Arial" w:hAnsi="Arial" w:cs="Arial"/>
          <w:b/>
          <w:sz w:val="16"/>
          <w:szCs w:val="16"/>
          <w:lang w:eastAsia="pt-BR"/>
        </w:rPr>
        <w:t>/20</w:t>
      </w:r>
      <w:r w:rsidR="008913F4">
        <w:rPr>
          <w:rFonts w:ascii="Arial" w:hAnsi="Arial" w:cs="Arial"/>
          <w:b/>
          <w:sz w:val="16"/>
          <w:szCs w:val="16"/>
          <w:lang w:eastAsia="pt-BR"/>
        </w:rPr>
        <w:t>21</w:t>
      </w:r>
    </w:p>
    <w:p w:rsidR="005F2D4E" w:rsidRPr="007E3A3F" w:rsidRDefault="005F2D4E" w:rsidP="00096A1F">
      <w:pPr>
        <w:rPr>
          <w:rFonts w:ascii="Arial" w:hAnsi="Arial" w:cs="Arial"/>
          <w:b/>
          <w:sz w:val="20"/>
          <w:szCs w:val="20"/>
        </w:rPr>
      </w:pPr>
    </w:p>
    <w:p w:rsidR="005F2D4E" w:rsidRPr="0090235A" w:rsidRDefault="005F2D4E" w:rsidP="00096A1F">
      <w:pPr>
        <w:pStyle w:val="WW-Recuodecorpodetexto3"/>
        <w:ind w:left="30" w:right="-48" w:hanging="4"/>
        <w:rPr>
          <w:rFonts w:ascii="Arial" w:hAnsi="Arial" w:cs="Arial"/>
          <w:sz w:val="20"/>
        </w:rPr>
      </w:pPr>
      <w:r w:rsidRPr="00D4183E">
        <w:rPr>
          <w:rFonts w:ascii="Arial" w:hAnsi="Arial" w:cs="Arial"/>
          <w:b/>
          <w:bCs/>
          <w:sz w:val="20"/>
        </w:rPr>
        <w:t xml:space="preserve">A SAECIL </w:t>
      </w:r>
      <w:r w:rsidR="008913F4">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BA06D2">
        <w:rPr>
          <w:rFonts w:ascii="Arial" w:hAnsi="Arial" w:cs="Arial"/>
          <w:sz w:val="20"/>
        </w:rPr>
        <w:t>r</w:t>
      </w:r>
      <w:r w:rsidR="00BA06D2" w:rsidRPr="00BA06D2">
        <w:rPr>
          <w:rFonts w:ascii="Arial" w:hAnsi="Arial" w:cs="Arial"/>
          <w:sz w:val="20"/>
        </w:rPr>
        <w:t>egistro de preços para</w:t>
      </w:r>
      <w:r w:rsidR="004103D9">
        <w:rPr>
          <w:rFonts w:ascii="Arial" w:hAnsi="Arial" w:cs="Arial"/>
          <w:sz w:val="20"/>
        </w:rPr>
        <w:t xml:space="preserve"> a</w:t>
      </w:r>
      <w:r w:rsidR="00BA06D2" w:rsidRPr="00BA06D2">
        <w:rPr>
          <w:rFonts w:ascii="Arial" w:hAnsi="Arial" w:cs="Arial"/>
          <w:sz w:val="20"/>
        </w:rPr>
        <w:t xml:space="preserve"> aquisição de </w:t>
      </w:r>
      <w:r w:rsidR="00A33A25">
        <w:rPr>
          <w:rFonts w:ascii="Arial" w:hAnsi="Arial" w:cs="Arial"/>
          <w:sz w:val="20"/>
        </w:rPr>
        <w:t>hidrômetros</w:t>
      </w:r>
      <w:r w:rsidRPr="002F154A">
        <w:rPr>
          <w:rFonts w:ascii="Arial" w:hAnsi="Arial" w:cs="Arial"/>
          <w:sz w:val="20"/>
        </w:rPr>
        <w:t>, conforme especificações</w:t>
      </w:r>
      <w:r>
        <w:rPr>
          <w:rFonts w:ascii="Arial" w:hAnsi="Arial" w:cs="Arial"/>
          <w:sz w:val="20"/>
        </w:rPr>
        <w:t xml:space="preserve"> </w:t>
      </w:r>
      <w:r w:rsidRPr="0090235A">
        <w:rPr>
          <w:rFonts w:ascii="Arial" w:hAnsi="Arial" w:cs="Arial"/>
          <w:sz w:val="20"/>
        </w:rPr>
        <w:t xml:space="preserve">e quantidades do Anexo I </w:t>
      </w:r>
      <w:r w:rsidR="0090235A">
        <w:rPr>
          <w:rFonts w:ascii="Arial" w:hAnsi="Arial" w:cs="Arial"/>
          <w:sz w:val="20"/>
        </w:rPr>
        <w:t>-</w:t>
      </w:r>
      <w:r w:rsidRPr="0090235A">
        <w:rPr>
          <w:rFonts w:ascii="Arial" w:hAnsi="Arial" w:cs="Arial"/>
          <w:sz w:val="20"/>
        </w:rPr>
        <w:t xml:space="preserve"> Termo de Referência.</w:t>
      </w:r>
    </w:p>
    <w:p w:rsidR="005F2D4E" w:rsidRPr="00D4183E" w:rsidRDefault="005F2D4E" w:rsidP="00096A1F">
      <w:pPr>
        <w:pStyle w:val="WW-Recuodecorpodetexto3"/>
        <w:ind w:left="30" w:right="-48" w:hanging="4"/>
        <w:rPr>
          <w:rFonts w:ascii="Arial" w:hAnsi="Arial" w:cs="Arial"/>
          <w:sz w:val="20"/>
        </w:rPr>
      </w:pPr>
    </w:p>
    <w:p w:rsidR="00F5023E" w:rsidRPr="00D4183E" w:rsidRDefault="00F5023E" w:rsidP="00096A1F">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096A1F">
      <w:pPr>
        <w:pStyle w:val="WW-Recuodecorpodetexto3"/>
        <w:ind w:left="30" w:right="-48" w:hanging="4"/>
        <w:rPr>
          <w:rFonts w:ascii="Arial" w:hAnsi="Arial" w:cs="Arial"/>
          <w:sz w:val="20"/>
        </w:rPr>
      </w:pPr>
    </w:p>
    <w:p w:rsidR="005F2D4E" w:rsidRPr="00D4183E" w:rsidRDefault="005F2D4E" w:rsidP="00096A1F">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w:t>
      </w:r>
      <w:r w:rsidR="005035D8">
        <w:rPr>
          <w:rFonts w:ascii="Arial" w:hAnsi="Arial" w:cs="Arial"/>
          <w:sz w:val="20"/>
        </w:rPr>
        <w:t>Unitário</w:t>
      </w:r>
      <w:r w:rsidRPr="00D4183E">
        <w:rPr>
          <w:rFonts w:ascii="Arial" w:hAnsi="Arial" w:cs="Arial"/>
          <w:b/>
          <w:sz w:val="20"/>
        </w:rPr>
        <w:t>.</w:t>
      </w:r>
    </w:p>
    <w:p w:rsidR="005F2D4E" w:rsidRPr="00D4183E" w:rsidRDefault="005F2D4E" w:rsidP="00096A1F">
      <w:pPr>
        <w:pStyle w:val="WW-Recuodecorpodetexto3"/>
        <w:ind w:left="30" w:right="-48" w:hanging="4"/>
        <w:rPr>
          <w:rFonts w:ascii="Arial" w:hAnsi="Arial" w:cs="Arial"/>
          <w:sz w:val="20"/>
        </w:rPr>
      </w:pPr>
    </w:p>
    <w:p w:rsidR="00BF3C4A" w:rsidRPr="00E1138A" w:rsidRDefault="00BF3C4A" w:rsidP="00096A1F">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8913F4">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096A1F">
      <w:pPr>
        <w:pStyle w:val="WW-Recuodecorpodetexto3"/>
        <w:ind w:left="26" w:right="-48" w:firstLine="0"/>
        <w:rPr>
          <w:rFonts w:ascii="Arial" w:hAnsi="Arial" w:cs="Arial"/>
          <w:b/>
          <w:sz w:val="20"/>
        </w:rPr>
      </w:pPr>
    </w:p>
    <w:p w:rsidR="005F2D4E" w:rsidRPr="00F3030D" w:rsidRDefault="005F2D4E" w:rsidP="00096A1F">
      <w:pPr>
        <w:pStyle w:val="WW-Recuodecorpodetexto3"/>
        <w:ind w:left="26" w:right="-48" w:firstLine="0"/>
        <w:rPr>
          <w:rFonts w:ascii="Arial" w:hAnsi="Arial" w:cs="Arial"/>
          <w:sz w:val="20"/>
        </w:rPr>
      </w:pPr>
      <w:r w:rsidRPr="00D4183E">
        <w:rPr>
          <w:rFonts w:ascii="Arial" w:hAnsi="Arial" w:cs="Arial"/>
          <w:b/>
          <w:sz w:val="20"/>
        </w:rPr>
        <w:t xml:space="preserve">Objeto: </w:t>
      </w:r>
      <w:r w:rsidR="004103D9">
        <w:rPr>
          <w:rFonts w:ascii="Arial" w:hAnsi="Arial" w:cs="Arial"/>
          <w:sz w:val="20"/>
        </w:rPr>
        <w:t>R</w:t>
      </w:r>
      <w:r w:rsidR="004103D9" w:rsidRPr="00BA06D2">
        <w:rPr>
          <w:rFonts w:ascii="Arial" w:hAnsi="Arial" w:cs="Arial"/>
          <w:sz w:val="20"/>
        </w:rPr>
        <w:t>egistro de preços para</w:t>
      </w:r>
      <w:r w:rsidR="004103D9">
        <w:rPr>
          <w:rFonts w:ascii="Arial" w:hAnsi="Arial" w:cs="Arial"/>
          <w:sz w:val="20"/>
        </w:rPr>
        <w:t xml:space="preserve"> a</w:t>
      </w:r>
      <w:r w:rsidR="004103D9" w:rsidRPr="00BA06D2">
        <w:rPr>
          <w:rFonts w:ascii="Arial" w:hAnsi="Arial" w:cs="Arial"/>
          <w:sz w:val="20"/>
        </w:rPr>
        <w:t xml:space="preserve"> aquisição de </w:t>
      </w:r>
      <w:r w:rsidR="005035D8">
        <w:rPr>
          <w:rFonts w:ascii="Arial" w:hAnsi="Arial" w:cs="Arial"/>
          <w:sz w:val="20"/>
        </w:rPr>
        <w:t>hidrômetros</w:t>
      </w:r>
      <w:r w:rsidR="005035D8" w:rsidRPr="002F154A">
        <w:rPr>
          <w:rFonts w:ascii="Arial" w:hAnsi="Arial" w:cs="Arial"/>
          <w:sz w:val="20"/>
        </w:rPr>
        <w:t>, conforme especificações</w:t>
      </w:r>
      <w:r w:rsidR="005035D8">
        <w:rPr>
          <w:rFonts w:ascii="Arial" w:hAnsi="Arial" w:cs="Arial"/>
          <w:sz w:val="20"/>
        </w:rPr>
        <w:t xml:space="preserve"> </w:t>
      </w:r>
      <w:r w:rsidR="005035D8" w:rsidRPr="0090235A">
        <w:rPr>
          <w:rFonts w:ascii="Arial" w:hAnsi="Arial" w:cs="Arial"/>
          <w:sz w:val="20"/>
        </w:rPr>
        <w:t xml:space="preserve">e quantidades do Anexo I </w:t>
      </w:r>
      <w:r w:rsidR="005035D8">
        <w:rPr>
          <w:rFonts w:ascii="Arial" w:hAnsi="Arial" w:cs="Arial"/>
          <w:sz w:val="20"/>
        </w:rPr>
        <w:t>-</w:t>
      </w:r>
      <w:r w:rsidR="005035D8" w:rsidRPr="0090235A">
        <w:rPr>
          <w:rFonts w:ascii="Arial" w:hAnsi="Arial" w:cs="Arial"/>
          <w:sz w:val="20"/>
        </w:rPr>
        <w:t xml:space="preserve"> Termo de Referência</w:t>
      </w:r>
      <w:r w:rsidRPr="00F3030D">
        <w:rPr>
          <w:rFonts w:ascii="Arial" w:hAnsi="Arial" w:cs="Arial"/>
          <w:sz w:val="20"/>
        </w:rPr>
        <w:t>.</w:t>
      </w:r>
    </w:p>
    <w:p w:rsidR="005F2D4E" w:rsidRPr="00D4183E"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096A1F">
      <w:pPr>
        <w:pStyle w:val="WW-Recuodecorpodetexto3"/>
        <w:ind w:right="-48"/>
        <w:rPr>
          <w:rFonts w:ascii="Arial" w:hAnsi="Arial" w:cs="Arial"/>
          <w:b/>
          <w:sz w:val="20"/>
        </w:rPr>
      </w:pPr>
    </w:p>
    <w:p w:rsidR="005F2D4E" w:rsidRPr="00D4183E" w:rsidRDefault="005F2D4E" w:rsidP="00096A1F">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096A1F">
      <w:pPr>
        <w:pStyle w:val="WW-Recuodecorpodetexto3"/>
        <w:ind w:left="568" w:right="-48" w:firstLine="0"/>
        <w:rPr>
          <w:rFonts w:ascii="Arial" w:hAnsi="Arial" w:cs="Arial"/>
          <w:sz w:val="20"/>
        </w:rPr>
      </w:pPr>
    </w:p>
    <w:p w:rsidR="005F2D4E" w:rsidRPr="00D4183E" w:rsidRDefault="005F2D4E" w:rsidP="00096A1F">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096A1F">
      <w:pPr>
        <w:pStyle w:val="WW-Recuodecorpodetexto3"/>
        <w:ind w:left="386" w:right="-48" w:firstLine="0"/>
        <w:rPr>
          <w:rFonts w:ascii="Verdana" w:hAnsi="Verdana" w:cstheme="minorHAnsi"/>
          <w:sz w:val="20"/>
        </w:rPr>
      </w:pPr>
    </w:p>
    <w:p w:rsidR="005F2D4E" w:rsidRPr="0062572F" w:rsidRDefault="005F2D4E" w:rsidP="00096A1F">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-158750</wp:posOffset>
                </wp:positionH>
                <wp:positionV relativeFrom="paragraph">
                  <wp:posOffset>79375</wp:posOffset>
                </wp:positionV>
                <wp:extent cx="6061422" cy="1813560"/>
                <wp:effectExtent l="0" t="0" r="15875" b="15240"/>
                <wp:wrapNone/>
                <wp:docPr id="10" name="Caixa de texto 10"/>
                <wp:cNvGraphicFramePr/>
                <a:graphic xmlns:a="http://schemas.openxmlformats.org/drawingml/2006/main">
                  <a:graphicData uri="http://schemas.microsoft.com/office/word/2010/wordprocessingShape">
                    <wps:wsp>
                      <wps:cNvSpPr txBox="1"/>
                      <wps:spPr>
                        <a:xfrm>
                          <a:off x="0" y="0"/>
                          <a:ext cx="6061422" cy="1813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1D3C" w:rsidRPr="006B78C4" w:rsidRDefault="00791D3C"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D12782">
                              <w:rPr>
                                <w:rFonts w:ascii="Arial" w:hAnsi="Arial" w:cs="Arial"/>
                                <w:b/>
                                <w:color w:val="000000" w:themeColor="text1"/>
                                <w:sz w:val="20"/>
                                <w:szCs w:val="20"/>
                              </w:rPr>
                              <w:t>08</w:t>
                            </w:r>
                            <w:r w:rsidRPr="006B78C4">
                              <w:rPr>
                                <w:rFonts w:ascii="Arial" w:hAnsi="Arial" w:cs="Arial"/>
                                <w:b/>
                                <w:color w:val="000000" w:themeColor="text1"/>
                                <w:sz w:val="20"/>
                                <w:szCs w:val="20"/>
                              </w:rPr>
                              <w:t>h</w:t>
                            </w:r>
                            <w:r w:rsidR="00D12782">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D12782">
                              <w:rPr>
                                <w:rFonts w:ascii="Arial" w:hAnsi="Arial" w:cs="Arial"/>
                                <w:b/>
                                <w:color w:val="000000" w:themeColor="text1"/>
                                <w:sz w:val="20"/>
                                <w:szCs w:val="20"/>
                              </w:rPr>
                              <w:t>31</w:t>
                            </w:r>
                            <w:r>
                              <w:rPr>
                                <w:rFonts w:ascii="Arial" w:hAnsi="Arial" w:cs="Arial"/>
                                <w:b/>
                                <w:color w:val="000000" w:themeColor="text1"/>
                                <w:sz w:val="20"/>
                                <w:szCs w:val="20"/>
                              </w:rPr>
                              <w:t xml:space="preserve"> de </w:t>
                            </w:r>
                            <w:r w:rsidR="00D12782">
                              <w:rPr>
                                <w:rFonts w:ascii="Arial" w:hAnsi="Arial" w:cs="Arial"/>
                                <w:b/>
                                <w:color w:val="000000" w:themeColor="text1"/>
                                <w:sz w:val="20"/>
                                <w:szCs w:val="20"/>
                              </w:rPr>
                              <w:t>maio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 xml:space="preserve"> até às </w:t>
                            </w:r>
                            <w:r w:rsidR="00D12782">
                              <w:rPr>
                                <w:rFonts w:ascii="Arial" w:hAnsi="Arial" w:cs="Arial"/>
                                <w:b/>
                                <w:color w:val="000000" w:themeColor="text1"/>
                                <w:sz w:val="20"/>
                                <w:szCs w:val="20"/>
                              </w:rPr>
                              <w:t>07</w:t>
                            </w:r>
                            <w:r w:rsidRPr="006B78C4">
                              <w:rPr>
                                <w:rFonts w:ascii="Arial" w:hAnsi="Arial" w:cs="Arial"/>
                                <w:b/>
                                <w:color w:val="000000" w:themeColor="text1"/>
                                <w:sz w:val="20"/>
                                <w:szCs w:val="20"/>
                              </w:rPr>
                              <w:t>h</w:t>
                            </w:r>
                            <w:r w:rsidR="00D12782">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D12782">
                              <w:rPr>
                                <w:rFonts w:ascii="Arial" w:hAnsi="Arial" w:cs="Arial"/>
                                <w:b/>
                                <w:color w:val="000000" w:themeColor="text1"/>
                                <w:sz w:val="20"/>
                                <w:szCs w:val="20"/>
                              </w:rPr>
                              <w:t>02</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de</w:t>
                            </w:r>
                            <w:r w:rsidR="00D12782">
                              <w:rPr>
                                <w:rFonts w:ascii="Arial" w:hAnsi="Arial" w:cs="Arial"/>
                                <w:b/>
                                <w:color w:val="000000" w:themeColor="text1"/>
                                <w:sz w:val="20"/>
                                <w:szCs w:val="20"/>
                              </w:rPr>
                              <w:t xml:space="preserve"> junho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w:t>
                            </w:r>
                          </w:p>
                          <w:p w:rsidR="00791D3C" w:rsidRPr="006B78C4" w:rsidRDefault="00791D3C" w:rsidP="005F2D4E">
                            <w:pPr>
                              <w:keepLines/>
                              <w:jc w:val="both"/>
                              <w:rPr>
                                <w:rFonts w:ascii="Arial" w:hAnsi="Arial" w:cs="Arial"/>
                                <w:b/>
                                <w:bCs/>
                                <w:color w:val="000000" w:themeColor="text1"/>
                                <w:sz w:val="20"/>
                                <w:szCs w:val="20"/>
                              </w:rPr>
                            </w:pPr>
                          </w:p>
                          <w:p w:rsidR="00791D3C" w:rsidRPr="006B78C4" w:rsidRDefault="00791D3C"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D12782">
                              <w:rPr>
                                <w:rFonts w:ascii="Arial" w:hAnsi="Arial" w:cs="Arial"/>
                                <w:b/>
                                <w:color w:val="000000" w:themeColor="text1"/>
                                <w:sz w:val="20"/>
                                <w:szCs w:val="20"/>
                              </w:rPr>
                              <w:t>08</w:t>
                            </w:r>
                            <w:r w:rsidRPr="006B78C4">
                              <w:rPr>
                                <w:rFonts w:ascii="Arial" w:hAnsi="Arial" w:cs="Arial"/>
                                <w:b/>
                                <w:color w:val="000000" w:themeColor="text1"/>
                                <w:sz w:val="20"/>
                                <w:szCs w:val="20"/>
                              </w:rPr>
                              <w:t>h</w:t>
                            </w:r>
                            <w:r w:rsidR="00D12782">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D12782">
                              <w:rPr>
                                <w:rFonts w:ascii="Arial" w:hAnsi="Arial" w:cs="Arial"/>
                                <w:b/>
                                <w:color w:val="000000" w:themeColor="text1"/>
                                <w:sz w:val="20"/>
                                <w:szCs w:val="20"/>
                              </w:rPr>
                              <w:t>13</w:t>
                            </w:r>
                            <w:r w:rsidRPr="006B78C4">
                              <w:rPr>
                                <w:rFonts w:ascii="Arial" w:hAnsi="Arial" w:cs="Arial"/>
                                <w:b/>
                                <w:color w:val="000000" w:themeColor="text1"/>
                                <w:sz w:val="20"/>
                                <w:szCs w:val="20"/>
                              </w:rPr>
                              <w:t>h</w:t>
                            </w:r>
                            <w:r w:rsidR="00D12782">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D12782">
                              <w:rPr>
                                <w:rFonts w:ascii="Arial" w:hAnsi="Arial" w:cs="Arial"/>
                                <w:b/>
                                <w:color w:val="000000" w:themeColor="text1"/>
                                <w:sz w:val="20"/>
                                <w:szCs w:val="20"/>
                              </w:rPr>
                              <w:t>02</w:t>
                            </w:r>
                            <w:r>
                              <w:rPr>
                                <w:rFonts w:ascii="Arial" w:hAnsi="Arial" w:cs="Arial"/>
                                <w:b/>
                                <w:color w:val="000000" w:themeColor="text1"/>
                                <w:sz w:val="20"/>
                                <w:szCs w:val="20"/>
                              </w:rPr>
                              <w:t xml:space="preserve"> de </w:t>
                            </w:r>
                            <w:r w:rsidR="00D12782">
                              <w:rPr>
                                <w:rFonts w:ascii="Arial" w:hAnsi="Arial" w:cs="Arial"/>
                                <w:b/>
                                <w:color w:val="000000" w:themeColor="text1"/>
                                <w:sz w:val="20"/>
                                <w:szCs w:val="20"/>
                              </w:rPr>
                              <w:t>junho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w:t>
                            </w:r>
                          </w:p>
                          <w:p w:rsidR="00791D3C" w:rsidRPr="006B78C4" w:rsidRDefault="00791D3C" w:rsidP="005F2D4E">
                            <w:pPr>
                              <w:keepLines/>
                              <w:jc w:val="both"/>
                              <w:rPr>
                                <w:rFonts w:ascii="Arial" w:hAnsi="Arial" w:cs="Arial"/>
                                <w:b/>
                                <w:bCs/>
                                <w:color w:val="000000" w:themeColor="text1"/>
                                <w:sz w:val="20"/>
                                <w:szCs w:val="20"/>
                              </w:rPr>
                            </w:pPr>
                          </w:p>
                          <w:p w:rsidR="00791D3C" w:rsidRPr="006B78C4" w:rsidRDefault="00791D3C"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D12782">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D12782">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D12782">
                              <w:rPr>
                                <w:rFonts w:ascii="Arial" w:hAnsi="Arial" w:cs="Arial"/>
                                <w:b/>
                                <w:color w:val="000000" w:themeColor="text1"/>
                                <w:sz w:val="20"/>
                                <w:szCs w:val="20"/>
                                <w:u w:val="single"/>
                              </w:rPr>
                              <w:t>02</w:t>
                            </w:r>
                            <w:r w:rsidRPr="006B78C4">
                              <w:rPr>
                                <w:rFonts w:ascii="Arial" w:hAnsi="Arial" w:cs="Arial"/>
                                <w:b/>
                                <w:color w:val="000000" w:themeColor="text1"/>
                                <w:sz w:val="20"/>
                                <w:szCs w:val="20"/>
                                <w:u w:val="single"/>
                              </w:rPr>
                              <w:t xml:space="preserve"> de </w:t>
                            </w:r>
                            <w:r w:rsidR="00D12782">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2021</w:t>
                            </w:r>
                            <w:r w:rsidRPr="006B78C4">
                              <w:rPr>
                                <w:rFonts w:ascii="Arial" w:hAnsi="Arial" w:cs="Arial"/>
                                <w:b/>
                                <w:color w:val="000000" w:themeColor="text1"/>
                                <w:sz w:val="20"/>
                                <w:szCs w:val="20"/>
                                <w:u w:val="single"/>
                              </w:rPr>
                              <w:t xml:space="preserve">. </w:t>
                            </w:r>
                          </w:p>
                          <w:p w:rsidR="00791D3C" w:rsidRPr="00D4183E" w:rsidRDefault="00791D3C" w:rsidP="005F2D4E">
                            <w:pPr>
                              <w:keepLines/>
                              <w:jc w:val="both"/>
                              <w:rPr>
                                <w:rFonts w:ascii="Arial" w:hAnsi="Arial" w:cs="Arial"/>
                                <w:b/>
                                <w:bCs/>
                                <w:color w:val="000000" w:themeColor="text1"/>
                                <w:sz w:val="20"/>
                                <w:szCs w:val="20"/>
                              </w:rPr>
                            </w:pPr>
                          </w:p>
                          <w:p w:rsidR="00791D3C" w:rsidRPr="00D4183E" w:rsidRDefault="00791D3C"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791D3C" w:rsidRPr="00D4183E" w:rsidRDefault="00791D3C" w:rsidP="005F2D4E">
                            <w:pPr>
                              <w:keepLines/>
                              <w:jc w:val="both"/>
                              <w:rPr>
                                <w:rFonts w:ascii="Arial" w:hAnsi="Arial" w:cs="Arial"/>
                                <w:color w:val="000000" w:themeColor="text1"/>
                                <w:sz w:val="20"/>
                                <w:szCs w:val="20"/>
                              </w:rPr>
                            </w:pPr>
                          </w:p>
                          <w:p w:rsidR="00791D3C" w:rsidRDefault="00791D3C"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791D3C" w:rsidRDefault="00791D3C"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5pt;margin-top:6.25pt;width:477.3pt;height:14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" fillcolor="white [3201]" strokeweight=".5pt">
                <v:textbox>
                  <w:txbxContent>
                    <w:p w:rsidR="00791D3C" w:rsidRPr="006B78C4" w:rsidRDefault="00791D3C"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D12782">
                        <w:rPr>
                          <w:rFonts w:ascii="Arial" w:hAnsi="Arial" w:cs="Arial"/>
                          <w:b/>
                          <w:color w:val="000000" w:themeColor="text1"/>
                          <w:sz w:val="20"/>
                          <w:szCs w:val="20"/>
                        </w:rPr>
                        <w:t>08</w:t>
                      </w:r>
                      <w:r w:rsidRPr="006B78C4">
                        <w:rPr>
                          <w:rFonts w:ascii="Arial" w:hAnsi="Arial" w:cs="Arial"/>
                          <w:b/>
                          <w:color w:val="000000" w:themeColor="text1"/>
                          <w:sz w:val="20"/>
                          <w:szCs w:val="20"/>
                        </w:rPr>
                        <w:t>h</w:t>
                      </w:r>
                      <w:r w:rsidR="00D12782">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D12782">
                        <w:rPr>
                          <w:rFonts w:ascii="Arial" w:hAnsi="Arial" w:cs="Arial"/>
                          <w:b/>
                          <w:color w:val="000000" w:themeColor="text1"/>
                          <w:sz w:val="20"/>
                          <w:szCs w:val="20"/>
                        </w:rPr>
                        <w:t>31</w:t>
                      </w:r>
                      <w:r>
                        <w:rPr>
                          <w:rFonts w:ascii="Arial" w:hAnsi="Arial" w:cs="Arial"/>
                          <w:b/>
                          <w:color w:val="000000" w:themeColor="text1"/>
                          <w:sz w:val="20"/>
                          <w:szCs w:val="20"/>
                        </w:rPr>
                        <w:t xml:space="preserve"> de </w:t>
                      </w:r>
                      <w:r w:rsidR="00D12782">
                        <w:rPr>
                          <w:rFonts w:ascii="Arial" w:hAnsi="Arial" w:cs="Arial"/>
                          <w:b/>
                          <w:color w:val="000000" w:themeColor="text1"/>
                          <w:sz w:val="20"/>
                          <w:szCs w:val="20"/>
                        </w:rPr>
                        <w:t>maio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 xml:space="preserve"> até às </w:t>
                      </w:r>
                      <w:r w:rsidR="00D12782">
                        <w:rPr>
                          <w:rFonts w:ascii="Arial" w:hAnsi="Arial" w:cs="Arial"/>
                          <w:b/>
                          <w:color w:val="000000" w:themeColor="text1"/>
                          <w:sz w:val="20"/>
                          <w:szCs w:val="20"/>
                        </w:rPr>
                        <w:t>07</w:t>
                      </w:r>
                      <w:r w:rsidRPr="006B78C4">
                        <w:rPr>
                          <w:rFonts w:ascii="Arial" w:hAnsi="Arial" w:cs="Arial"/>
                          <w:b/>
                          <w:color w:val="000000" w:themeColor="text1"/>
                          <w:sz w:val="20"/>
                          <w:szCs w:val="20"/>
                        </w:rPr>
                        <w:t>h</w:t>
                      </w:r>
                      <w:r w:rsidR="00D12782">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D12782">
                        <w:rPr>
                          <w:rFonts w:ascii="Arial" w:hAnsi="Arial" w:cs="Arial"/>
                          <w:b/>
                          <w:color w:val="000000" w:themeColor="text1"/>
                          <w:sz w:val="20"/>
                          <w:szCs w:val="20"/>
                        </w:rPr>
                        <w:t>02</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de</w:t>
                      </w:r>
                      <w:r w:rsidR="00D12782">
                        <w:rPr>
                          <w:rFonts w:ascii="Arial" w:hAnsi="Arial" w:cs="Arial"/>
                          <w:b/>
                          <w:color w:val="000000" w:themeColor="text1"/>
                          <w:sz w:val="20"/>
                          <w:szCs w:val="20"/>
                        </w:rPr>
                        <w:t xml:space="preserve"> junho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w:t>
                      </w:r>
                    </w:p>
                    <w:p w:rsidR="00791D3C" w:rsidRPr="006B78C4" w:rsidRDefault="00791D3C" w:rsidP="005F2D4E">
                      <w:pPr>
                        <w:keepLines/>
                        <w:jc w:val="both"/>
                        <w:rPr>
                          <w:rFonts w:ascii="Arial" w:hAnsi="Arial" w:cs="Arial"/>
                          <w:b/>
                          <w:bCs/>
                          <w:color w:val="000000" w:themeColor="text1"/>
                          <w:sz w:val="20"/>
                          <w:szCs w:val="20"/>
                        </w:rPr>
                      </w:pPr>
                    </w:p>
                    <w:p w:rsidR="00791D3C" w:rsidRPr="006B78C4" w:rsidRDefault="00791D3C"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D12782">
                        <w:rPr>
                          <w:rFonts w:ascii="Arial" w:hAnsi="Arial" w:cs="Arial"/>
                          <w:b/>
                          <w:color w:val="000000" w:themeColor="text1"/>
                          <w:sz w:val="20"/>
                          <w:szCs w:val="20"/>
                        </w:rPr>
                        <w:t>08</w:t>
                      </w:r>
                      <w:r w:rsidRPr="006B78C4">
                        <w:rPr>
                          <w:rFonts w:ascii="Arial" w:hAnsi="Arial" w:cs="Arial"/>
                          <w:b/>
                          <w:color w:val="000000" w:themeColor="text1"/>
                          <w:sz w:val="20"/>
                          <w:szCs w:val="20"/>
                        </w:rPr>
                        <w:t>h</w:t>
                      </w:r>
                      <w:r w:rsidR="00D12782">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D12782">
                        <w:rPr>
                          <w:rFonts w:ascii="Arial" w:hAnsi="Arial" w:cs="Arial"/>
                          <w:b/>
                          <w:color w:val="000000" w:themeColor="text1"/>
                          <w:sz w:val="20"/>
                          <w:szCs w:val="20"/>
                        </w:rPr>
                        <w:t>13</w:t>
                      </w:r>
                      <w:r w:rsidRPr="006B78C4">
                        <w:rPr>
                          <w:rFonts w:ascii="Arial" w:hAnsi="Arial" w:cs="Arial"/>
                          <w:b/>
                          <w:color w:val="000000" w:themeColor="text1"/>
                          <w:sz w:val="20"/>
                          <w:szCs w:val="20"/>
                        </w:rPr>
                        <w:t>h</w:t>
                      </w:r>
                      <w:r w:rsidR="00D12782">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D12782">
                        <w:rPr>
                          <w:rFonts w:ascii="Arial" w:hAnsi="Arial" w:cs="Arial"/>
                          <w:b/>
                          <w:color w:val="000000" w:themeColor="text1"/>
                          <w:sz w:val="20"/>
                          <w:szCs w:val="20"/>
                        </w:rPr>
                        <w:t>02</w:t>
                      </w:r>
                      <w:r>
                        <w:rPr>
                          <w:rFonts w:ascii="Arial" w:hAnsi="Arial" w:cs="Arial"/>
                          <w:b/>
                          <w:color w:val="000000" w:themeColor="text1"/>
                          <w:sz w:val="20"/>
                          <w:szCs w:val="20"/>
                        </w:rPr>
                        <w:t xml:space="preserve"> de </w:t>
                      </w:r>
                      <w:r w:rsidR="00D12782">
                        <w:rPr>
                          <w:rFonts w:ascii="Arial" w:hAnsi="Arial" w:cs="Arial"/>
                          <w:b/>
                          <w:color w:val="000000" w:themeColor="text1"/>
                          <w:sz w:val="20"/>
                          <w:szCs w:val="20"/>
                        </w:rPr>
                        <w:t>junho</w:t>
                      </w:r>
                      <w:r>
                        <w:rPr>
                          <w:rFonts w:ascii="Arial" w:hAnsi="Arial" w:cs="Arial"/>
                          <w:b/>
                          <w:color w:val="000000" w:themeColor="text1"/>
                          <w:sz w:val="20"/>
                          <w:szCs w:val="20"/>
                        </w:rPr>
                        <w:t xml:space="preserve"> de 2021</w:t>
                      </w:r>
                      <w:r w:rsidRPr="006B78C4">
                        <w:rPr>
                          <w:rFonts w:ascii="Arial" w:hAnsi="Arial" w:cs="Arial"/>
                          <w:b/>
                          <w:color w:val="000000" w:themeColor="text1"/>
                          <w:sz w:val="20"/>
                          <w:szCs w:val="20"/>
                        </w:rPr>
                        <w:t>.</w:t>
                      </w:r>
                    </w:p>
                    <w:p w:rsidR="00791D3C" w:rsidRPr="006B78C4" w:rsidRDefault="00791D3C" w:rsidP="005F2D4E">
                      <w:pPr>
                        <w:keepLines/>
                        <w:jc w:val="both"/>
                        <w:rPr>
                          <w:rFonts w:ascii="Arial" w:hAnsi="Arial" w:cs="Arial"/>
                          <w:b/>
                          <w:bCs/>
                          <w:color w:val="000000" w:themeColor="text1"/>
                          <w:sz w:val="20"/>
                          <w:szCs w:val="20"/>
                        </w:rPr>
                      </w:pPr>
                    </w:p>
                    <w:p w:rsidR="00791D3C" w:rsidRPr="006B78C4" w:rsidRDefault="00791D3C"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D12782">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D12782">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D12782">
                        <w:rPr>
                          <w:rFonts w:ascii="Arial" w:hAnsi="Arial" w:cs="Arial"/>
                          <w:b/>
                          <w:color w:val="000000" w:themeColor="text1"/>
                          <w:sz w:val="20"/>
                          <w:szCs w:val="20"/>
                          <w:u w:val="single"/>
                        </w:rPr>
                        <w:t>02</w:t>
                      </w:r>
                      <w:r w:rsidRPr="006B78C4">
                        <w:rPr>
                          <w:rFonts w:ascii="Arial" w:hAnsi="Arial" w:cs="Arial"/>
                          <w:b/>
                          <w:color w:val="000000" w:themeColor="text1"/>
                          <w:sz w:val="20"/>
                          <w:szCs w:val="20"/>
                          <w:u w:val="single"/>
                        </w:rPr>
                        <w:t xml:space="preserve"> de </w:t>
                      </w:r>
                      <w:r w:rsidR="00D12782">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2021</w:t>
                      </w:r>
                      <w:r w:rsidRPr="006B78C4">
                        <w:rPr>
                          <w:rFonts w:ascii="Arial" w:hAnsi="Arial" w:cs="Arial"/>
                          <w:b/>
                          <w:color w:val="000000" w:themeColor="text1"/>
                          <w:sz w:val="20"/>
                          <w:szCs w:val="20"/>
                          <w:u w:val="single"/>
                        </w:rPr>
                        <w:t xml:space="preserve">. </w:t>
                      </w:r>
                    </w:p>
                    <w:p w:rsidR="00791D3C" w:rsidRPr="00D4183E" w:rsidRDefault="00791D3C" w:rsidP="005F2D4E">
                      <w:pPr>
                        <w:keepLines/>
                        <w:jc w:val="both"/>
                        <w:rPr>
                          <w:rFonts w:ascii="Arial" w:hAnsi="Arial" w:cs="Arial"/>
                          <w:b/>
                          <w:bCs/>
                          <w:color w:val="000000" w:themeColor="text1"/>
                          <w:sz w:val="20"/>
                          <w:szCs w:val="20"/>
                        </w:rPr>
                      </w:pPr>
                    </w:p>
                    <w:p w:rsidR="00791D3C" w:rsidRPr="00D4183E" w:rsidRDefault="00791D3C"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791D3C" w:rsidRPr="00D4183E" w:rsidRDefault="00791D3C" w:rsidP="005F2D4E">
                      <w:pPr>
                        <w:keepLines/>
                        <w:jc w:val="both"/>
                        <w:rPr>
                          <w:rFonts w:ascii="Arial" w:hAnsi="Arial" w:cs="Arial"/>
                          <w:color w:val="000000" w:themeColor="text1"/>
                          <w:sz w:val="20"/>
                          <w:szCs w:val="20"/>
                        </w:rPr>
                      </w:pPr>
                    </w:p>
                    <w:p w:rsidR="00791D3C" w:rsidRDefault="00791D3C"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791D3C" w:rsidRDefault="00791D3C" w:rsidP="0090235A">
                      <w:pPr>
                        <w:keepLines/>
                        <w:jc w:val="both"/>
                      </w:pPr>
                    </w:p>
                  </w:txbxContent>
                </v:textbox>
              </v:shape>
            </w:pict>
          </mc:Fallback>
        </mc:AlternateContent>
      </w: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left="0" w:right="-48" w:firstLine="0"/>
        <w:rPr>
          <w:rFonts w:ascii="Arial" w:hAnsi="Arial" w:cs="Arial"/>
          <w:sz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Default="005F2D4E" w:rsidP="00096A1F">
      <w:pPr>
        <w:jc w:val="both"/>
        <w:rPr>
          <w:rFonts w:ascii="Verdana" w:hAnsi="Verdana" w:cstheme="minorHAnsi"/>
          <w:b/>
          <w:bCs/>
          <w:color w:val="000000"/>
          <w:sz w:val="20"/>
          <w:szCs w:val="20"/>
        </w:rPr>
      </w:pPr>
    </w:p>
    <w:p w:rsidR="005F2D4E" w:rsidRDefault="005F2D4E" w:rsidP="00096A1F">
      <w:pPr>
        <w:jc w:val="both"/>
        <w:rPr>
          <w:rFonts w:ascii="Verdana" w:hAnsi="Verdana" w:cstheme="minorHAnsi"/>
          <w:b/>
          <w:bCs/>
          <w:color w:val="000000"/>
          <w:sz w:val="20"/>
          <w:szCs w:val="20"/>
        </w:rPr>
      </w:pPr>
    </w:p>
    <w:p w:rsidR="0090235A" w:rsidRPr="00755082" w:rsidRDefault="0090235A" w:rsidP="00096A1F">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096A1F">
      <w:pPr>
        <w:jc w:val="both"/>
        <w:rPr>
          <w:rFonts w:ascii="Arial" w:hAnsi="Arial" w:cs="Arial"/>
          <w:bCs/>
          <w:color w:val="FF0000"/>
          <w:sz w:val="20"/>
          <w:szCs w:val="20"/>
        </w:rPr>
      </w:pPr>
    </w:p>
    <w:p w:rsidR="005F2D4E" w:rsidRPr="00755082" w:rsidRDefault="005F2D4E" w:rsidP="00096A1F">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096A1F">
      <w:pPr>
        <w:jc w:val="both"/>
        <w:rPr>
          <w:rFonts w:ascii="Arial" w:hAnsi="Arial" w:cs="Arial"/>
          <w:b/>
          <w:sz w:val="20"/>
          <w:szCs w:val="20"/>
        </w:rPr>
      </w:pPr>
    </w:p>
    <w:p w:rsidR="00184B61" w:rsidRDefault="00184B61" w:rsidP="00096A1F">
      <w:pPr>
        <w:jc w:val="both"/>
        <w:rPr>
          <w:rFonts w:ascii="Arial" w:hAnsi="Arial" w:cs="Arial"/>
          <w:b/>
          <w:sz w:val="20"/>
          <w:szCs w:val="20"/>
        </w:rPr>
      </w:pPr>
    </w:p>
    <w:p w:rsidR="005F2D4E" w:rsidRPr="00F872B2" w:rsidRDefault="005F2D4E" w:rsidP="00096A1F">
      <w:pPr>
        <w:jc w:val="both"/>
        <w:rPr>
          <w:rFonts w:ascii="Arial" w:hAnsi="Arial" w:cs="Arial"/>
          <w:b/>
          <w:color w:val="FF0000"/>
          <w:sz w:val="20"/>
          <w:szCs w:val="20"/>
        </w:rPr>
      </w:pPr>
      <w:r w:rsidRPr="00755082">
        <w:rPr>
          <w:rFonts w:ascii="Arial" w:hAnsi="Arial" w:cs="Arial"/>
          <w:b/>
          <w:sz w:val="20"/>
          <w:szCs w:val="20"/>
        </w:rPr>
        <w:t>01. OBJETO</w:t>
      </w:r>
      <w:r w:rsidR="002210D2">
        <w:rPr>
          <w:rFonts w:ascii="Arial" w:hAnsi="Arial" w:cs="Arial"/>
          <w:b/>
          <w:sz w:val="20"/>
          <w:szCs w:val="20"/>
        </w:rPr>
        <w:t xml:space="preserve"> </w:t>
      </w:r>
    </w:p>
    <w:p w:rsidR="005F2D4E" w:rsidRPr="00755082" w:rsidRDefault="005F2D4E" w:rsidP="00096A1F">
      <w:pPr>
        <w:jc w:val="both"/>
        <w:rPr>
          <w:rFonts w:ascii="Arial" w:hAnsi="Arial" w:cs="Arial"/>
          <w:sz w:val="20"/>
          <w:szCs w:val="20"/>
        </w:rPr>
      </w:pPr>
    </w:p>
    <w:p w:rsidR="005F2D4E" w:rsidRDefault="0090235A" w:rsidP="00096A1F">
      <w:pPr>
        <w:pStyle w:val="Textopadro"/>
        <w:widowControl/>
        <w:jc w:val="both"/>
        <w:rPr>
          <w:rFonts w:ascii="Arial" w:hAnsi="Arial" w:cs="Arial"/>
          <w:sz w:val="20"/>
          <w:lang w:val="pt-BR"/>
        </w:rPr>
      </w:pPr>
      <w:r>
        <w:rPr>
          <w:rFonts w:ascii="Arial" w:hAnsi="Arial" w:cs="Arial"/>
          <w:sz w:val="20"/>
          <w:lang w:val="pt-BR"/>
        </w:rPr>
        <w:t xml:space="preserve">01.01. </w:t>
      </w:r>
      <w:r w:rsidR="005F2D4E" w:rsidRPr="00755082">
        <w:rPr>
          <w:rFonts w:ascii="Arial" w:hAnsi="Arial" w:cs="Arial"/>
          <w:sz w:val="20"/>
          <w:lang w:val="pt-BR"/>
        </w:rPr>
        <w:t xml:space="preserve">A presente licitação tem por objeto </w:t>
      </w:r>
      <w:r w:rsidR="00A028D5">
        <w:rPr>
          <w:rFonts w:ascii="Arial" w:hAnsi="Arial" w:cs="Arial"/>
          <w:sz w:val="20"/>
          <w:lang w:val="pt-BR"/>
        </w:rPr>
        <w:t xml:space="preserve">o </w:t>
      </w:r>
      <w:r w:rsidR="005F2D4E" w:rsidRPr="007F1881">
        <w:rPr>
          <w:rFonts w:ascii="Arial" w:hAnsi="Arial" w:cs="Arial"/>
          <w:sz w:val="20"/>
          <w:lang w:val="pt-BR"/>
        </w:rPr>
        <w:t xml:space="preserve">registro de preços </w:t>
      </w:r>
      <w:r w:rsidR="00BA06D2" w:rsidRPr="00BA06D2">
        <w:rPr>
          <w:rFonts w:ascii="Arial" w:hAnsi="Arial" w:cs="Arial"/>
          <w:sz w:val="20"/>
        </w:rPr>
        <w:t xml:space="preserve">para </w:t>
      </w:r>
      <w:r w:rsidR="004103D9">
        <w:rPr>
          <w:rFonts w:ascii="Arial" w:hAnsi="Arial" w:cs="Arial"/>
          <w:sz w:val="20"/>
        </w:rPr>
        <w:t xml:space="preserve">a </w:t>
      </w:r>
      <w:proofErr w:type="spellStart"/>
      <w:r w:rsidR="00BA06D2" w:rsidRPr="00BA06D2">
        <w:rPr>
          <w:rFonts w:ascii="Arial" w:hAnsi="Arial" w:cs="Arial"/>
          <w:sz w:val="20"/>
        </w:rPr>
        <w:t>aquisição</w:t>
      </w:r>
      <w:proofErr w:type="spellEnd"/>
      <w:r w:rsidR="00BA06D2" w:rsidRPr="00BA06D2">
        <w:rPr>
          <w:rFonts w:ascii="Arial" w:hAnsi="Arial" w:cs="Arial"/>
          <w:sz w:val="20"/>
        </w:rPr>
        <w:t xml:space="preserve"> de </w:t>
      </w:r>
      <w:proofErr w:type="spellStart"/>
      <w:r w:rsidR="005035D8">
        <w:rPr>
          <w:rFonts w:ascii="Arial" w:hAnsi="Arial" w:cs="Arial"/>
          <w:sz w:val="20"/>
        </w:rPr>
        <w:t>hidrômetros</w:t>
      </w:r>
      <w:proofErr w:type="spellEnd"/>
      <w:r w:rsidR="005035D8" w:rsidRPr="002F154A">
        <w:rPr>
          <w:rFonts w:ascii="Arial" w:hAnsi="Arial" w:cs="Arial"/>
          <w:sz w:val="20"/>
        </w:rPr>
        <w:t xml:space="preserve">, </w:t>
      </w:r>
      <w:proofErr w:type="spellStart"/>
      <w:r w:rsidR="005035D8" w:rsidRPr="002F154A">
        <w:rPr>
          <w:rFonts w:ascii="Arial" w:hAnsi="Arial" w:cs="Arial"/>
          <w:sz w:val="20"/>
        </w:rPr>
        <w:t>conforme</w:t>
      </w:r>
      <w:proofErr w:type="spellEnd"/>
      <w:r w:rsidR="005035D8" w:rsidRPr="002F154A">
        <w:rPr>
          <w:rFonts w:ascii="Arial" w:hAnsi="Arial" w:cs="Arial"/>
          <w:sz w:val="20"/>
        </w:rPr>
        <w:t xml:space="preserve"> </w:t>
      </w:r>
      <w:proofErr w:type="spellStart"/>
      <w:r w:rsidR="005035D8" w:rsidRPr="002F154A">
        <w:rPr>
          <w:rFonts w:ascii="Arial" w:hAnsi="Arial" w:cs="Arial"/>
          <w:sz w:val="20"/>
        </w:rPr>
        <w:t>especificações</w:t>
      </w:r>
      <w:proofErr w:type="spellEnd"/>
      <w:r w:rsidR="005035D8">
        <w:rPr>
          <w:rFonts w:ascii="Arial" w:hAnsi="Arial" w:cs="Arial"/>
          <w:sz w:val="20"/>
        </w:rPr>
        <w:t xml:space="preserve"> </w:t>
      </w:r>
      <w:r w:rsidR="005035D8" w:rsidRPr="0090235A">
        <w:rPr>
          <w:rFonts w:ascii="Arial" w:hAnsi="Arial" w:cs="Arial"/>
          <w:sz w:val="20"/>
        </w:rPr>
        <w:t xml:space="preserve">e </w:t>
      </w:r>
      <w:proofErr w:type="spellStart"/>
      <w:r w:rsidR="005035D8" w:rsidRPr="0090235A">
        <w:rPr>
          <w:rFonts w:ascii="Arial" w:hAnsi="Arial" w:cs="Arial"/>
          <w:sz w:val="20"/>
        </w:rPr>
        <w:t>quantidades</w:t>
      </w:r>
      <w:proofErr w:type="spellEnd"/>
      <w:r w:rsidR="005035D8" w:rsidRPr="0090235A">
        <w:rPr>
          <w:rFonts w:ascii="Arial" w:hAnsi="Arial" w:cs="Arial"/>
          <w:sz w:val="20"/>
        </w:rPr>
        <w:t xml:space="preserve"> do </w:t>
      </w:r>
      <w:proofErr w:type="spellStart"/>
      <w:r w:rsidR="005035D8" w:rsidRPr="0090235A">
        <w:rPr>
          <w:rFonts w:ascii="Arial" w:hAnsi="Arial" w:cs="Arial"/>
          <w:sz w:val="20"/>
        </w:rPr>
        <w:t>Anexo</w:t>
      </w:r>
      <w:proofErr w:type="spellEnd"/>
      <w:r w:rsidR="005035D8" w:rsidRPr="0090235A">
        <w:rPr>
          <w:rFonts w:ascii="Arial" w:hAnsi="Arial" w:cs="Arial"/>
          <w:sz w:val="20"/>
        </w:rPr>
        <w:t xml:space="preserve"> I </w:t>
      </w:r>
      <w:r w:rsidR="005035D8">
        <w:rPr>
          <w:rFonts w:ascii="Arial" w:hAnsi="Arial" w:cs="Arial"/>
          <w:sz w:val="20"/>
        </w:rPr>
        <w:t>-</w:t>
      </w:r>
      <w:r w:rsidR="005035D8" w:rsidRPr="0090235A">
        <w:rPr>
          <w:rFonts w:ascii="Arial" w:hAnsi="Arial" w:cs="Arial"/>
          <w:sz w:val="20"/>
        </w:rPr>
        <w:t xml:space="preserve"> </w:t>
      </w:r>
      <w:proofErr w:type="spellStart"/>
      <w:r w:rsidR="005035D8" w:rsidRPr="0090235A">
        <w:rPr>
          <w:rFonts w:ascii="Arial" w:hAnsi="Arial" w:cs="Arial"/>
          <w:sz w:val="20"/>
        </w:rPr>
        <w:t>Termo</w:t>
      </w:r>
      <w:proofErr w:type="spellEnd"/>
      <w:r w:rsidR="005035D8" w:rsidRPr="0090235A">
        <w:rPr>
          <w:rFonts w:ascii="Arial" w:hAnsi="Arial" w:cs="Arial"/>
          <w:sz w:val="20"/>
        </w:rPr>
        <w:t xml:space="preserve"> de </w:t>
      </w:r>
      <w:proofErr w:type="spellStart"/>
      <w:r w:rsidR="005035D8" w:rsidRPr="0090235A">
        <w:rPr>
          <w:rFonts w:ascii="Arial" w:hAnsi="Arial" w:cs="Arial"/>
          <w:sz w:val="20"/>
        </w:rPr>
        <w:t>Referência</w:t>
      </w:r>
      <w:proofErr w:type="spellEnd"/>
      <w:r w:rsidR="005F2D4E" w:rsidRPr="007F1881">
        <w:rPr>
          <w:rFonts w:ascii="Arial" w:hAnsi="Arial" w:cs="Arial"/>
          <w:sz w:val="20"/>
          <w:lang w:val="pt-BR"/>
        </w:rPr>
        <w:t xml:space="preserve">, </w:t>
      </w:r>
      <w:r w:rsidR="008E7AE8">
        <w:rPr>
          <w:rFonts w:ascii="Arial" w:hAnsi="Arial" w:cs="Arial"/>
          <w:sz w:val="20"/>
          <w:lang w:val="pt-BR"/>
        </w:rPr>
        <w:t>e relação a seguir:</w:t>
      </w:r>
    </w:p>
    <w:p w:rsidR="004531FF" w:rsidRDefault="004531FF" w:rsidP="00096A1F">
      <w:pPr>
        <w:pStyle w:val="Textopadro"/>
        <w:widowControl/>
        <w:jc w:val="both"/>
        <w:rPr>
          <w:rFonts w:ascii="Arial" w:hAnsi="Arial" w:cs="Arial"/>
          <w:sz w:val="20"/>
          <w:lang w:val="pt-BR"/>
        </w:rPr>
      </w:pPr>
    </w:p>
    <w:p w:rsidR="00A97256" w:rsidRDefault="00A97256" w:rsidP="00096A1F">
      <w:pPr>
        <w:autoSpaceDE w:val="0"/>
        <w:autoSpaceDN w:val="0"/>
        <w:adjustRightInd w:val="0"/>
        <w:jc w:val="both"/>
        <w:rPr>
          <w:rFonts w:ascii="Arial" w:eastAsiaTheme="minorHAnsi" w:hAnsi="Arial" w:cs="Arial"/>
          <w:b/>
          <w:color w:val="FF0000"/>
          <w:sz w:val="20"/>
          <w:szCs w:val="20"/>
        </w:rPr>
      </w:pPr>
    </w:p>
    <w:p w:rsidR="00D27FB1" w:rsidRDefault="00D27FB1" w:rsidP="00096A1F">
      <w:pPr>
        <w:autoSpaceDE w:val="0"/>
        <w:autoSpaceDN w:val="0"/>
        <w:adjustRightInd w:val="0"/>
        <w:jc w:val="both"/>
        <w:rPr>
          <w:rFonts w:ascii="Arial" w:eastAsiaTheme="minorHAnsi" w:hAnsi="Arial" w:cs="Arial"/>
          <w:b/>
          <w:color w:val="FF0000"/>
          <w:sz w:val="20"/>
          <w:szCs w:val="20"/>
        </w:rPr>
      </w:pPr>
    </w:p>
    <w:tbl>
      <w:tblPr>
        <w:tblStyle w:val="Tabelacomgrade"/>
        <w:tblW w:w="0" w:type="auto"/>
        <w:tblLayout w:type="fixed"/>
        <w:tblLook w:val="04A0" w:firstRow="1" w:lastRow="0" w:firstColumn="1" w:lastColumn="0" w:noHBand="0" w:noVBand="1"/>
      </w:tblPr>
      <w:tblGrid>
        <w:gridCol w:w="817"/>
        <w:gridCol w:w="6662"/>
        <w:gridCol w:w="851"/>
        <w:gridCol w:w="850"/>
      </w:tblGrid>
      <w:tr w:rsidR="005035D8" w:rsidRPr="005035D8" w:rsidTr="00F85B56">
        <w:tc>
          <w:tcPr>
            <w:tcW w:w="817" w:type="dxa"/>
            <w:shd w:val="clear" w:color="auto" w:fill="D9D9D9" w:themeFill="background1" w:themeFillShade="D9"/>
            <w:vAlign w:val="center"/>
          </w:tcPr>
          <w:p w:rsidR="005035D8" w:rsidRPr="005035D8" w:rsidRDefault="005035D8" w:rsidP="00791D3C">
            <w:pPr>
              <w:jc w:val="center"/>
              <w:rPr>
                <w:rFonts w:ascii="Arial" w:hAnsi="Arial" w:cs="Arial"/>
                <w:b/>
                <w:sz w:val="16"/>
                <w:szCs w:val="16"/>
              </w:rPr>
            </w:pPr>
            <w:r w:rsidRPr="005035D8">
              <w:rPr>
                <w:rFonts w:ascii="Arial" w:hAnsi="Arial" w:cs="Arial"/>
                <w:b/>
                <w:sz w:val="16"/>
                <w:szCs w:val="16"/>
              </w:rPr>
              <w:lastRenderedPageBreak/>
              <w:t>Item</w:t>
            </w:r>
          </w:p>
        </w:tc>
        <w:tc>
          <w:tcPr>
            <w:tcW w:w="6662" w:type="dxa"/>
            <w:shd w:val="clear" w:color="auto" w:fill="D9D9D9" w:themeFill="background1" w:themeFillShade="D9"/>
            <w:vAlign w:val="center"/>
          </w:tcPr>
          <w:p w:rsidR="005035D8" w:rsidRPr="005035D8" w:rsidRDefault="005035D8" w:rsidP="005035D8">
            <w:pPr>
              <w:jc w:val="center"/>
              <w:rPr>
                <w:rFonts w:ascii="Arial" w:hAnsi="Arial" w:cs="Arial"/>
                <w:b/>
                <w:sz w:val="16"/>
                <w:szCs w:val="16"/>
              </w:rPr>
            </w:pPr>
            <w:r w:rsidRPr="005035D8">
              <w:rPr>
                <w:rFonts w:ascii="Arial" w:hAnsi="Arial" w:cs="Arial"/>
                <w:b/>
                <w:sz w:val="16"/>
                <w:szCs w:val="16"/>
              </w:rPr>
              <w:t>Descrição do Objeto</w:t>
            </w:r>
          </w:p>
        </w:tc>
        <w:tc>
          <w:tcPr>
            <w:tcW w:w="851" w:type="dxa"/>
            <w:shd w:val="clear" w:color="auto" w:fill="D9D9D9" w:themeFill="background1" w:themeFillShade="D9"/>
            <w:vAlign w:val="center"/>
          </w:tcPr>
          <w:p w:rsidR="005035D8" w:rsidRPr="005035D8" w:rsidRDefault="005035D8" w:rsidP="00791D3C">
            <w:pPr>
              <w:jc w:val="center"/>
              <w:rPr>
                <w:rFonts w:ascii="Arial" w:hAnsi="Arial" w:cs="Arial"/>
                <w:b/>
                <w:sz w:val="16"/>
                <w:szCs w:val="16"/>
              </w:rPr>
            </w:pPr>
            <w:r w:rsidRPr="005035D8">
              <w:rPr>
                <w:rFonts w:ascii="Arial" w:hAnsi="Arial" w:cs="Arial"/>
                <w:b/>
                <w:sz w:val="16"/>
                <w:szCs w:val="16"/>
              </w:rPr>
              <w:t>Unid.</w:t>
            </w:r>
          </w:p>
        </w:tc>
        <w:tc>
          <w:tcPr>
            <w:tcW w:w="850" w:type="dxa"/>
            <w:shd w:val="clear" w:color="auto" w:fill="D9D9D9" w:themeFill="background1" w:themeFillShade="D9"/>
            <w:vAlign w:val="center"/>
          </w:tcPr>
          <w:p w:rsidR="005035D8" w:rsidRPr="005035D8" w:rsidRDefault="005035D8" w:rsidP="00791D3C">
            <w:pPr>
              <w:jc w:val="center"/>
              <w:rPr>
                <w:rFonts w:ascii="Arial" w:hAnsi="Arial" w:cs="Arial"/>
                <w:b/>
                <w:sz w:val="16"/>
                <w:szCs w:val="16"/>
              </w:rPr>
            </w:pPr>
            <w:r w:rsidRPr="005035D8">
              <w:rPr>
                <w:rFonts w:ascii="Arial" w:hAnsi="Arial" w:cs="Arial"/>
                <w:b/>
                <w:sz w:val="16"/>
                <w:szCs w:val="16"/>
              </w:rPr>
              <w:t>Quant.</w:t>
            </w:r>
          </w:p>
        </w:tc>
      </w:tr>
      <w:tr w:rsidR="005035D8" w:rsidRPr="005035D8" w:rsidTr="00F85B56">
        <w:tc>
          <w:tcPr>
            <w:tcW w:w="817" w:type="dxa"/>
            <w:vAlign w:val="center"/>
          </w:tcPr>
          <w:p w:rsidR="005035D8" w:rsidRPr="005035D8" w:rsidRDefault="005035D8" w:rsidP="00791D3C">
            <w:pPr>
              <w:jc w:val="center"/>
              <w:rPr>
                <w:rFonts w:ascii="Arial" w:hAnsi="Arial" w:cs="Arial"/>
                <w:sz w:val="16"/>
                <w:szCs w:val="16"/>
              </w:rPr>
            </w:pPr>
            <w:r w:rsidRPr="005035D8">
              <w:rPr>
                <w:rFonts w:ascii="Arial" w:hAnsi="Arial" w:cs="Arial"/>
                <w:sz w:val="16"/>
                <w:szCs w:val="16"/>
              </w:rPr>
              <w:t>01</w:t>
            </w:r>
          </w:p>
        </w:tc>
        <w:tc>
          <w:tcPr>
            <w:tcW w:w="6662" w:type="dxa"/>
            <w:vAlign w:val="center"/>
          </w:tcPr>
          <w:p w:rsidR="00041818" w:rsidRDefault="00041818" w:rsidP="00041818">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15 l/h. A carcaça deverá ser de bronze ou de liga metálica com mínimo 60% de cobre,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5035D8" w:rsidRDefault="005035D8" w:rsidP="005035D8">
            <w:pPr>
              <w:jc w:val="both"/>
              <w:rPr>
                <w:rFonts w:ascii="Arial" w:hAnsi="Arial" w:cs="Arial"/>
                <w:bCs/>
                <w:sz w:val="16"/>
                <w:szCs w:val="16"/>
              </w:rPr>
            </w:pPr>
          </w:p>
          <w:p w:rsidR="005035D8" w:rsidRPr="005035D8" w:rsidRDefault="005035D8" w:rsidP="005035D8">
            <w:pPr>
              <w:jc w:val="both"/>
              <w:rPr>
                <w:rFonts w:ascii="Arial" w:hAnsi="Arial" w:cs="Arial"/>
                <w:sz w:val="16"/>
                <w:szCs w:val="16"/>
              </w:rPr>
            </w:pPr>
            <w:r w:rsidRPr="00157A0E">
              <w:rPr>
                <w:rFonts w:ascii="Arial" w:hAnsi="Arial" w:cs="Arial"/>
                <w:b/>
                <w:bCs/>
                <w:sz w:val="14"/>
                <w:szCs w:val="14"/>
              </w:rPr>
              <w:t>Obs.: Cota principal - item aberto para a participação de todos os interessados.</w:t>
            </w:r>
          </w:p>
        </w:tc>
        <w:tc>
          <w:tcPr>
            <w:tcW w:w="851" w:type="dxa"/>
            <w:vAlign w:val="center"/>
          </w:tcPr>
          <w:p w:rsidR="005035D8" w:rsidRPr="005035D8" w:rsidRDefault="005035D8" w:rsidP="00791D3C">
            <w:pPr>
              <w:jc w:val="center"/>
              <w:rPr>
                <w:rFonts w:ascii="Arial" w:hAnsi="Arial" w:cs="Arial"/>
                <w:sz w:val="16"/>
                <w:szCs w:val="16"/>
              </w:rPr>
            </w:pPr>
            <w:r w:rsidRPr="005035D8">
              <w:rPr>
                <w:rFonts w:ascii="Arial" w:hAnsi="Arial" w:cs="Arial"/>
                <w:sz w:val="16"/>
                <w:szCs w:val="16"/>
              </w:rPr>
              <w:t>peças</w:t>
            </w:r>
          </w:p>
        </w:tc>
        <w:tc>
          <w:tcPr>
            <w:tcW w:w="850" w:type="dxa"/>
            <w:vAlign w:val="center"/>
          </w:tcPr>
          <w:p w:rsidR="005035D8" w:rsidRPr="005035D8" w:rsidRDefault="005035D8" w:rsidP="005035D8">
            <w:pPr>
              <w:jc w:val="center"/>
              <w:rPr>
                <w:rFonts w:ascii="Arial" w:hAnsi="Arial" w:cs="Arial"/>
                <w:sz w:val="16"/>
                <w:szCs w:val="16"/>
              </w:rPr>
            </w:pPr>
            <w:r>
              <w:rPr>
                <w:rFonts w:ascii="Arial" w:hAnsi="Arial" w:cs="Arial"/>
                <w:sz w:val="16"/>
                <w:szCs w:val="16"/>
              </w:rPr>
              <w:t>4</w:t>
            </w:r>
            <w:r w:rsidRPr="005035D8">
              <w:rPr>
                <w:rFonts w:ascii="Arial" w:hAnsi="Arial" w:cs="Arial"/>
                <w:sz w:val="16"/>
                <w:szCs w:val="16"/>
              </w:rPr>
              <w:t>.</w:t>
            </w:r>
            <w:r>
              <w:rPr>
                <w:rFonts w:ascii="Arial" w:hAnsi="Arial" w:cs="Arial"/>
                <w:sz w:val="16"/>
                <w:szCs w:val="16"/>
              </w:rPr>
              <w:t>5</w:t>
            </w:r>
            <w:r w:rsidRPr="005035D8">
              <w:rPr>
                <w:rFonts w:ascii="Arial" w:hAnsi="Arial" w:cs="Arial"/>
                <w:sz w:val="16"/>
                <w:szCs w:val="16"/>
              </w:rPr>
              <w:t>00</w:t>
            </w:r>
          </w:p>
        </w:tc>
      </w:tr>
      <w:tr w:rsidR="005035D8" w:rsidRPr="005035D8" w:rsidTr="00F85B56">
        <w:tc>
          <w:tcPr>
            <w:tcW w:w="817" w:type="dxa"/>
            <w:vAlign w:val="center"/>
          </w:tcPr>
          <w:p w:rsidR="005035D8" w:rsidRPr="005035D8" w:rsidRDefault="005035D8" w:rsidP="00791D3C">
            <w:pPr>
              <w:jc w:val="center"/>
              <w:rPr>
                <w:rFonts w:ascii="Arial" w:hAnsi="Arial" w:cs="Arial"/>
                <w:sz w:val="16"/>
                <w:szCs w:val="16"/>
              </w:rPr>
            </w:pPr>
            <w:r w:rsidRPr="005035D8">
              <w:rPr>
                <w:rFonts w:ascii="Arial" w:hAnsi="Arial" w:cs="Arial"/>
                <w:sz w:val="16"/>
                <w:szCs w:val="16"/>
              </w:rPr>
              <w:t>02</w:t>
            </w:r>
          </w:p>
        </w:tc>
        <w:tc>
          <w:tcPr>
            <w:tcW w:w="6662" w:type="dxa"/>
            <w:vAlign w:val="center"/>
          </w:tcPr>
          <w:p w:rsidR="005035D8" w:rsidRDefault="005035D8" w:rsidP="00791D3C">
            <w:pPr>
              <w:jc w:val="both"/>
              <w:rPr>
                <w:rFonts w:ascii="Arial" w:hAnsi="Arial" w:cs="Arial"/>
                <w:bCs/>
                <w:sz w:val="16"/>
                <w:szCs w:val="16"/>
              </w:rPr>
            </w:pPr>
            <w:r w:rsidRPr="005035D8">
              <w:rPr>
                <w:rFonts w:ascii="Arial" w:hAnsi="Arial" w:cs="Arial"/>
                <w:bCs/>
                <w:sz w:val="16"/>
                <w:szCs w:val="16"/>
              </w:rPr>
              <w:t>Hidrômetros Classe B multijato de 1 polegada</w:t>
            </w:r>
            <w:r w:rsidR="00041818">
              <w:rPr>
                <w:rFonts w:ascii="Arial" w:hAnsi="Arial" w:cs="Arial"/>
                <w:bCs/>
                <w:sz w:val="16"/>
                <w:szCs w:val="16"/>
              </w:rPr>
              <w:t>,</w:t>
            </w:r>
            <w:r w:rsidRPr="005035D8">
              <w:rPr>
                <w:rFonts w:ascii="Arial" w:hAnsi="Arial" w:cs="Arial"/>
                <w:bCs/>
                <w:sz w:val="16"/>
                <w:szCs w:val="16"/>
              </w:rPr>
              <w:t xml:space="preserve"> com conjunto de porcas, </w:t>
            </w:r>
            <w:proofErr w:type="spellStart"/>
            <w:r w:rsidRPr="005035D8">
              <w:rPr>
                <w:rFonts w:ascii="Arial" w:hAnsi="Arial" w:cs="Arial"/>
                <w:bCs/>
                <w:sz w:val="16"/>
                <w:szCs w:val="16"/>
              </w:rPr>
              <w:t>tubetes</w:t>
            </w:r>
            <w:proofErr w:type="spellEnd"/>
            <w:r w:rsidRPr="005035D8">
              <w:rPr>
                <w:rFonts w:ascii="Arial" w:hAnsi="Arial" w:cs="Arial"/>
                <w:bCs/>
                <w:sz w:val="16"/>
                <w:szCs w:val="16"/>
              </w:rPr>
              <w:t xml:space="preserve"> e guarnições, com relojoaria orientável fabricada em cobre e lente em vidro, hermeticamente selada e resistente à condensação</w:t>
            </w:r>
            <w:r w:rsidR="00041818">
              <w:rPr>
                <w:rFonts w:ascii="Arial" w:hAnsi="Arial" w:cs="Arial"/>
                <w:bCs/>
                <w:sz w:val="16"/>
                <w:szCs w:val="16"/>
              </w:rPr>
              <w:t>,</w:t>
            </w:r>
            <w:r w:rsidRPr="005035D8">
              <w:rPr>
                <w:rFonts w:ascii="Arial" w:hAnsi="Arial" w:cs="Arial"/>
                <w:bCs/>
                <w:sz w:val="16"/>
                <w:szCs w:val="16"/>
              </w:rPr>
              <w:t xml:space="preserve"> além de ser à prova d’</w:t>
            </w:r>
            <w:r w:rsidR="00041818">
              <w:rPr>
                <w:rFonts w:ascii="Arial" w:hAnsi="Arial" w:cs="Arial"/>
                <w:bCs/>
                <w:sz w:val="16"/>
                <w:szCs w:val="16"/>
              </w:rPr>
              <w:t>á</w:t>
            </w:r>
            <w:r w:rsidRPr="005035D8">
              <w:rPr>
                <w:rFonts w:ascii="Arial" w:hAnsi="Arial" w:cs="Arial"/>
                <w:bCs/>
                <w:sz w:val="16"/>
                <w:szCs w:val="16"/>
              </w:rPr>
              <w:t>gua, blindagem magnética, transmissão magnética, atestado pelo INMETRO. Os hidrômetros deverão estar em conformidade de acordo com ISO 4</w:t>
            </w:r>
            <w:r w:rsidR="00041818">
              <w:rPr>
                <w:rFonts w:ascii="Arial" w:hAnsi="Arial" w:cs="Arial"/>
                <w:bCs/>
                <w:sz w:val="16"/>
                <w:szCs w:val="16"/>
              </w:rPr>
              <w:t>.</w:t>
            </w:r>
            <w:r w:rsidRPr="005035D8">
              <w:rPr>
                <w:rFonts w:ascii="Arial" w:hAnsi="Arial" w:cs="Arial"/>
                <w:bCs/>
                <w:sz w:val="16"/>
                <w:szCs w:val="16"/>
              </w:rPr>
              <w:t xml:space="preserve">064 e de acordo com ABNT NM 212/99 Mercosul. Todos os hidrômetros deverão ser compatíveis com instalações horizontais e deverão possuir numeração sequencial e crescente para cadastramento individual e distinto dos mesmos. </w:t>
            </w:r>
          </w:p>
          <w:p w:rsidR="005035D8" w:rsidRDefault="005035D8" w:rsidP="00791D3C">
            <w:pPr>
              <w:jc w:val="both"/>
              <w:rPr>
                <w:rFonts w:ascii="Arial" w:hAnsi="Arial" w:cs="Arial"/>
                <w:bCs/>
                <w:sz w:val="16"/>
                <w:szCs w:val="16"/>
              </w:rPr>
            </w:pPr>
          </w:p>
          <w:p w:rsidR="005035D8" w:rsidRPr="005035D8" w:rsidRDefault="005035D8" w:rsidP="00791D3C">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851" w:type="dxa"/>
            <w:vAlign w:val="center"/>
          </w:tcPr>
          <w:p w:rsidR="005035D8" w:rsidRPr="005035D8" w:rsidRDefault="005035D8" w:rsidP="00791D3C">
            <w:pPr>
              <w:jc w:val="center"/>
              <w:rPr>
                <w:rFonts w:ascii="Arial" w:hAnsi="Arial" w:cs="Arial"/>
                <w:sz w:val="16"/>
                <w:szCs w:val="16"/>
              </w:rPr>
            </w:pPr>
            <w:r w:rsidRPr="005035D8">
              <w:rPr>
                <w:rFonts w:ascii="Arial" w:hAnsi="Arial" w:cs="Arial"/>
                <w:sz w:val="16"/>
                <w:szCs w:val="16"/>
              </w:rPr>
              <w:t>peças</w:t>
            </w:r>
          </w:p>
        </w:tc>
        <w:tc>
          <w:tcPr>
            <w:tcW w:w="850" w:type="dxa"/>
            <w:vAlign w:val="center"/>
          </w:tcPr>
          <w:p w:rsidR="005035D8" w:rsidRPr="005035D8" w:rsidRDefault="005035D8" w:rsidP="00791D3C">
            <w:pPr>
              <w:jc w:val="center"/>
              <w:rPr>
                <w:rFonts w:ascii="Arial" w:hAnsi="Arial" w:cs="Arial"/>
                <w:sz w:val="16"/>
                <w:szCs w:val="16"/>
              </w:rPr>
            </w:pPr>
            <w:r w:rsidRPr="005035D8">
              <w:rPr>
                <w:rFonts w:ascii="Arial" w:hAnsi="Arial" w:cs="Arial"/>
                <w:sz w:val="16"/>
                <w:szCs w:val="16"/>
              </w:rPr>
              <w:t>25</w:t>
            </w:r>
          </w:p>
        </w:tc>
      </w:tr>
      <w:tr w:rsidR="005035D8" w:rsidRPr="005035D8" w:rsidTr="00F85B56">
        <w:tc>
          <w:tcPr>
            <w:tcW w:w="817" w:type="dxa"/>
            <w:vAlign w:val="center"/>
          </w:tcPr>
          <w:p w:rsidR="005035D8" w:rsidRPr="005035D8" w:rsidRDefault="005035D8" w:rsidP="00791D3C">
            <w:pPr>
              <w:jc w:val="center"/>
              <w:rPr>
                <w:rFonts w:ascii="Arial" w:hAnsi="Arial" w:cs="Arial"/>
                <w:sz w:val="16"/>
                <w:szCs w:val="16"/>
              </w:rPr>
            </w:pPr>
            <w:r w:rsidRPr="005035D8">
              <w:rPr>
                <w:rFonts w:ascii="Arial" w:hAnsi="Arial" w:cs="Arial"/>
                <w:sz w:val="16"/>
                <w:szCs w:val="16"/>
              </w:rPr>
              <w:t>03</w:t>
            </w:r>
          </w:p>
        </w:tc>
        <w:tc>
          <w:tcPr>
            <w:tcW w:w="6662" w:type="dxa"/>
            <w:vAlign w:val="center"/>
          </w:tcPr>
          <w:p w:rsidR="005035D8" w:rsidRDefault="005035D8" w:rsidP="00791D3C">
            <w:pPr>
              <w:jc w:val="both"/>
              <w:rPr>
                <w:rFonts w:ascii="Arial" w:hAnsi="Arial" w:cs="Arial"/>
                <w:bCs/>
                <w:sz w:val="16"/>
                <w:szCs w:val="16"/>
              </w:rPr>
            </w:pPr>
            <w:r w:rsidRPr="005035D8">
              <w:rPr>
                <w:rFonts w:ascii="Arial" w:hAnsi="Arial" w:cs="Arial"/>
                <w:bCs/>
                <w:sz w:val="16"/>
                <w:szCs w:val="16"/>
              </w:rPr>
              <w:t>Hidrômetros Classe B multijato de 1.1/2 polegadas</w:t>
            </w:r>
            <w:r w:rsidR="00041818">
              <w:rPr>
                <w:rFonts w:ascii="Arial" w:hAnsi="Arial" w:cs="Arial"/>
                <w:bCs/>
                <w:sz w:val="16"/>
                <w:szCs w:val="16"/>
              </w:rPr>
              <w:t>,</w:t>
            </w:r>
            <w:r w:rsidRPr="005035D8">
              <w:rPr>
                <w:rFonts w:ascii="Arial" w:hAnsi="Arial" w:cs="Arial"/>
                <w:bCs/>
                <w:sz w:val="16"/>
                <w:szCs w:val="16"/>
              </w:rPr>
              <w:t xml:space="preserve"> com conjunto de porcas, </w:t>
            </w:r>
            <w:proofErr w:type="spellStart"/>
            <w:r w:rsidRPr="005035D8">
              <w:rPr>
                <w:rFonts w:ascii="Arial" w:hAnsi="Arial" w:cs="Arial"/>
                <w:bCs/>
                <w:sz w:val="16"/>
                <w:szCs w:val="16"/>
              </w:rPr>
              <w:t>tubetes</w:t>
            </w:r>
            <w:proofErr w:type="spellEnd"/>
            <w:r w:rsidRPr="005035D8">
              <w:rPr>
                <w:rFonts w:ascii="Arial" w:hAnsi="Arial" w:cs="Arial"/>
                <w:bCs/>
                <w:sz w:val="16"/>
                <w:szCs w:val="16"/>
              </w:rPr>
              <w:t xml:space="preserve"> e guarnições, com relojoaria orientável fabricada em cobre e lente em vidro, hermeticamente selada e resistente à condensação</w:t>
            </w:r>
            <w:r w:rsidR="00041818">
              <w:rPr>
                <w:rFonts w:ascii="Arial" w:hAnsi="Arial" w:cs="Arial"/>
                <w:bCs/>
                <w:sz w:val="16"/>
                <w:szCs w:val="16"/>
              </w:rPr>
              <w:t>,</w:t>
            </w:r>
            <w:r w:rsidRPr="005035D8">
              <w:rPr>
                <w:rFonts w:ascii="Arial" w:hAnsi="Arial" w:cs="Arial"/>
                <w:bCs/>
                <w:sz w:val="16"/>
                <w:szCs w:val="16"/>
              </w:rPr>
              <w:t xml:space="preserve"> além de ser à prova </w:t>
            </w:r>
            <w:r w:rsidR="00041818" w:rsidRPr="005035D8">
              <w:rPr>
                <w:rFonts w:ascii="Arial" w:hAnsi="Arial" w:cs="Arial"/>
                <w:bCs/>
                <w:sz w:val="16"/>
                <w:szCs w:val="16"/>
              </w:rPr>
              <w:t>d’</w:t>
            </w:r>
            <w:r w:rsidR="00041818">
              <w:rPr>
                <w:rFonts w:ascii="Arial" w:hAnsi="Arial" w:cs="Arial"/>
                <w:bCs/>
                <w:sz w:val="16"/>
                <w:szCs w:val="16"/>
              </w:rPr>
              <w:t>á</w:t>
            </w:r>
            <w:r w:rsidR="00041818" w:rsidRPr="005035D8">
              <w:rPr>
                <w:rFonts w:ascii="Arial" w:hAnsi="Arial" w:cs="Arial"/>
                <w:bCs/>
                <w:sz w:val="16"/>
                <w:szCs w:val="16"/>
              </w:rPr>
              <w:t>gua</w:t>
            </w:r>
            <w:r w:rsidRPr="005035D8">
              <w:rPr>
                <w:rFonts w:ascii="Arial" w:hAnsi="Arial" w:cs="Arial"/>
                <w:bCs/>
                <w:sz w:val="16"/>
                <w:szCs w:val="16"/>
              </w:rPr>
              <w:t>, blindagem magnética, transmissão magnética, atestado pelo INMETRO. Os hidrômetros deverão estar em conformidade de acordo com ISO 4</w:t>
            </w:r>
            <w:r w:rsidR="00041818">
              <w:rPr>
                <w:rFonts w:ascii="Arial" w:hAnsi="Arial" w:cs="Arial"/>
                <w:bCs/>
                <w:sz w:val="16"/>
                <w:szCs w:val="16"/>
              </w:rPr>
              <w:t>.</w:t>
            </w:r>
            <w:r w:rsidRPr="005035D8">
              <w:rPr>
                <w:rFonts w:ascii="Arial" w:hAnsi="Arial" w:cs="Arial"/>
                <w:bCs/>
                <w:sz w:val="16"/>
                <w:szCs w:val="16"/>
              </w:rPr>
              <w:t>064 e de acordo com ABNT NM 212/99 Mercosul. Todos os hidrômetros deverão ser compatíveis com instalações horizontais e deverão possuir numeração sequencial e crescente para cadastramento individual e distinto dos mesmos.</w:t>
            </w:r>
          </w:p>
          <w:p w:rsidR="005035D8" w:rsidRDefault="005035D8" w:rsidP="00791D3C">
            <w:pPr>
              <w:jc w:val="both"/>
              <w:rPr>
                <w:rFonts w:ascii="Arial" w:hAnsi="Arial" w:cs="Arial"/>
                <w:bCs/>
                <w:sz w:val="16"/>
                <w:szCs w:val="16"/>
              </w:rPr>
            </w:pPr>
          </w:p>
          <w:p w:rsidR="005035D8" w:rsidRPr="005035D8" w:rsidRDefault="005035D8" w:rsidP="00791D3C">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851" w:type="dxa"/>
            <w:vAlign w:val="center"/>
          </w:tcPr>
          <w:p w:rsidR="005035D8" w:rsidRPr="005035D8" w:rsidRDefault="005035D8" w:rsidP="00791D3C">
            <w:pPr>
              <w:jc w:val="center"/>
              <w:rPr>
                <w:rFonts w:ascii="Arial" w:hAnsi="Arial" w:cs="Arial"/>
                <w:sz w:val="16"/>
                <w:szCs w:val="16"/>
              </w:rPr>
            </w:pPr>
            <w:r w:rsidRPr="005035D8">
              <w:rPr>
                <w:rFonts w:ascii="Arial" w:hAnsi="Arial" w:cs="Arial"/>
                <w:sz w:val="16"/>
                <w:szCs w:val="16"/>
              </w:rPr>
              <w:t>peças</w:t>
            </w:r>
          </w:p>
        </w:tc>
        <w:tc>
          <w:tcPr>
            <w:tcW w:w="850" w:type="dxa"/>
            <w:vAlign w:val="center"/>
          </w:tcPr>
          <w:p w:rsidR="005035D8" w:rsidRPr="005035D8" w:rsidRDefault="005035D8" w:rsidP="00791D3C">
            <w:pPr>
              <w:jc w:val="center"/>
              <w:rPr>
                <w:rFonts w:ascii="Arial" w:hAnsi="Arial" w:cs="Arial"/>
                <w:sz w:val="16"/>
                <w:szCs w:val="16"/>
              </w:rPr>
            </w:pPr>
            <w:r w:rsidRPr="005035D8">
              <w:rPr>
                <w:rFonts w:ascii="Arial" w:hAnsi="Arial" w:cs="Arial"/>
                <w:sz w:val="16"/>
                <w:szCs w:val="16"/>
              </w:rPr>
              <w:t>45</w:t>
            </w:r>
          </w:p>
        </w:tc>
      </w:tr>
      <w:tr w:rsidR="005035D8" w:rsidRPr="005035D8" w:rsidTr="00F85B56">
        <w:tc>
          <w:tcPr>
            <w:tcW w:w="817" w:type="dxa"/>
            <w:vAlign w:val="center"/>
          </w:tcPr>
          <w:p w:rsidR="005035D8" w:rsidRPr="005035D8" w:rsidRDefault="005035D8" w:rsidP="00791D3C">
            <w:pPr>
              <w:jc w:val="center"/>
              <w:rPr>
                <w:rFonts w:ascii="Arial" w:hAnsi="Arial" w:cs="Arial"/>
                <w:sz w:val="16"/>
                <w:szCs w:val="16"/>
              </w:rPr>
            </w:pPr>
            <w:r w:rsidRPr="005035D8">
              <w:rPr>
                <w:rFonts w:ascii="Arial" w:hAnsi="Arial" w:cs="Arial"/>
                <w:sz w:val="16"/>
                <w:szCs w:val="16"/>
              </w:rPr>
              <w:t>04</w:t>
            </w:r>
          </w:p>
        </w:tc>
        <w:tc>
          <w:tcPr>
            <w:tcW w:w="6662" w:type="dxa"/>
            <w:vAlign w:val="center"/>
          </w:tcPr>
          <w:p w:rsidR="005035D8" w:rsidRDefault="005035D8" w:rsidP="00791D3C">
            <w:pPr>
              <w:jc w:val="both"/>
              <w:rPr>
                <w:rFonts w:ascii="Arial" w:hAnsi="Arial" w:cs="Arial"/>
                <w:bCs/>
                <w:sz w:val="16"/>
                <w:szCs w:val="16"/>
              </w:rPr>
            </w:pPr>
            <w:r w:rsidRPr="005035D8">
              <w:rPr>
                <w:rFonts w:ascii="Arial" w:hAnsi="Arial" w:cs="Arial"/>
                <w:bCs/>
                <w:sz w:val="16"/>
                <w:szCs w:val="16"/>
              </w:rPr>
              <w:t xml:space="preserve">Hidrômetros Classe B multijato de 2” polegadas com suas guarnições compostas de 2 (duas) flanges em ferro fundido cada, jogo de parafusos, porcas e duas guarnições de borracha cada, com relojoaria orientável fabricada em cobre e lente em vidro, hermeticamente selada e resistente à condensação além de ser à prova </w:t>
            </w:r>
            <w:r w:rsidR="00041818" w:rsidRPr="005035D8">
              <w:rPr>
                <w:rFonts w:ascii="Arial" w:hAnsi="Arial" w:cs="Arial"/>
                <w:bCs/>
                <w:sz w:val="16"/>
                <w:szCs w:val="16"/>
              </w:rPr>
              <w:t>d’</w:t>
            </w:r>
            <w:r w:rsidR="00041818">
              <w:rPr>
                <w:rFonts w:ascii="Arial" w:hAnsi="Arial" w:cs="Arial"/>
                <w:bCs/>
                <w:sz w:val="16"/>
                <w:szCs w:val="16"/>
              </w:rPr>
              <w:t>á</w:t>
            </w:r>
            <w:r w:rsidR="00041818" w:rsidRPr="005035D8">
              <w:rPr>
                <w:rFonts w:ascii="Arial" w:hAnsi="Arial" w:cs="Arial"/>
                <w:bCs/>
                <w:sz w:val="16"/>
                <w:szCs w:val="16"/>
              </w:rPr>
              <w:t>gua</w:t>
            </w:r>
            <w:r w:rsidRPr="005035D8">
              <w:rPr>
                <w:rFonts w:ascii="Arial" w:hAnsi="Arial" w:cs="Arial"/>
                <w:bCs/>
                <w:sz w:val="16"/>
                <w:szCs w:val="16"/>
              </w:rPr>
              <w:t>, blindagem magnética, transmissão magnética, atestado pelo INMETRO. Os hidrômetros deverão estar em conformidade de acordo com ISO 4</w:t>
            </w:r>
            <w:r w:rsidR="00041818">
              <w:rPr>
                <w:rFonts w:ascii="Arial" w:hAnsi="Arial" w:cs="Arial"/>
                <w:bCs/>
                <w:sz w:val="16"/>
                <w:szCs w:val="16"/>
              </w:rPr>
              <w:t>.</w:t>
            </w:r>
            <w:r w:rsidRPr="005035D8">
              <w:rPr>
                <w:rFonts w:ascii="Arial" w:hAnsi="Arial" w:cs="Arial"/>
                <w:bCs/>
                <w:sz w:val="16"/>
                <w:szCs w:val="16"/>
              </w:rPr>
              <w:t>064 e de acordo com ABNT NM 212/99 Mercosul. Todos os hidrômetros deverão ser compatíveis com instalações horizontais e deverão possuir numeração sequencial e crescente para cadastramento individual e distinto dos mesmos.</w:t>
            </w:r>
          </w:p>
          <w:p w:rsidR="005035D8" w:rsidRDefault="005035D8" w:rsidP="00791D3C">
            <w:pPr>
              <w:jc w:val="both"/>
              <w:rPr>
                <w:rFonts w:ascii="Arial" w:hAnsi="Arial" w:cs="Arial"/>
                <w:bCs/>
                <w:sz w:val="16"/>
                <w:szCs w:val="16"/>
              </w:rPr>
            </w:pPr>
          </w:p>
          <w:p w:rsidR="005035D8" w:rsidRPr="005035D8" w:rsidRDefault="005035D8" w:rsidP="00791D3C">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851" w:type="dxa"/>
            <w:vAlign w:val="center"/>
          </w:tcPr>
          <w:p w:rsidR="005035D8" w:rsidRPr="005035D8" w:rsidRDefault="005035D8" w:rsidP="00791D3C">
            <w:pPr>
              <w:jc w:val="center"/>
              <w:rPr>
                <w:rFonts w:ascii="Arial" w:hAnsi="Arial" w:cs="Arial"/>
                <w:sz w:val="16"/>
                <w:szCs w:val="16"/>
              </w:rPr>
            </w:pPr>
            <w:r w:rsidRPr="005035D8">
              <w:rPr>
                <w:rFonts w:ascii="Arial" w:hAnsi="Arial" w:cs="Arial"/>
                <w:sz w:val="16"/>
                <w:szCs w:val="16"/>
              </w:rPr>
              <w:t>peças</w:t>
            </w:r>
          </w:p>
        </w:tc>
        <w:tc>
          <w:tcPr>
            <w:tcW w:w="850" w:type="dxa"/>
            <w:vAlign w:val="center"/>
          </w:tcPr>
          <w:p w:rsidR="005035D8" w:rsidRPr="005035D8" w:rsidRDefault="005035D8" w:rsidP="00791D3C">
            <w:pPr>
              <w:jc w:val="center"/>
              <w:rPr>
                <w:rFonts w:ascii="Arial" w:hAnsi="Arial" w:cs="Arial"/>
                <w:sz w:val="16"/>
                <w:szCs w:val="16"/>
              </w:rPr>
            </w:pPr>
            <w:r w:rsidRPr="005035D8">
              <w:rPr>
                <w:rFonts w:ascii="Arial" w:hAnsi="Arial" w:cs="Arial"/>
                <w:sz w:val="16"/>
                <w:szCs w:val="16"/>
              </w:rPr>
              <w:t>25</w:t>
            </w:r>
          </w:p>
        </w:tc>
      </w:tr>
      <w:tr w:rsidR="005035D8" w:rsidRPr="005035D8" w:rsidTr="00F85B56">
        <w:tc>
          <w:tcPr>
            <w:tcW w:w="817" w:type="dxa"/>
            <w:vAlign w:val="center"/>
          </w:tcPr>
          <w:p w:rsidR="005035D8" w:rsidRPr="005035D8" w:rsidRDefault="005035D8" w:rsidP="005035D8">
            <w:pPr>
              <w:jc w:val="center"/>
              <w:rPr>
                <w:rFonts w:ascii="Arial" w:hAnsi="Arial" w:cs="Arial"/>
                <w:sz w:val="16"/>
                <w:szCs w:val="16"/>
              </w:rPr>
            </w:pPr>
            <w:r>
              <w:rPr>
                <w:rFonts w:ascii="Arial" w:hAnsi="Arial" w:cs="Arial"/>
                <w:sz w:val="16"/>
                <w:szCs w:val="16"/>
              </w:rPr>
              <w:t>05</w:t>
            </w:r>
          </w:p>
        </w:tc>
        <w:tc>
          <w:tcPr>
            <w:tcW w:w="6662" w:type="dxa"/>
            <w:vAlign w:val="center"/>
          </w:tcPr>
          <w:p w:rsidR="00041818" w:rsidRDefault="00041818" w:rsidP="00041818">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15 l/h. A carcaça deverá ser de bronze ou de liga metálica com mínimo 60% de cobre,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5035D8" w:rsidRDefault="005035D8" w:rsidP="005035D8">
            <w:pPr>
              <w:jc w:val="both"/>
              <w:rPr>
                <w:rFonts w:ascii="Arial" w:hAnsi="Arial" w:cs="Arial"/>
                <w:bCs/>
                <w:sz w:val="16"/>
                <w:szCs w:val="16"/>
              </w:rPr>
            </w:pPr>
          </w:p>
          <w:p w:rsidR="005035D8" w:rsidRPr="005035D8" w:rsidRDefault="005035D8" w:rsidP="005035D8">
            <w:pPr>
              <w:jc w:val="both"/>
              <w:rPr>
                <w:rFonts w:ascii="Arial" w:hAnsi="Arial" w:cs="Arial"/>
                <w:sz w:val="16"/>
                <w:szCs w:val="16"/>
              </w:rPr>
            </w:pPr>
            <w:r w:rsidRPr="005035D8">
              <w:rPr>
                <w:rFonts w:ascii="Arial" w:hAnsi="Arial" w:cs="Arial"/>
                <w:b/>
                <w:bCs/>
                <w:sz w:val="14"/>
                <w:szCs w:val="14"/>
                <w:highlight w:val="yellow"/>
              </w:rPr>
              <w:t>Obs.: Cota reservada (10% do total original do item 01 - 5.000 peças), exclusiva para a participação de Microempresa (ME) e Empresa de Pequeno Porte (EPP).</w:t>
            </w:r>
          </w:p>
        </w:tc>
        <w:tc>
          <w:tcPr>
            <w:tcW w:w="851" w:type="dxa"/>
            <w:vAlign w:val="center"/>
          </w:tcPr>
          <w:p w:rsidR="005035D8" w:rsidRPr="005035D8" w:rsidRDefault="005035D8" w:rsidP="005035D8">
            <w:pPr>
              <w:jc w:val="center"/>
              <w:rPr>
                <w:rFonts w:ascii="Arial" w:hAnsi="Arial" w:cs="Arial"/>
                <w:sz w:val="16"/>
                <w:szCs w:val="16"/>
              </w:rPr>
            </w:pPr>
            <w:r>
              <w:rPr>
                <w:rFonts w:ascii="Arial" w:hAnsi="Arial" w:cs="Arial"/>
                <w:sz w:val="16"/>
                <w:szCs w:val="16"/>
              </w:rPr>
              <w:t>peças</w:t>
            </w:r>
          </w:p>
        </w:tc>
        <w:tc>
          <w:tcPr>
            <w:tcW w:w="850" w:type="dxa"/>
            <w:vAlign w:val="center"/>
          </w:tcPr>
          <w:p w:rsidR="005035D8" w:rsidRPr="005035D8" w:rsidRDefault="005035D8" w:rsidP="005035D8">
            <w:pPr>
              <w:jc w:val="center"/>
              <w:rPr>
                <w:rFonts w:ascii="Arial" w:hAnsi="Arial" w:cs="Arial"/>
                <w:sz w:val="16"/>
                <w:szCs w:val="16"/>
              </w:rPr>
            </w:pPr>
            <w:r>
              <w:rPr>
                <w:rFonts w:ascii="Arial" w:hAnsi="Arial" w:cs="Arial"/>
                <w:sz w:val="16"/>
                <w:szCs w:val="16"/>
              </w:rPr>
              <w:t>500</w:t>
            </w:r>
          </w:p>
        </w:tc>
      </w:tr>
    </w:tbl>
    <w:p w:rsidR="005035D8" w:rsidRDefault="005035D8" w:rsidP="0010391A">
      <w:pPr>
        <w:autoSpaceDE w:val="0"/>
        <w:autoSpaceDN w:val="0"/>
        <w:adjustRightInd w:val="0"/>
        <w:jc w:val="both"/>
        <w:rPr>
          <w:rFonts w:ascii="Arial" w:eastAsiaTheme="minorHAnsi" w:hAnsi="Arial" w:cs="Arial"/>
          <w:b/>
          <w:sz w:val="20"/>
          <w:szCs w:val="20"/>
        </w:rPr>
      </w:pPr>
    </w:p>
    <w:p w:rsidR="00F85B56" w:rsidRDefault="00F85B56" w:rsidP="008622B8">
      <w:pPr>
        <w:autoSpaceDE w:val="0"/>
        <w:autoSpaceDN w:val="0"/>
        <w:adjustRightInd w:val="0"/>
        <w:jc w:val="both"/>
        <w:rPr>
          <w:rFonts w:ascii="Arial" w:eastAsiaTheme="minorHAnsi" w:hAnsi="Arial" w:cs="Arial"/>
          <w:b/>
          <w:color w:val="000000" w:themeColor="text1"/>
          <w:sz w:val="20"/>
          <w:szCs w:val="20"/>
        </w:rPr>
      </w:pPr>
    </w:p>
    <w:p w:rsidR="00D27FB1" w:rsidRDefault="00D27FB1" w:rsidP="008622B8">
      <w:pPr>
        <w:autoSpaceDE w:val="0"/>
        <w:autoSpaceDN w:val="0"/>
        <w:adjustRightInd w:val="0"/>
        <w:jc w:val="both"/>
        <w:rPr>
          <w:rFonts w:ascii="Arial" w:eastAsiaTheme="minorHAnsi" w:hAnsi="Arial" w:cs="Arial"/>
          <w:b/>
          <w:color w:val="000000" w:themeColor="text1"/>
          <w:sz w:val="20"/>
          <w:szCs w:val="20"/>
        </w:rPr>
      </w:pPr>
    </w:p>
    <w:p w:rsidR="00D27FB1" w:rsidRDefault="00D27FB1" w:rsidP="008622B8">
      <w:pPr>
        <w:autoSpaceDE w:val="0"/>
        <w:autoSpaceDN w:val="0"/>
        <w:adjustRightInd w:val="0"/>
        <w:jc w:val="both"/>
        <w:rPr>
          <w:rFonts w:ascii="Arial" w:eastAsiaTheme="minorHAnsi" w:hAnsi="Arial" w:cs="Arial"/>
          <w:b/>
          <w:color w:val="000000" w:themeColor="text1"/>
          <w:sz w:val="20"/>
          <w:szCs w:val="20"/>
        </w:rPr>
      </w:pPr>
    </w:p>
    <w:p w:rsidR="008622B8" w:rsidRDefault="008622B8" w:rsidP="008622B8">
      <w:pPr>
        <w:autoSpaceDE w:val="0"/>
        <w:autoSpaceDN w:val="0"/>
        <w:adjustRightInd w:val="0"/>
        <w:jc w:val="both"/>
        <w:rPr>
          <w:rFonts w:ascii="Arial" w:eastAsiaTheme="minorHAnsi" w:hAnsi="Arial" w:cs="Arial"/>
          <w:b/>
          <w:color w:val="000000" w:themeColor="text1"/>
          <w:sz w:val="20"/>
          <w:szCs w:val="20"/>
        </w:rPr>
      </w:pPr>
      <w:r w:rsidRPr="006D0AB5">
        <w:rPr>
          <w:rFonts w:ascii="Arial" w:eastAsiaTheme="minorHAnsi" w:hAnsi="Arial" w:cs="Arial"/>
          <w:b/>
          <w:color w:val="000000" w:themeColor="text1"/>
          <w:sz w:val="20"/>
          <w:szCs w:val="20"/>
        </w:rPr>
        <w:lastRenderedPageBreak/>
        <w:t>01.0</w:t>
      </w:r>
      <w:r>
        <w:rPr>
          <w:rFonts w:ascii="Arial" w:eastAsiaTheme="minorHAnsi" w:hAnsi="Arial" w:cs="Arial"/>
          <w:b/>
          <w:color w:val="000000" w:themeColor="text1"/>
          <w:sz w:val="20"/>
          <w:szCs w:val="20"/>
        </w:rPr>
        <w:t>2</w:t>
      </w:r>
      <w:r w:rsidRPr="006D0AB5">
        <w:rPr>
          <w:rFonts w:ascii="Arial" w:eastAsiaTheme="minorHAnsi" w:hAnsi="Arial" w:cs="Arial"/>
          <w:b/>
          <w:color w:val="000000" w:themeColor="text1"/>
          <w:sz w:val="20"/>
          <w:szCs w:val="20"/>
        </w:rPr>
        <w:t>. Observaç</w:t>
      </w:r>
      <w:r>
        <w:rPr>
          <w:rFonts w:ascii="Arial" w:eastAsiaTheme="minorHAnsi" w:hAnsi="Arial" w:cs="Arial"/>
          <w:b/>
          <w:color w:val="000000" w:themeColor="text1"/>
          <w:sz w:val="20"/>
          <w:szCs w:val="20"/>
        </w:rPr>
        <w:t>ões</w:t>
      </w:r>
      <w:r w:rsidRPr="006D0AB5">
        <w:rPr>
          <w:rFonts w:ascii="Arial" w:eastAsiaTheme="minorHAnsi" w:hAnsi="Arial" w:cs="Arial"/>
          <w:b/>
          <w:color w:val="000000" w:themeColor="text1"/>
          <w:sz w:val="20"/>
          <w:szCs w:val="20"/>
        </w:rPr>
        <w:t>:</w:t>
      </w:r>
      <w:r>
        <w:rPr>
          <w:rFonts w:ascii="Arial" w:eastAsiaTheme="minorHAnsi" w:hAnsi="Arial" w:cs="Arial"/>
          <w:b/>
          <w:color w:val="000000" w:themeColor="text1"/>
          <w:sz w:val="20"/>
          <w:szCs w:val="20"/>
        </w:rPr>
        <w:t xml:space="preserve"> </w:t>
      </w:r>
    </w:p>
    <w:p w:rsidR="008622B8" w:rsidRPr="00755082" w:rsidRDefault="008622B8" w:rsidP="008622B8">
      <w:pPr>
        <w:autoSpaceDE w:val="0"/>
        <w:autoSpaceDN w:val="0"/>
        <w:adjustRightInd w:val="0"/>
        <w:jc w:val="both"/>
        <w:rPr>
          <w:rFonts w:ascii="Arial" w:eastAsiaTheme="minorHAnsi" w:hAnsi="Arial" w:cs="Arial"/>
          <w:b/>
          <w:color w:val="000000" w:themeColor="text1"/>
          <w:sz w:val="20"/>
          <w:szCs w:val="20"/>
        </w:rPr>
      </w:pPr>
    </w:p>
    <w:p w:rsidR="008622B8" w:rsidRPr="00A61AC2" w:rsidRDefault="008622B8" w:rsidP="00D22B71">
      <w:pPr>
        <w:autoSpaceDE w:val="0"/>
        <w:autoSpaceDN w:val="0"/>
        <w:adjustRightInd w:val="0"/>
        <w:ind w:left="708"/>
        <w:jc w:val="both"/>
        <w:rPr>
          <w:rFonts w:ascii="Arial" w:eastAsiaTheme="minorHAnsi" w:hAnsi="Arial" w:cs="Arial"/>
          <w:bCs/>
          <w:sz w:val="20"/>
          <w:szCs w:val="20"/>
        </w:rPr>
      </w:pPr>
      <w:proofErr w:type="gramStart"/>
      <w:r w:rsidRPr="00A61AC2">
        <w:rPr>
          <w:rFonts w:ascii="Arial" w:eastAsiaTheme="minorHAnsi" w:hAnsi="Arial" w:cs="Arial"/>
          <w:bCs/>
          <w:sz w:val="20"/>
          <w:szCs w:val="20"/>
        </w:rPr>
        <w:t>a) Em</w:t>
      </w:r>
      <w:proofErr w:type="gramEnd"/>
      <w:r w:rsidRPr="00A61AC2">
        <w:rPr>
          <w:rFonts w:ascii="Arial" w:eastAsiaTheme="minorHAnsi" w:hAnsi="Arial" w:cs="Arial"/>
          <w:bCs/>
          <w:sz w:val="20"/>
          <w:szCs w:val="20"/>
        </w:rPr>
        <w:t xml:space="preserve"> conformidade com a Lei Complementar nº</w:t>
      </w:r>
      <w:r>
        <w:rPr>
          <w:rFonts w:ascii="Arial" w:eastAsiaTheme="minorHAnsi" w:hAnsi="Arial" w:cs="Arial"/>
          <w:bCs/>
          <w:sz w:val="20"/>
          <w:szCs w:val="20"/>
        </w:rPr>
        <w:t>.</w:t>
      </w:r>
      <w:r w:rsidRPr="00A61AC2">
        <w:rPr>
          <w:rFonts w:ascii="Arial" w:eastAsiaTheme="minorHAnsi" w:hAnsi="Arial" w:cs="Arial"/>
          <w:bCs/>
          <w:sz w:val="20"/>
          <w:szCs w:val="20"/>
        </w:rPr>
        <w:t xml:space="preserve"> 123/2006, com redação dada pela Lei Complementar </w:t>
      </w:r>
      <w:r>
        <w:rPr>
          <w:rFonts w:ascii="Arial" w:eastAsiaTheme="minorHAnsi" w:hAnsi="Arial" w:cs="Arial"/>
          <w:bCs/>
          <w:sz w:val="20"/>
          <w:szCs w:val="20"/>
        </w:rPr>
        <w:t xml:space="preserve">nº. </w:t>
      </w:r>
      <w:r w:rsidRPr="00A61AC2">
        <w:rPr>
          <w:rFonts w:ascii="Arial" w:eastAsiaTheme="minorHAnsi" w:hAnsi="Arial" w:cs="Arial"/>
          <w:bCs/>
          <w:sz w:val="20"/>
          <w:szCs w:val="20"/>
        </w:rPr>
        <w:t xml:space="preserve">147/2014, </w:t>
      </w:r>
      <w:r w:rsidRPr="00A61AC2">
        <w:rPr>
          <w:rFonts w:ascii="Arial" w:eastAsiaTheme="minorHAnsi" w:hAnsi="Arial" w:cs="Arial"/>
          <w:b/>
          <w:bCs/>
          <w:sz w:val="20"/>
          <w:szCs w:val="20"/>
        </w:rPr>
        <w:t>10% (dez por cento)</w:t>
      </w:r>
      <w:r w:rsidRPr="00A61AC2">
        <w:rPr>
          <w:rFonts w:ascii="Arial" w:eastAsiaTheme="minorHAnsi" w:hAnsi="Arial" w:cs="Arial"/>
          <w:bCs/>
          <w:sz w:val="20"/>
          <w:szCs w:val="20"/>
        </w:rPr>
        <w:t xml:space="preserve"> da quantidade original do </w:t>
      </w:r>
      <w:r w:rsidRPr="008622B8">
        <w:rPr>
          <w:rFonts w:ascii="Arial" w:eastAsiaTheme="minorHAnsi" w:hAnsi="Arial" w:cs="Arial"/>
          <w:b/>
          <w:bCs/>
          <w:sz w:val="20"/>
          <w:szCs w:val="20"/>
        </w:rPr>
        <w:t>I</w:t>
      </w:r>
      <w:r w:rsidRPr="00A61AC2">
        <w:rPr>
          <w:rFonts w:ascii="Arial" w:eastAsiaTheme="minorHAnsi" w:hAnsi="Arial" w:cs="Arial"/>
          <w:b/>
          <w:bCs/>
          <w:sz w:val="20"/>
          <w:szCs w:val="20"/>
        </w:rPr>
        <w:t>tem 01</w:t>
      </w:r>
      <w:r w:rsidRPr="00A61AC2">
        <w:rPr>
          <w:rFonts w:ascii="Arial" w:eastAsiaTheme="minorHAnsi" w:hAnsi="Arial" w:cs="Arial"/>
          <w:bCs/>
          <w:sz w:val="20"/>
          <w:szCs w:val="20"/>
        </w:rPr>
        <w:t xml:space="preserve"> do objeto </w:t>
      </w:r>
      <w:r>
        <w:rPr>
          <w:rFonts w:ascii="Arial" w:eastAsiaTheme="minorHAnsi" w:hAnsi="Arial" w:cs="Arial"/>
          <w:bCs/>
          <w:sz w:val="20"/>
          <w:szCs w:val="20"/>
        </w:rPr>
        <w:t>(5</w:t>
      </w:r>
      <w:r w:rsidRPr="00A61AC2">
        <w:rPr>
          <w:rFonts w:ascii="Arial" w:eastAsiaTheme="minorHAnsi" w:hAnsi="Arial" w:cs="Arial"/>
          <w:bCs/>
          <w:sz w:val="20"/>
          <w:szCs w:val="20"/>
        </w:rPr>
        <w:t>.000 (</w:t>
      </w:r>
      <w:r>
        <w:rPr>
          <w:rFonts w:ascii="Arial" w:eastAsiaTheme="minorHAnsi" w:hAnsi="Arial" w:cs="Arial"/>
          <w:bCs/>
          <w:sz w:val="20"/>
          <w:szCs w:val="20"/>
        </w:rPr>
        <w:t>cinco</w:t>
      </w:r>
      <w:r w:rsidRPr="00A61AC2">
        <w:rPr>
          <w:rFonts w:ascii="Arial" w:eastAsiaTheme="minorHAnsi" w:hAnsi="Arial" w:cs="Arial"/>
          <w:bCs/>
          <w:sz w:val="20"/>
          <w:szCs w:val="20"/>
        </w:rPr>
        <w:t xml:space="preserve"> mil) peças</w:t>
      </w:r>
      <w:r>
        <w:rPr>
          <w:rFonts w:ascii="Arial" w:eastAsiaTheme="minorHAnsi" w:hAnsi="Arial" w:cs="Arial"/>
          <w:bCs/>
          <w:sz w:val="20"/>
          <w:szCs w:val="20"/>
        </w:rPr>
        <w:t>)</w:t>
      </w:r>
      <w:r w:rsidRPr="00A61AC2">
        <w:rPr>
          <w:rFonts w:ascii="Arial" w:eastAsiaTheme="minorHAnsi" w:hAnsi="Arial" w:cs="Arial"/>
          <w:bCs/>
          <w:sz w:val="20"/>
          <w:szCs w:val="20"/>
        </w:rPr>
        <w:t xml:space="preserve"> ser</w:t>
      </w:r>
      <w:r>
        <w:rPr>
          <w:rFonts w:ascii="Arial" w:eastAsiaTheme="minorHAnsi" w:hAnsi="Arial" w:cs="Arial"/>
          <w:bCs/>
          <w:sz w:val="20"/>
          <w:szCs w:val="20"/>
        </w:rPr>
        <w:t>á</w:t>
      </w:r>
      <w:r w:rsidRPr="00A61AC2">
        <w:rPr>
          <w:rFonts w:ascii="Arial" w:eastAsiaTheme="minorHAnsi" w:hAnsi="Arial" w:cs="Arial"/>
          <w:bCs/>
          <w:sz w:val="20"/>
          <w:szCs w:val="20"/>
        </w:rPr>
        <w:t xml:space="preserve"> destinada às microempresas e empresas de pequeno porte, observando-se o disposto nos Artigos 47, 48 e 49 da </w:t>
      </w:r>
      <w:r>
        <w:rPr>
          <w:rFonts w:ascii="Arial" w:eastAsiaTheme="minorHAnsi" w:hAnsi="Arial" w:cs="Arial"/>
          <w:bCs/>
          <w:sz w:val="20"/>
          <w:szCs w:val="20"/>
        </w:rPr>
        <w:t>referida</w:t>
      </w:r>
      <w:r w:rsidRPr="00A61AC2">
        <w:rPr>
          <w:rFonts w:ascii="Arial" w:eastAsiaTheme="minorHAnsi" w:hAnsi="Arial" w:cs="Arial"/>
          <w:bCs/>
          <w:sz w:val="20"/>
          <w:szCs w:val="20"/>
        </w:rPr>
        <w:t xml:space="preserve"> Lei, previsão efetuada no </w:t>
      </w:r>
      <w:r>
        <w:rPr>
          <w:rFonts w:ascii="Arial" w:eastAsiaTheme="minorHAnsi" w:hAnsi="Arial" w:cs="Arial"/>
          <w:b/>
          <w:bCs/>
          <w:sz w:val="20"/>
          <w:szCs w:val="20"/>
        </w:rPr>
        <w:t>I</w:t>
      </w:r>
      <w:r w:rsidRPr="00A61AC2">
        <w:rPr>
          <w:rFonts w:ascii="Arial" w:eastAsiaTheme="minorHAnsi" w:hAnsi="Arial" w:cs="Arial"/>
          <w:b/>
          <w:bCs/>
          <w:sz w:val="20"/>
          <w:szCs w:val="20"/>
        </w:rPr>
        <w:t>tem 0</w:t>
      </w:r>
      <w:r>
        <w:rPr>
          <w:rFonts w:ascii="Arial" w:eastAsiaTheme="minorHAnsi" w:hAnsi="Arial" w:cs="Arial"/>
          <w:b/>
          <w:bCs/>
          <w:sz w:val="20"/>
          <w:szCs w:val="20"/>
        </w:rPr>
        <w:t>5</w:t>
      </w:r>
      <w:r w:rsidRPr="00A61AC2">
        <w:rPr>
          <w:rFonts w:ascii="Arial" w:eastAsiaTheme="minorHAnsi" w:hAnsi="Arial" w:cs="Arial"/>
          <w:bCs/>
          <w:sz w:val="20"/>
          <w:szCs w:val="20"/>
        </w:rPr>
        <w:t xml:space="preserve"> </w:t>
      </w:r>
      <w:r>
        <w:rPr>
          <w:rFonts w:ascii="Arial" w:eastAsiaTheme="minorHAnsi" w:hAnsi="Arial" w:cs="Arial"/>
          <w:bCs/>
          <w:sz w:val="20"/>
          <w:szCs w:val="20"/>
        </w:rPr>
        <w:t>(5</w:t>
      </w:r>
      <w:r w:rsidRPr="00A61AC2">
        <w:rPr>
          <w:rFonts w:ascii="Arial" w:eastAsiaTheme="minorHAnsi" w:hAnsi="Arial" w:cs="Arial"/>
          <w:bCs/>
          <w:sz w:val="20"/>
          <w:szCs w:val="20"/>
        </w:rPr>
        <w:t>00 (</w:t>
      </w:r>
      <w:r>
        <w:rPr>
          <w:rFonts w:ascii="Arial" w:eastAsiaTheme="minorHAnsi" w:hAnsi="Arial" w:cs="Arial"/>
          <w:bCs/>
          <w:sz w:val="20"/>
          <w:szCs w:val="20"/>
        </w:rPr>
        <w:t>quinh</w:t>
      </w:r>
      <w:r w:rsidRPr="00A61AC2">
        <w:rPr>
          <w:rFonts w:ascii="Arial" w:eastAsiaTheme="minorHAnsi" w:hAnsi="Arial" w:cs="Arial"/>
          <w:bCs/>
          <w:sz w:val="20"/>
          <w:szCs w:val="20"/>
        </w:rPr>
        <w:t>entas) peças</w:t>
      </w:r>
      <w:r>
        <w:rPr>
          <w:rFonts w:ascii="Arial" w:eastAsiaTheme="minorHAnsi" w:hAnsi="Arial" w:cs="Arial"/>
          <w:bCs/>
          <w:sz w:val="20"/>
          <w:szCs w:val="20"/>
        </w:rPr>
        <w:t>)</w:t>
      </w:r>
      <w:r w:rsidRPr="00A61AC2">
        <w:rPr>
          <w:rFonts w:ascii="Arial" w:eastAsiaTheme="minorHAnsi" w:hAnsi="Arial" w:cs="Arial"/>
          <w:bCs/>
          <w:sz w:val="20"/>
          <w:szCs w:val="20"/>
        </w:rPr>
        <w:t xml:space="preserve">, ficando o </w:t>
      </w:r>
      <w:r>
        <w:rPr>
          <w:rFonts w:ascii="Arial" w:eastAsiaTheme="minorHAnsi" w:hAnsi="Arial" w:cs="Arial"/>
          <w:b/>
          <w:bCs/>
          <w:sz w:val="20"/>
          <w:szCs w:val="20"/>
        </w:rPr>
        <w:t>I</w:t>
      </w:r>
      <w:r w:rsidRPr="00A61AC2">
        <w:rPr>
          <w:rFonts w:ascii="Arial" w:eastAsiaTheme="minorHAnsi" w:hAnsi="Arial" w:cs="Arial"/>
          <w:b/>
          <w:bCs/>
          <w:sz w:val="20"/>
          <w:szCs w:val="20"/>
        </w:rPr>
        <w:t xml:space="preserve">tem 01 </w:t>
      </w:r>
      <w:r w:rsidRPr="00A61AC2">
        <w:rPr>
          <w:rFonts w:ascii="Arial" w:eastAsiaTheme="minorHAnsi" w:hAnsi="Arial" w:cs="Arial"/>
          <w:bCs/>
          <w:sz w:val="20"/>
          <w:szCs w:val="20"/>
        </w:rPr>
        <w:t xml:space="preserve">com </w:t>
      </w:r>
      <w:r>
        <w:rPr>
          <w:rFonts w:ascii="Arial" w:eastAsiaTheme="minorHAnsi" w:hAnsi="Arial" w:cs="Arial"/>
          <w:bCs/>
          <w:sz w:val="20"/>
          <w:szCs w:val="20"/>
        </w:rPr>
        <w:t>4</w:t>
      </w:r>
      <w:r w:rsidRPr="00A61AC2">
        <w:rPr>
          <w:rFonts w:ascii="Arial" w:eastAsiaTheme="minorHAnsi" w:hAnsi="Arial" w:cs="Arial"/>
          <w:bCs/>
          <w:sz w:val="20"/>
          <w:szCs w:val="20"/>
        </w:rPr>
        <w:t>.</w:t>
      </w:r>
      <w:r>
        <w:rPr>
          <w:rFonts w:ascii="Arial" w:eastAsiaTheme="minorHAnsi" w:hAnsi="Arial" w:cs="Arial"/>
          <w:bCs/>
          <w:sz w:val="20"/>
          <w:szCs w:val="20"/>
        </w:rPr>
        <w:t>5</w:t>
      </w:r>
      <w:r w:rsidRPr="00A61AC2">
        <w:rPr>
          <w:rFonts w:ascii="Arial" w:eastAsiaTheme="minorHAnsi" w:hAnsi="Arial" w:cs="Arial"/>
          <w:bCs/>
          <w:sz w:val="20"/>
          <w:szCs w:val="20"/>
        </w:rPr>
        <w:t>00 (</w:t>
      </w:r>
      <w:r>
        <w:rPr>
          <w:rFonts w:ascii="Arial" w:eastAsiaTheme="minorHAnsi" w:hAnsi="Arial" w:cs="Arial"/>
          <w:bCs/>
          <w:sz w:val="20"/>
          <w:szCs w:val="20"/>
        </w:rPr>
        <w:t>quatro</w:t>
      </w:r>
      <w:r w:rsidRPr="00A61AC2">
        <w:rPr>
          <w:rFonts w:ascii="Arial" w:eastAsiaTheme="minorHAnsi" w:hAnsi="Arial" w:cs="Arial"/>
          <w:bCs/>
          <w:sz w:val="20"/>
          <w:szCs w:val="20"/>
        </w:rPr>
        <w:t xml:space="preserve"> mil e </w:t>
      </w:r>
      <w:r>
        <w:rPr>
          <w:rFonts w:ascii="Arial" w:eastAsiaTheme="minorHAnsi" w:hAnsi="Arial" w:cs="Arial"/>
          <w:bCs/>
          <w:sz w:val="20"/>
          <w:szCs w:val="20"/>
        </w:rPr>
        <w:t>quinh</w:t>
      </w:r>
      <w:r w:rsidRPr="00A61AC2">
        <w:rPr>
          <w:rFonts w:ascii="Arial" w:eastAsiaTheme="minorHAnsi" w:hAnsi="Arial" w:cs="Arial"/>
          <w:bCs/>
          <w:sz w:val="20"/>
          <w:szCs w:val="20"/>
        </w:rPr>
        <w:t xml:space="preserve">entas) peças. </w:t>
      </w:r>
    </w:p>
    <w:p w:rsidR="008622B8" w:rsidRPr="00A61AC2" w:rsidRDefault="008622B8" w:rsidP="008622B8">
      <w:pPr>
        <w:autoSpaceDE w:val="0"/>
        <w:autoSpaceDN w:val="0"/>
        <w:adjustRightInd w:val="0"/>
        <w:ind w:left="708"/>
        <w:jc w:val="both"/>
        <w:rPr>
          <w:rFonts w:ascii="Arial" w:eastAsiaTheme="minorHAnsi" w:hAnsi="Arial" w:cs="Arial"/>
          <w:bCs/>
          <w:sz w:val="20"/>
          <w:szCs w:val="20"/>
        </w:rPr>
      </w:pPr>
    </w:p>
    <w:p w:rsidR="008622B8" w:rsidRPr="00A61AC2" w:rsidRDefault="008622B8" w:rsidP="00D22B71">
      <w:pPr>
        <w:autoSpaceDE w:val="0"/>
        <w:autoSpaceDN w:val="0"/>
        <w:adjustRightInd w:val="0"/>
        <w:ind w:left="708"/>
        <w:jc w:val="both"/>
        <w:rPr>
          <w:rFonts w:ascii="Arial" w:eastAsiaTheme="minorHAnsi" w:hAnsi="Arial" w:cs="Arial"/>
          <w:bCs/>
          <w:sz w:val="20"/>
          <w:szCs w:val="20"/>
        </w:rPr>
      </w:pPr>
      <w:proofErr w:type="gramStart"/>
      <w:r w:rsidRPr="00A61AC2">
        <w:rPr>
          <w:rFonts w:ascii="Arial" w:eastAsiaTheme="minorHAnsi" w:hAnsi="Arial" w:cs="Arial"/>
          <w:bCs/>
          <w:sz w:val="20"/>
          <w:szCs w:val="20"/>
        </w:rPr>
        <w:t>b) Na</w:t>
      </w:r>
      <w:proofErr w:type="gramEnd"/>
      <w:r w:rsidRPr="00A61AC2">
        <w:rPr>
          <w:rFonts w:ascii="Arial" w:eastAsiaTheme="minorHAnsi" w:hAnsi="Arial" w:cs="Arial"/>
          <w:bCs/>
          <w:sz w:val="20"/>
          <w:szCs w:val="20"/>
        </w:rPr>
        <w:t xml:space="preserve"> hipótese de uma Microempresa ou Empresa de Pequeno Porte sagrar-se vencedora dos </w:t>
      </w:r>
      <w:r>
        <w:rPr>
          <w:rFonts w:ascii="Arial" w:eastAsiaTheme="minorHAnsi" w:hAnsi="Arial" w:cs="Arial"/>
          <w:b/>
          <w:bCs/>
          <w:sz w:val="20"/>
          <w:szCs w:val="20"/>
        </w:rPr>
        <w:t>I</w:t>
      </w:r>
      <w:r w:rsidRPr="00A61AC2">
        <w:rPr>
          <w:rFonts w:ascii="Arial" w:eastAsiaTheme="minorHAnsi" w:hAnsi="Arial" w:cs="Arial"/>
          <w:b/>
          <w:bCs/>
          <w:sz w:val="20"/>
          <w:szCs w:val="20"/>
        </w:rPr>
        <w:t>tens</w:t>
      </w:r>
      <w:r w:rsidRPr="00A61AC2">
        <w:rPr>
          <w:rFonts w:ascii="Arial" w:eastAsiaTheme="minorHAnsi" w:hAnsi="Arial" w:cs="Arial"/>
          <w:bCs/>
          <w:sz w:val="20"/>
          <w:szCs w:val="20"/>
        </w:rPr>
        <w:t xml:space="preserve"> </w:t>
      </w:r>
      <w:r w:rsidRPr="00A61AC2">
        <w:rPr>
          <w:rFonts w:ascii="Arial" w:eastAsiaTheme="minorHAnsi" w:hAnsi="Arial" w:cs="Arial"/>
          <w:b/>
          <w:bCs/>
          <w:sz w:val="20"/>
          <w:szCs w:val="20"/>
        </w:rPr>
        <w:t>01</w:t>
      </w:r>
      <w:r w:rsidRPr="00A61AC2">
        <w:rPr>
          <w:rFonts w:ascii="Arial" w:eastAsiaTheme="minorHAnsi" w:hAnsi="Arial" w:cs="Arial"/>
          <w:bCs/>
          <w:sz w:val="20"/>
          <w:szCs w:val="20"/>
        </w:rPr>
        <w:t xml:space="preserve"> </w:t>
      </w:r>
      <w:r>
        <w:rPr>
          <w:rFonts w:ascii="Arial" w:eastAsiaTheme="minorHAnsi" w:hAnsi="Arial" w:cs="Arial"/>
          <w:b/>
          <w:bCs/>
          <w:sz w:val="20"/>
          <w:szCs w:val="20"/>
        </w:rPr>
        <w:t>(Cota Principal) e 05</w:t>
      </w:r>
      <w:r w:rsidRPr="00A61AC2">
        <w:rPr>
          <w:rFonts w:ascii="Arial" w:eastAsiaTheme="minorHAnsi" w:hAnsi="Arial" w:cs="Arial"/>
          <w:b/>
          <w:bCs/>
          <w:sz w:val="20"/>
          <w:szCs w:val="20"/>
        </w:rPr>
        <w:t xml:space="preserve"> (Cota Reservada)</w:t>
      </w:r>
      <w:r w:rsidRPr="00A61AC2">
        <w:rPr>
          <w:rFonts w:ascii="Arial" w:eastAsiaTheme="minorHAnsi" w:hAnsi="Arial" w:cs="Arial"/>
          <w:bCs/>
          <w:sz w:val="20"/>
          <w:szCs w:val="20"/>
        </w:rPr>
        <w:t xml:space="preserve"> do objeto, será registrado para ambas as cotas apenas o preço menor, ou seja, é </w:t>
      </w:r>
      <w:r w:rsidRPr="00A61AC2">
        <w:rPr>
          <w:rFonts w:ascii="Arial" w:eastAsiaTheme="minorHAnsi" w:hAnsi="Arial" w:cs="Arial"/>
          <w:b/>
          <w:bCs/>
          <w:sz w:val="20"/>
          <w:szCs w:val="20"/>
          <w:u w:val="single"/>
        </w:rPr>
        <w:t>expressamente vedado</w:t>
      </w:r>
      <w:r w:rsidRPr="00A61AC2">
        <w:rPr>
          <w:rFonts w:ascii="Arial" w:eastAsiaTheme="minorHAnsi" w:hAnsi="Arial" w:cs="Arial"/>
          <w:bCs/>
          <w:sz w:val="20"/>
          <w:szCs w:val="20"/>
        </w:rPr>
        <w:t xml:space="preserve"> que o mesmo fornecedor pratique preços distintos para os referidos itens.</w:t>
      </w:r>
    </w:p>
    <w:p w:rsidR="008622B8" w:rsidRPr="00A61AC2" w:rsidRDefault="008622B8" w:rsidP="008622B8">
      <w:pPr>
        <w:autoSpaceDE w:val="0"/>
        <w:autoSpaceDN w:val="0"/>
        <w:adjustRightInd w:val="0"/>
        <w:ind w:left="708"/>
        <w:jc w:val="both"/>
        <w:rPr>
          <w:rFonts w:ascii="Arial" w:eastAsiaTheme="minorHAnsi" w:hAnsi="Arial" w:cs="Arial"/>
          <w:bCs/>
          <w:sz w:val="20"/>
          <w:szCs w:val="20"/>
        </w:rPr>
      </w:pPr>
    </w:p>
    <w:p w:rsidR="008622B8" w:rsidRPr="00A61AC2" w:rsidRDefault="008622B8" w:rsidP="00D22B71">
      <w:pPr>
        <w:autoSpaceDE w:val="0"/>
        <w:autoSpaceDN w:val="0"/>
        <w:adjustRightInd w:val="0"/>
        <w:ind w:left="708"/>
        <w:jc w:val="both"/>
        <w:rPr>
          <w:rFonts w:ascii="Arial" w:eastAsiaTheme="minorHAnsi" w:hAnsi="Arial" w:cs="Arial"/>
          <w:bCs/>
          <w:sz w:val="20"/>
          <w:szCs w:val="20"/>
        </w:rPr>
      </w:pPr>
      <w:proofErr w:type="gramStart"/>
      <w:r w:rsidRPr="00A61AC2">
        <w:rPr>
          <w:rFonts w:ascii="Arial" w:eastAsiaTheme="minorHAnsi" w:hAnsi="Arial" w:cs="Arial"/>
          <w:bCs/>
          <w:sz w:val="20"/>
          <w:szCs w:val="20"/>
        </w:rPr>
        <w:t>c) Não</w:t>
      </w:r>
      <w:proofErr w:type="gramEnd"/>
      <w:r w:rsidRPr="00A61AC2">
        <w:rPr>
          <w:rFonts w:ascii="Arial" w:eastAsiaTheme="minorHAnsi" w:hAnsi="Arial" w:cs="Arial"/>
          <w:bCs/>
          <w:sz w:val="20"/>
          <w:szCs w:val="20"/>
        </w:rPr>
        <w:t xml:space="preserve"> havendo vencedor ou interessados para a Cota Reservada, esta poderá ser adjudicada ao vencedor da Cota Principal, ou, diante de sua recusa, aos licitantes remanescentes, desde que pratiquem preço do primeiro colocado.</w:t>
      </w:r>
    </w:p>
    <w:p w:rsidR="008622B8" w:rsidRPr="00A61AC2" w:rsidRDefault="008622B8" w:rsidP="008622B8">
      <w:pPr>
        <w:autoSpaceDE w:val="0"/>
        <w:autoSpaceDN w:val="0"/>
        <w:adjustRightInd w:val="0"/>
        <w:ind w:left="708"/>
        <w:jc w:val="both"/>
        <w:rPr>
          <w:rFonts w:ascii="Arial" w:eastAsiaTheme="minorHAnsi" w:hAnsi="Arial" w:cs="Arial"/>
          <w:bCs/>
          <w:sz w:val="20"/>
          <w:szCs w:val="20"/>
        </w:rPr>
      </w:pPr>
    </w:p>
    <w:p w:rsidR="005F2D4E" w:rsidRPr="00501D97" w:rsidRDefault="005F2D4E" w:rsidP="00096A1F">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w:t>
      </w:r>
      <w:r w:rsidR="00AE2211">
        <w:rPr>
          <w:rFonts w:ascii="Arial" w:hAnsi="Arial" w:cs="Arial"/>
          <w:sz w:val="20"/>
          <w:szCs w:val="20"/>
        </w:rPr>
        <w:t>-</w:t>
      </w:r>
      <w:r w:rsidRPr="00501D97">
        <w:rPr>
          <w:rFonts w:ascii="Arial" w:hAnsi="Arial" w:cs="Arial"/>
          <w:sz w:val="20"/>
          <w:szCs w:val="20"/>
        </w:rPr>
        <w:t xml:space="preserve"> Centro, Leme/SP.</w:t>
      </w:r>
    </w:p>
    <w:p w:rsidR="005F2D4E" w:rsidRPr="006A14E2" w:rsidRDefault="005F2D4E" w:rsidP="00096A1F">
      <w:pPr>
        <w:jc w:val="both"/>
        <w:rPr>
          <w:rFonts w:ascii="Arial" w:hAnsi="Arial" w:cs="Arial"/>
          <w:sz w:val="20"/>
          <w:szCs w:val="20"/>
        </w:rPr>
      </w:pPr>
    </w:p>
    <w:p w:rsidR="005F2D4E" w:rsidRPr="007F1881" w:rsidRDefault="005F2D4E" w:rsidP="00096A1F">
      <w:pPr>
        <w:jc w:val="both"/>
        <w:rPr>
          <w:rFonts w:ascii="Arial" w:hAnsi="Arial" w:cs="Arial"/>
          <w:b/>
          <w:sz w:val="20"/>
          <w:szCs w:val="20"/>
        </w:rPr>
      </w:pPr>
      <w:r w:rsidRPr="007F1881">
        <w:rPr>
          <w:rFonts w:ascii="Arial" w:hAnsi="Arial" w:cs="Arial"/>
          <w:b/>
          <w:sz w:val="20"/>
          <w:szCs w:val="20"/>
        </w:rPr>
        <w:t>01.04. Compõem este Edital os seguintes Anexos:</w:t>
      </w:r>
    </w:p>
    <w:p w:rsidR="005F2D4E" w:rsidRPr="00167527" w:rsidRDefault="005F2D4E" w:rsidP="00096A1F">
      <w:pPr>
        <w:jc w:val="both"/>
        <w:rPr>
          <w:rFonts w:ascii="Arial" w:hAnsi="Arial" w:cs="Arial"/>
          <w:color w:val="FF0000"/>
          <w:sz w:val="20"/>
          <w:szCs w:val="20"/>
        </w:rPr>
      </w:pPr>
    </w:p>
    <w:p w:rsidR="005F2D4E" w:rsidRPr="00D22B71" w:rsidRDefault="005F2D4E" w:rsidP="00096A1F">
      <w:pPr>
        <w:jc w:val="both"/>
        <w:rPr>
          <w:rFonts w:ascii="Arial" w:hAnsi="Arial" w:cs="Arial"/>
          <w:sz w:val="20"/>
          <w:szCs w:val="20"/>
        </w:rPr>
      </w:pPr>
      <w:r w:rsidRPr="00D22B71">
        <w:rPr>
          <w:rFonts w:ascii="Arial" w:hAnsi="Arial" w:cs="Arial"/>
          <w:b/>
          <w:sz w:val="20"/>
          <w:szCs w:val="20"/>
        </w:rPr>
        <w:t>Anexo I</w:t>
      </w:r>
      <w:r w:rsidRPr="00D22B71">
        <w:rPr>
          <w:rFonts w:ascii="Arial" w:hAnsi="Arial" w:cs="Arial"/>
          <w:sz w:val="20"/>
          <w:szCs w:val="20"/>
        </w:rPr>
        <w:tab/>
        <w:t>Termo de Referência.</w:t>
      </w:r>
    </w:p>
    <w:p w:rsidR="005F2D4E" w:rsidRPr="00D22B71" w:rsidRDefault="005F2D4E" w:rsidP="00096A1F">
      <w:pPr>
        <w:jc w:val="both"/>
        <w:rPr>
          <w:rFonts w:ascii="Arial" w:hAnsi="Arial" w:cs="Arial"/>
          <w:sz w:val="20"/>
          <w:szCs w:val="20"/>
        </w:rPr>
      </w:pPr>
      <w:r w:rsidRPr="00D22B71">
        <w:rPr>
          <w:rFonts w:ascii="Arial" w:hAnsi="Arial" w:cs="Arial"/>
          <w:b/>
          <w:sz w:val="20"/>
          <w:szCs w:val="20"/>
        </w:rPr>
        <w:t xml:space="preserve">Anexo II </w:t>
      </w:r>
      <w:r w:rsidR="002C249A" w:rsidRPr="00D22B71">
        <w:rPr>
          <w:rFonts w:ascii="Arial" w:hAnsi="Arial" w:cs="Arial"/>
          <w:b/>
          <w:sz w:val="20"/>
          <w:szCs w:val="20"/>
        </w:rPr>
        <w:t>-</w:t>
      </w:r>
      <w:r w:rsidRPr="00D22B71">
        <w:rPr>
          <w:rFonts w:ascii="Arial" w:hAnsi="Arial" w:cs="Arial"/>
          <w:b/>
          <w:sz w:val="20"/>
          <w:szCs w:val="20"/>
        </w:rPr>
        <w:t xml:space="preserve"> A </w:t>
      </w:r>
      <w:r w:rsidRPr="00D22B71">
        <w:rPr>
          <w:rFonts w:ascii="Arial" w:hAnsi="Arial" w:cs="Arial"/>
          <w:sz w:val="20"/>
          <w:szCs w:val="20"/>
        </w:rPr>
        <w:tab/>
        <w:t>Minuta da Ata de Registro de Preços.</w:t>
      </w:r>
    </w:p>
    <w:p w:rsidR="005F2D4E" w:rsidRPr="00D22B71" w:rsidRDefault="005F2D4E" w:rsidP="00096A1F">
      <w:pPr>
        <w:jc w:val="both"/>
        <w:rPr>
          <w:rFonts w:ascii="Arial" w:hAnsi="Arial" w:cs="Arial"/>
          <w:sz w:val="20"/>
          <w:szCs w:val="20"/>
        </w:rPr>
      </w:pPr>
      <w:r w:rsidRPr="00D22B71">
        <w:rPr>
          <w:rFonts w:ascii="Arial" w:hAnsi="Arial" w:cs="Arial"/>
          <w:b/>
          <w:sz w:val="20"/>
          <w:szCs w:val="20"/>
        </w:rPr>
        <w:t xml:space="preserve">Anexo II </w:t>
      </w:r>
      <w:r w:rsidR="002C249A" w:rsidRPr="00D22B71">
        <w:rPr>
          <w:rFonts w:ascii="Arial" w:hAnsi="Arial" w:cs="Arial"/>
          <w:b/>
          <w:sz w:val="20"/>
          <w:szCs w:val="20"/>
        </w:rPr>
        <w:t>-</w:t>
      </w:r>
      <w:r w:rsidRPr="00D22B71">
        <w:rPr>
          <w:rFonts w:ascii="Arial" w:hAnsi="Arial" w:cs="Arial"/>
          <w:b/>
          <w:sz w:val="20"/>
          <w:szCs w:val="20"/>
        </w:rPr>
        <w:t xml:space="preserve"> B     </w:t>
      </w:r>
      <w:r w:rsidR="008622B8" w:rsidRPr="00D22B71">
        <w:rPr>
          <w:rFonts w:ascii="Arial" w:hAnsi="Arial" w:cs="Arial"/>
          <w:b/>
          <w:sz w:val="20"/>
          <w:szCs w:val="20"/>
        </w:rPr>
        <w:t xml:space="preserve"> </w:t>
      </w:r>
      <w:r w:rsidRPr="00D22B71">
        <w:rPr>
          <w:rFonts w:ascii="Arial" w:hAnsi="Arial" w:cs="Arial"/>
          <w:sz w:val="20"/>
          <w:szCs w:val="20"/>
        </w:rPr>
        <w:t>Minuta do Pedido de Fornecimento.</w:t>
      </w:r>
    </w:p>
    <w:p w:rsidR="005F2D4E" w:rsidRPr="00D22B71" w:rsidRDefault="005F2D4E" w:rsidP="00096A1F">
      <w:pPr>
        <w:jc w:val="both"/>
        <w:rPr>
          <w:rFonts w:ascii="Arial" w:hAnsi="Arial" w:cs="Arial"/>
          <w:sz w:val="20"/>
          <w:szCs w:val="20"/>
        </w:rPr>
      </w:pPr>
      <w:r w:rsidRPr="00D22B71">
        <w:rPr>
          <w:rFonts w:ascii="Arial" w:hAnsi="Arial" w:cs="Arial"/>
          <w:b/>
          <w:sz w:val="20"/>
          <w:szCs w:val="20"/>
        </w:rPr>
        <w:t>Anexo III</w:t>
      </w:r>
      <w:r w:rsidRPr="00D22B71">
        <w:rPr>
          <w:rFonts w:ascii="Arial" w:hAnsi="Arial" w:cs="Arial"/>
          <w:sz w:val="20"/>
          <w:szCs w:val="20"/>
        </w:rPr>
        <w:tab/>
        <w:t>Exigências para Habilitação.</w:t>
      </w:r>
    </w:p>
    <w:p w:rsidR="005F2D4E" w:rsidRPr="005C73E2" w:rsidRDefault="005F2D4E" w:rsidP="00096A1F">
      <w:pPr>
        <w:jc w:val="both"/>
        <w:rPr>
          <w:rFonts w:ascii="Arial" w:hAnsi="Arial" w:cs="Arial"/>
          <w:sz w:val="20"/>
          <w:szCs w:val="20"/>
        </w:rPr>
      </w:pPr>
      <w:r w:rsidRPr="005C73E2">
        <w:rPr>
          <w:rFonts w:ascii="Arial" w:hAnsi="Arial" w:cs="Arial"/>
          <w:b/>
          <w:sz w:val="20"/>
          <w:szCs w:val="20"/>
        </w:rPr>
        <w:t>Anexo IV</w:t>
      </w:r>
      <w:r w:rsidRPr="005C73E2">
        <w:rPr>
          <w:rFonts w:ascii="Arial" w:hAnsi="Arial" w:cs="Arial"/>
          <w:sz w:val="20"/>
          <w:szCs w:val="20"/>
        </w:rPr>
        <w:tab/>
        <w:t>Informações: Nota Fiscal Eletrônica.</w:t>
      </w:r>
    </w:p>
    <w:p w:rsidR="005F2D4E" w:rsidRPr="005C73E2" w:rsidRDefault="005F2D4E" w:rsidP="00096A1F">
      <w:pPr>
        <w:jc w:val="both"/>
        <w:rPr>
          <w:rFonts w:ascii="Arial" w:hAnsi="Arial" w:cs="Arial"/>
          <w:sz w:val="20"/>
          <w:szCs w:val="20"/>
        </w:rPr>
      </w:pPr>
      <w:r w:rsidRPr="005C73E2">
        <w:rPr>
          <w:rFonts w:ascii="Arial" w:hAnsi="Arial" w:cs="Arial"/>
          <w:b/>
          <w:sz w:val="20"/>
          <w:szCs w:val="20"/>
        </w:rPr>
        <w:t>Anexo V</w:t>
      </w:r>
      <w:r w:rsidRPr="005C73E2">
        <w:rPr>
          <w:rFonts w:ascii="Arial" w:hAnsi="Arial" w:cs="Arial"/>
          <w:sz w:val="20"/>
          <w:szCs w:val="20"/>
        </w:rPr>
        <w:tab/>
        <w:t>Modelo de Declaração de fato superveniente impeditivo de habilitação.</w:t>
      </w:r>
    </w:p>
    <w:p w:rsidR="005F2D4E" w:rsidRPr="005C73E2" w:rsidRDefault="005F2D4E" w:rsidP="00096A1F">
      <w:pPr>
        <w:jc w:val="both"/>
        <w:rPr>
          <w:rFonts w:ascii="Arial" w:hAnsi="Arial" w:cs="Arial"/>
          <w:sz w:val="20"/>
          <w:szCs w:val="20"/>
        </w:rPr>
      </w:pPr>
      <w:r w:rsidRPr="005C73E2">
        <w:rPr>
          <w:rFonts w:ascii="Arial" w:hAnsi="Arial" w:cs="Arial"/>
          <w:b/>
          <w:sz w:val="20"/>
          <w:szCs w:val="20"/>
        </w:rPr>
        <w:t>Anexo VI</w:t>
      </w:r>
      <w:r w:rsidRPr="005C73E2">
        <w:rPr>
          <w:rFonts w:ascii="Arial" w:hAnsi="Arial" w:cs="Arial"/>
          <w:sz w:val="20"/>
          <w:szCs w:val="20"/>
        </w:rPr>
        <w:tab/>
        <w:t>Modelo de Declaração de inexistência de empregado menor no quadro da empresa.</w:t>
      </w:r>
    </w:p>
    <w:p w:rsidR="005F2D4E" w:rsidRPr="005C73E2" w:rsidRDefault="005F2D4E" w:rsidP="00096A1F">
      <w:pPr>
        <w:jc w:val="both"/>
        <w:rPr>
          <w:rFonts w:ascii="Arial" w:hAnsi="Arial" w:cs="Arial"/>
          <w:sz w:val="20"/>
          <w:szCs w:val="20"/>
        </w:rPr>
      </w:pPr>
      <w:r w:rsidRPr="005C73E2">
        <w:rPr>
          <w:rFonts w:ascii="Arial" w:hAnsi="Arial" w:cs="Arial"/>
          <w:b/>
          <w:sz w:val="20"/>
          <w:szCs w:val="20"/>
        </w:rPr>
        <w:t>Anexo VII</w:t>
      </w:r>
      <w:r w:rsidR="00812DD3" w:rsidRPr="005C73E2">
        <w:rPr>
          <w:rFonts w:ascii="Arial" w:hAnsi="Arial" w:cs="Arial"/>
          <w:sz w:val="20"/>
          <w:szCs w:val="20"/>
        </w:rPr>
        <w:tab/>
        <w:t>Modelo de C</w:t>
      </w:r>
      <w:r w:rsidRPr="005C73E2">
        <w:rPr>
          <w:rFonts w:ascii="Arial" w:hAnsi="Arial" w:cs="Arial"/>
          <w:sz w:val="20"/>
          <w:szCs w:val="20"/>
        </w:rPr>
        <w:t>arta-</w:t>
      </w:r>
      <w:r w:rsidR="00812DD3" w:rsidRPr="005C73E2">
        <w:rPr>
          <w:rFonts w:ascii="Arial" w:hAnsi="Arial" w:cs="Arial"/>
          <w:sz w:val="20"/>
          <w:szCs w:val="20"/>
        </w:rPr>
        <w:t>P</w:t>
      </w:r>
      <w:r w:rsidRPr="005C73E2">
        <w:rPr>
          <w:rFonts w:ascii="Arial" w:hAnsi="Arial" w:cs="Arial"/>
          <w:sz w:val="20"/>
          <w:szCs w:val="20"/>
        </w:rPr>
        <w:t xml:space="preserve">roposta para </w:t>
      </w:r>
      <w:r w:rsidR="00812DD3" w:rsidRPr="005C73E2">
        <w:rPr>
          <w:rFonts w:ascii="Arial" w:hAnsi="Arial" w:cs="Arial"/>
          <w:sz w:val="20"/>
          <w:szCs w:val="20"/>
        </w:rPr>
        <w:t>F</w:t>
      </w:r>
      <w:r w:rsidRPr="005C73E2">
        <w:rPr>
          <w:rFonts w:ascii="Arial" w:hAnsi="Arial" w:cs="Arial"/>
          <w:sz w:val="20"/>
          <w:szCs w:val="20"/>
        </w:rPr>
        <w:t xml:space="preserve">ornecimento do </w:t>
      </w:r>
      <w:r w:rsidR="00812DD3" w:rsidRPr="005C73E2">
        <w:rPr>
          <w:rFonts w:ascii="Arial" w:hAnsi="Arial" w:cs="Arial"/>
          <w:sz w:val="20"/>
          <w:szCs w:val="20"/>
        </w:rPr>
        <w:t>O</w:t>
      </w:r>
      <w:r w:rsidRPr="005C73E2">
        <w:rPr>
          <w:rFonts w:ascii="Arial" w:hAnsi="Arial" w:cs="Arial"/>
          <w:sz w:val="20"/>
          <w:szCs w:val="20"/>
        </w:rPr>
        <w:t>bjeto do Edital.</w:t>
      </w:r>
    </w:p>
    <w:p w:rsidR="005F2D4E" w:rsidRPr="005C73E2" w:rsidRDefault="005F2D4E" w:rsidP="00096A1F">
      <w:pPr>
        <w:jc w:val="both"/>
        <w:rPr>
          <w:rFonts w:ascii="Arial" w:hAnsi="Arial" w:cs="Arial"/>
          <w:sz w:val="20"/>
          <w:szCs w:val="20"/>
        </w:rPr>
      </w:pPr>
      <w:r w:rsidRPr="005C73E2">
        <w:rPr>
          <w:rFonts w:ascii="Arial" w:hAnsi="Arial" w:cs="Arial"/>
          <w:b/>
          <w:sz w:val="20"/>
          <w:szCs w:val="20"/>
        </w:rPr>
        <w:t>Anexo VIII</w:t>
      </w:r>
      <w:r w:rsidRPr="005C73E2">
        <w:rPr>
          <w:rFonts w:ascii="Arial" w:hAnsi="Arial" w:cs="Arial"/>
          <w:sz w:val="20"/>
          <w:szCs w:val="20"/>
        </w:rPr>
        <w:tab/>
        <w:t>Modelo de Declaração de Microempresa e Empresa de Pequeno Porte.</w:t>
      </w:r>
    </w:p>
    <w:p w:rsidR="005F2D4E" w:rsidRPr="005C73E2" w:rsidRDefault="005F2D4E" w:rsidP="00096A1F">
      <w:pPr>
        <w:jc w:val="both"/>
        <w:rPr>
          <w:rFonts w:ascii="Arial" w:hAnsi="Arial" w:cs="Arial"/>
          <w:sz w:val="20"/>
          <w:szCs w:val="20"/>
        </w:rPr>
      </w:pPr>
      <w:r w:rsidRPr="005C73E2">
        <w:rPr>
          <w:rFonts w:ascii="Arial" w:hAnsi="Arial" w:cs="Arial"/>
          <w:b/>
          <w:sz w:val="20"/>
          <w:szCs w:val="20"/>
        </w:rPr>
        <w:t xml:space="preserve">Anexo </w:t>
      </w:r>
      <w:r w:rsidR="009529A1" w:rsidRPr="005C73E2">
        <w:rPr>
          <w:rFonts w:ascii="Arial" w:hAnsi="Arial" w:cs="Arial"/>
          <w:b/>
          <w:sz w:val="20"/>
          <w:szCs w:val="20"/>
        </w:rPr>
        <w:t>I</w:t>
      </w:r>
      <w:r w:rsidRPr="005C73E2">
        <w:rPr>
          <w:rFonts w:ascii="Arial" w:hAnsi="Arial" w:cs="Arial"/>
          <w:b/>
          <w:sz w:val="20"/>
          <w:szCs w:val="20"/>
        </w:rPr>
        <w:t>X</w:t>
      </w:r>
      <w:r w:rsidRPr="005C73E2">
        <w:rPr>
          <w:rFonts w:ascii="Arial" w:hAnsi="Arial" w:cs="Arial"/>
          <w:sz w:val="20"/>
          <w:szCs w:val="20"/>
        </w:rPr>
        <w:tab/>
        <w:t xml:space="preserve">Modelo de </w:t>
      </w:r>
      <w:r w:rsidR="00812DD3" w:rsidRPr="005C73E2">
        <w:rPr>
          <w:rFonts w:ascii="Arial" w:hAnsi="Arial" w:cs="Arial"/>
          <w:sz w:val="20"/>
          <w:szCs w:val="20"/>
        </w:rPr>
        <w:t>F</w:t>
      </w:r>
      <w:r w:rsidRPr="005C73E2">
        <w:rPr>
          <w:rFonts w:ascii="Arial" w:hAnsi="Arial" w:cs="Arial"/>
          <w:sz w:val="20"/>
          <w:szCs w:val="20"/>
        </w:rPr>
        <w:t xml:space="preserve">icha </w:t>
      </w:r>
      <w:r w:rsidR="00812DD3" w:rsidRPr="005C73E2">
        <w:rPr>
          <w:rFonts w:ascii="Arial" w:hAnsi="Arial" w:cs="Arial"/>
          <w:sz w:val="20"/>
          <w:szCs w:val="20"/>
        </w:rPr>
        <w:t>T</w:t>
      </w:r>
      <w:r w:rsidRPr="005C73E2">
        <w:rPr>
          <w:rFonts w:ascii="Arial" w:hAnsi="Arial" w:cs="Arial"/>
          <w:sz w:val="20"/>
          <w:szCs w:val="20"/>
        </w:rPr>
        <w:t xml:space="preserve">écnica </w:t>
      </w:r>
      <w:r w:rsidR="00812DD3" w:rsidRPr="005C73E2">
        <w:rPr>
          <w:rFonts w:ascii="Arial" w:hAnsi="Arial" w:cs="Arial"/>
          <w:sz w:val="20"/>
          <w:szCs w:val="20"/>
        </w:rPr>
        <w:t>D</w:t>
      </w:r>
      <w:r w:rsidRPr="005C73E2">
        <w:rPr>
          <w:rFonts w:ascii="Arial" w:hAnsi="Arial" w:cs="Arial"/>
          <w:sz w:val="20"/>
          <w:szCs w:val="20"/>
        </w:rPr>
        <w:t xml:space="preserve">escritiva do </w:t>
      </w:r>
      <w:r w:rsidR="00812DD3" w:rsidRPr="005C73E2">
        <w:rPr>
          <w:rFonts w:ascii="Arial" w:hAnsi="Arial" w:cs="Arial"/>
          <w:sz w:val="20"/>
          <w:szCs w:val="20"/>
        </w:rPr>
        <w:t>O</w:t>
      </w:r>
      <w:r w:rsidRPr="005C73E2">
        <w:rPr>
          <w:rFonts w:ascii="Arial" w:hAnsi="Arial" w:cs="Arial"/>
          <w:sz w:val="20"/>
          <w:szCs w:val="20"/>
        </w:rPr>
        <w:t>bjeto.</w:t>
      </w:r>
    </w:p>
    <w:p w:rsidR="005F2D4E" w:rsidRPr="00CD058F" w:rsidRDefault="005F2D4E" w:rsidP="00096A1F">
      <w:pPr>
        <w:pStyle w:val="Textopadro"/>
        <w:widowControl/>
        <w:jc w:val="both"/>
        <w:rPr>
          <w:rFonts w:ascii="Arial" w:hAnsi="Arial" w:cs="Arial"/>
          <w:sz w:val="20"/>
          <w:lang w:val="pt-BR"/>
        </w:rPr>
      </w:pPr>
    </w:p>
    <w:p w:rsidR="00193B08" w:rsidRDefault="00193B08"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217433">
        <w:rPr>
          <w:rFonts w:ascii="Arial" w:hAnsi="Arial" w:cs="Arial"/>
          <w:sz w:val="20"/>
          <w:lang w:val="pt-BR"/>
        </w:rPr>
        <w:t>nº</w:t>
      </w:r>
      <w:r w:rsidR="003779DD">
        <w:rPr>
          <w:rFonts w:ascii="Arial" w:hAnsi="Arial" w:cs="Arial"/>
          <w:sz w:val="20"/>
          <w:lang w:val="pt-BR"/>
        </w:rPr>
        <w:t>.</w:t>
      </w:r>
      <w:r w:rsidR="00217433">
        <w:rPr>
          <w:rFonts w:ascii="Arial" w:hAnsi="Arial" w:cs="Arial"/>
          <w:sz w:val="20"/>
          <w:lang w:val="pt-BR"/>
        </w:rPr>
        <w:t xml:space="preserve"> </w:t>
      </w:r>
      <w:r w:rsidRPr="006A14E2">
        <w:rPr>
          <w:rFonts w:ascii="Arial" w:hAnsi="Arial" w:cs="Arial"/>
          <w:sz w:val="20"/>
          <w:lang w:val="pt-BR"/>
        </w:rPr>
        <w:t xml:space="preserve">10.520, de 17 de julho de 2002. </w:t>
      </w:r>
    </w:p>
    <w:p w:rsidR="005F2D4E" w:rsidRPr="006A14E2" w:rsidRDefault="005F2D4E" w:rsidP="00096A1F">
      <w:pPr>
        <w:pStyle w:val="Textopadro"/>
        <w:widowControl/>
        <w:tabs>
          <w:tab w:val="left" w:pos="709"/>
        </w:tabs>
        <w:ind w:left="709" w:hanging="709"/>
        <w:jc w:val="both"/>
        <w:rPr>
          <w:rFonts w:ascii="Arial" w:hAnsi="Arial" w:cs="Arial"/>
          <w:sz w:val="20"/>
          <w:lang w:val="pt-BR"/>
        </w:rPr>
      </w:pPr>
    </w:p>
    <w:p w:rsidR="005F2D4E" w:rsidRPr="006A14E2" w:rsidRDefault="005F2D4E" w:rsidP="00096A1F">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041818" w:rsidRDefault="00041818" w:rsidP="00096A1F">
      <w:pPr>
        <w:jc w:val="both"/>
        <w:rPr>
          <w:rFonts w:ascii="Arial" w:hAnsi="Arial" w:cs="Arial"/>
          <w:sz w:val="20"/>
          <w:szCs w:val="20"/>
        </w:rPr>
      </w:pPr>
    </w:p>
    <w:p w:rsidR="00284A9D" w:rsidRPr="006A14E2" w:rsidRDefault="00284A9D" w:rsidP="00096A1F">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12310" w:rsidRDefault="00512310" w:rsidP="00096A1F">
      <w:pPr>
        <w:jc w:val="both"/>
        <w:rPr>
          <w:rFonts w:ascii="Arial" w:hAnsi="Arial" w:cs="Arial"/>
          <w:color w:val="FF0000"/>
          <w:sz w:val="20"/>
          <w:szCs w:val="20"/>
        </w:rPr>
      </w:pPr>
    </w:p>
    <w:p w:rsidR="00284A9D" w:rsidRPr="00096A1F" w:rsidRDefault="00284A9D" w:rsidP="00096A1F">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w:t>
      </w:r>
      <w:r w:rsidR="003779DD" w:rsidRPr="00096A1F">
        <w:rPr>
          <w:rFonts w:ascii="Arial" w:hAnsi="Arial" w:cs="Arial"/>
          <w:sz w:val="20"/>
          <w:szCs w:val="20"/>
        </w:rPr>
        <w:t>.</w:t>
      </w:r>
      <w:r w:rsidRPr="00096A1F">
        <w:rPr>
          <w:rFonts w:ascii="Arial" w:hAnsi="Arial" w:cs="Arial"/>
          <w:sz w:val="20"/>
          <w:szCs w:val="20"/>
        </w:rPr>
        <w:t xml:space="preserve"> 123/06, com redação dada pela</w:t>
      </w:r>
      <w:r w:rsidR="002C249A" w:rsidRPr="00096A1F">
        <w:rPr>
          <w:rFonts w:ascii="Arial" w:hAnsi="Arial" w:cs="Arial"/>
          <w:sz w:val="20"/>
          <w:szCs w:val="20"/>
        </w:rPr>
        <w:t>s</w:t>
      </w:r>
      <w:r w:rsidRPr="00096A1F">
        <w:rPr>
          <w:rFonts w:ascii="Arial" w:hAnsi="Arial" w:cs="Arial"/>
          <w:sz w:val="20"/>
          <w:szCs w:val="20"/>
        </w:rPr>
        <w:t xml:space="preserve"> Lei</w:t>
      </w:r>
      <w:r w:rsidR="002C249A" w:rsidRPr="00096A1F">
        <w:rPr>
          <w:rFonts w:ascii="Arial" w:hAnsi="Arial" w:cs="Arial"/>
          <w:sz w:val="20"/>
          <w:szCs w:val="20"/>
        </w:rPr>
        <w:t>s</w:t>
      </w:r>
      <w:r w:rsidRPr="00096A1F">
        <w:rPr>
          <w:rFonts w:ascii="Arial" w:hAnsi="Arial" w:cs="Arial"/>
          <w:sz w:val="20"/>
          <w:szCs w:val="20"/>
        </w:rPr>
        <w:t xml:space="preserve"> Complementar</w:t>
      </w:r>
      <w:r w:rsidR="002C249A" w:rsidRPr="00096A1F">
        <w:rPr>
          <w:rFonts w:ascii="Arial" w:hAnsi="Arial" w:cs="Arial"/>
          <w:sz w:val="20"/>
          <w:szCs w:val="20"/>
        </w:rPr>
        <w:t>es</w:t>
      </w:r>
      <w:r w:rsidRPr="00096A1F">
        <w:rPr>
          <w:rFonts w:ascii="Arial" w:hAnsi="Arial" w:cs="Arial"/>
          <w:sz w:val="20"/>
          <w:szCs w:val="20"/>
        </w:rPr>
        <w:t xml:space="preserve"> nº</w:t>
      </w:r>
      <w:r w:rsidR="003779DD" w:rsidRPr="00096A1F">
        <w:rPr>
          <w:rFonts w:ascii="Arial" w:hAnsi="Arial" w:cs="Arial"/>
          <w:sz w:val="20"/>
          <w:szCs w:val="20"/>
        </w:rPr>
        <w:t>.</w:t>
      </w:r>
      <w:r w:rsidRPr="00096A1F">
        <w:rPr>
          <w:rFonts w:ascii="Arial" w:hAnsi="Arial" w:cs="Arial"/>
          <w:sz w:val="20"/>
          <w:szCs w:val="20"/>
        </w:rPr>
        <w:t xml:space="preserve"> 147/14</w:t>
      </w:r>
      <w:r w:rsidR="002C249A" w:rsidRPr="00096A1F">
        <w:rPr>
          <w:rFonts w:ascii="Arial" w:hAnsi="Arial" w:cs="Arial"/>
          <w:sz w:val="20"/>
          <w:szCs w:val="20"/>
        </w:rPr>
        <w:t xml:space="preserve"> e nº. 155/16</w:t>
      </w:r>
      <w:r w:rsidRPr="00096A1F">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Pr="00096A1F" w:rsidRDefault="005F2D4E" w:rsidP="00096A1F">
      <w:pPr>
        <w:jc w:val="both"/>
        <w:rPr>
          <w:rFonts w:ascii="Arial" w:hAnsi="Arial" w:cs="Arial"/>
          <w:sz w:val="20"/>
          <w:szCs w:val="20"/>
        </w:rPr>
      </w:pPr>
    </w:p>
    <w:p w:rsidR="00D27FB1" w:rsidRDefault="00D27FB1" w:rsidP="00096A1F">
      <w:pPr>
        <w:pStyle w:val="Textopadro"/>
        <w:widowControl/>
        <w:jc w:val="both"/>
        <w:rPr>
          <w:rFonts w:ascii="Arial" w:hAnsi="Arial" w:cs="Arial"/>
          <w:b/>
          <w:sz w:val="20"/>
          <w:lang w:val="pt-BR"/>
        </w:rPr>
      </w:pPr>
    </w:p>
    <w:p w:rsidR="00284A9D" w:rsidRPr="006A14E2" w:rsidRDefault="00284A9D" w:rsidP="00096A1F">
      <w:pPr>
        <w:pStyle w:val="Textopadro"/>
        <w:widowControl/>
        <w:jc w:val="both"/>
        <w:rPr>
          <w:rFonts w:ascii="Arial" w:hAnsi="Arial" w:cs="Arial"/>
          <w:b/>
          <w:sz w:val="20"/>
          <w:lang w:val="pt-BR"/>
        </w:rPr>
      </w:pPr>
      <w:r w:rsidRPr="006A14E2">
        <w:rPr>
          <w:rFonts w:ascii="Arial" w:hAnsi="Arial" w:cs="Arial"/>
          <w:b/>
          <w:sz w:val="20"/>
          <w:lang w:val="pt-BR"/>
        </w:rPr>
        <w:lastRenderedPageBreak/>
        <w:t>03. CONDIÇÕES PARA PARTICIPAÇÃO NO PREGÃO</w:t>
      </w:r>
    </w:p>
    <w:p w:rsidR="00284A9D" w:rsidRPr="006A14E2" w:rsidRDefault="00284A9D" w:rsidP="00096A1F">
      <w:pPr>
        <w:tabs>
          <w:tab w:val="num" w:pos="1086"/>
        </w:tabs>
        <w:ind w:left="709"/>
        <w:jc w:val="both"/>
        <w:rPr>
          <w:rFonts w:ascii="Arial" w:hAnsi="Arial" w:cs="Arial"/>
          <w:b/>
          <w:snapToGrid w:val="0"/>
          <w:sz w:val="20"/>
          <w:szCs w:val="20"/>
        </w:rPr>
      </w:pPr>
    </w:p>
    <w:p w:rsidR="00284A9D" w:rsidRPr="008E7AE8" w:rsidRDefault="00284A9D" w:rsidP="00096A1F">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8E7AE8">
        <w:rPr>
          <w:rFonts w:ascii="Arial" w:hAnsi="Arial" w:cs="Arial"/>
          <w:sz w:val="20"/>
          <w:szCs w:val="20"/>
        </w:rPr>
        <w:t>123/2006, com redação dada pela</w:t>
      </w:r>
      <w:r w:rsidR="008909F7">
        <w:rPr>
          <w:rFonts w:ascii="Arial" w:hAnsi="Arial" w:cs="Arial"/>
          <w:sz w:val="20"/>
          <w:szCs w:val="20"/>
        </w:rPr>
        <w:t>s</w:t>
      </w:r>
      <w:r w:rsidRPr="008E7AE8">
        <w:rPr>
          <w:rFonts w:ascii="Arial" w:hAnsi="Arial" w:cs="Arial"/>
          <w:sz w:val="20"/>
          <w:szCs w:val="20"/>
        </w:rPr>
        <w:t xml:space="preserve"> Lei</w:t>
      </w:r>
      <w:r w:rsidR="008909F7">
        <w:rPr>
          <w:rFonts w:ascii="Arial" w:hAnsi="Arial" w:cs="Arial"/>
          <w:sz w:val="20"/>
          <w:szCs w:val="20"/>
        </w:rPr>
        <w:t>s</w:t>
      </w:r>
      <w:r w:rsidRPr="008E7AE8">
        <w:rPr>
          <w:rFonts w:ascii="Arial" w:hAnsi="Arial" w:cs="Arial"/>
          <w:sz w:val="20"/>
          <w:szCs w:val="20"/>
        </w:rPr>
        <w:t xml:space="preserve"> Complementar</w:t>
      </w:r>
      <w:r w:rsidR="008909F7">
        <w:rPr>
          <w:rFonts w:ascii="Arial" w:hAnsi="Arial" w:cs="Arial"/>
          <w:sz w:val="20"/>
          <w:szCs w:val="20"/>
        </w:rPr>
        <w:t>es</w:t>
      </w:r>
      <w:r w:rsidRPr="008E7AE8">
        <w:rPr>
          <w:rFonts w:ascii="Arial" w:hAnsi="Arial" w:cs="Arial"/>
          <w:sz w:val="20"/>
          <w:szCs w:val="20"/>
        </w:rPr>
        <w:t xml:space="preserve"> nº</w:t>
      </w:r>
      <w:r w:rsidR="003779DD">
        <w:rPr>
          <w:rFonts w:ascii="Arial" w:hAnsi="Arial" w:cs="Arial"/>
          <w:sz w:val="20"/>
          <w:szCs w:val="20"/>
        </w:rPr>
        <w:t>.</w:t>
      </w:r>
      <w:r w:rsidRPr="008E7AE8">
        <w:rPr>
          <w:rFonts w:ascii="Arial" w:hAnsi="Arial" w:cs="Arial"/>
          <w:sz w:val="20"/>
          <w:szCs w:val="20"/>
        </w:rPr>
        <w:t xml:space="preserve"> 147/14</w:t>
      </w:r>
      <w:r w:rsidR="008909F7">
        <w:rPr>
          <w:rFonts w:ascii="Arial" w:hAnsi="Arial" w:cs="Arial"/>
          <w:sz w:val="20"/>
          <w:szCs w:val="20"/>
        </w:rPr>
        <w:t xml:space="preserve"> e nº. 155/16</w:t>
      </w:r>
      <w:r w:rsidRPr="008E7AE8">
        <w:rPr>
          <w:rFonts w:ascii="Arial" w:hAnsi="Arial" w:cs="Arial"/>
          <w:sz w:val="20"/>
          <w:szCs w:val="20"/>
        </w:rPr>
        <w:t xml:space="preserve">. </w:t>
      </w:r>
    </w:p>
    <w:p w:rsidR="00284A9D" w:rsidRDefault="00284A9D" w:rsidP="00096A1F">
      <w:pPr>
        <w:pStyle w:val="Textopadro"/>
        <w:widowControl/>
        <w:tabs>
          <w:tab w:val="left" w:pos="709"/>
        </w:tabs>
        <w:jc w:val="both"/>
        <w:rPr>
          <w:rFonts w:ascii="Arial" w:hAnsi="Arial" w:cs="Arial"/>
          <w:sz w:val="20"/>
          <w:lang w:val="pt-BR"/>
        </w:rPr>
      </w:pPr>
    </w:p>
    <w:p w:rsidR="00284A9D" w:rsidRDefault="00284A9D"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84A9D" w:rsidRDefault="00284A9D" w:rsidP="00096A1F">
      <w:pPr>
        <w:jc w:val="both"/>
        <w:rPr>
          <w:rFonts w:ascii="Arial" w:hAnsi="Arial" w:cs="Arial"/>
          <w:sz w:val="20"/>
          <w:szCs w:val="20"/>
        </w:rPr>
      </w:pPr>
    </w:p>
    <w:p w:rsidR="00284A9D" w:rsidRPr="003823C4" w:rsidRDefault="00284A9D" w:rsidP="00096A1F">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284A9D" w:rsidRDefault="00284A9D" w:rsidP="00096A1F">
      <w:pPr>
        <w:ind w:left="708"/>
        <w:jc w:val="both"/>
        <w:rPr>
          <w:rFonts w:ascii="Arial" w:hAnsi="Arial" w:cs="Arial"/>
          <w:sz w:val="20"/>
          <w:szCs w:val="20"/>
        </w:rPr>
      </w:pPr>
    </w:p>
    <w:p w:rsidR="00284A9D" w:rsidRPr="003823C4" w:rsidRDefault="00284A9D" w:rsidP="00096A1F">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284A9D" w:rsidRPr="003823C4" w:rsidRDefault="00284A9D" w:rsidP="00096A1F">
      <w:pPr>
        <w:ind w:left="708"/>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003779DD">
        <w:rPr>
          <w:rFonts w:ascii="Arial" w:hAnsi="Arial" w:cs="Arial"/>
          <w:sz w:val="20"/>
          <w:szCs w:val="20"/>
        </w:rPr>
        <w:t>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w:t>
      </w:r>
      <w:r w:rsidR="003779DD">
        <w:rPr>
          <w:rFonts w:ascii="Arial" w:hAnsi="Arial" w:cs="Arial"/>
          <w:sz w:val="20"/>
          <w:szCs w:val="20"/>
        </w:rPr>
        <w:t>º</w:t>
      </w:r>
      <w:r w:rsidRPr="003823C4">
        <w:rPr>
          <w:rFonts w:ascii="Arial" w:hAnsi="Arial" w:cs="Arial"/>
          <w:sz w:val="20"/>
          <w:szCs w:val="20"/>
        </w:rPr>
        <w:t>. 8.666/93.</w:t>
      </w:r>
    </w:p>
    <w:p w:rsidR="00284A9D" w:rsidRPr="003823C4" w:rsidRDefault="00284A9D" w:rsidP="00096A1F">
      <w:pPr>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sidR="008909F7">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284A9D" w:rsidRPr="003823C4" w:rsidRDefault="00284A9D" w:rsidP="00096A1F">
      <w:pPr>
        <w:jc w:val="both"/>
        <w:rPr>
          <w:rFonts w:ascii="Arial" w:hAnsi="Arial" w:cs="Arial"/>
          <w:sz w:val="20"/>
          <w:szCs w:val="20"/>
        </w:rPr>
      </w:pPr>
    </w:p>
    <w:p w:rsidR="00284A9D" w:rsidRPr="003823C4" w:rsidRDefault="00284A9D" w:rsidP="00096A1F">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284A9D" w:rsidRPr="003823C4" w:rsidRDefault="00284A9D" w:rsidP="00096A1F">
      <w:pPr>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284A9D" w:rsidRPr="003823C4" w:rsidRDefault="00284A9D" w:rsidP="00096A1F">
      <w:pPr>
        <w:ind w:firstLine="708"/>
        <w:jc w:val="both"/>
        <w:rPr>
          <w:rFonts w:ascii="Arial" w:hAnsi="Arial" w:cs="Arial"/>
          <w:sz w:val="20"/>
          <w:szCs w:val="20"/>
        </w:rPr>
      </w:pPr>
    </w:p>
    <w:p w:rsidR="00284A9D" w:rsidRPr="003823C4" w:rsidRDefault="00284A9D" w:rsidP="00096A1F">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284A9D" w:rsidRDefault="00284A9D" w:rsidP="00096A1F">
      <w:pPr>
        <w:ind w:left="708"/>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284A9D" w:rsidRPr="003823C4" w:rsidRDefault="00284A9D" w:rsidP="00096A1F">
      <w:pPr>
        <w:jc w:val="both"/>
        <w:rPr>
          <w:rFonts w:ascii="Arial" w:hAnsi="Arial" w:cs="Arial"/>
          <w:sz w:val="20"/>
          <w:szCs w:val="20"/>
        </w:rPr>
      </w:pPr>
    </w:p>
    <w:p w:rsidR="00284A9D" w:rsidRPr="006A14E2" w:rsidRDefault="00284A9D" w:rsidP="00096A1F">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284A9D" w:rsidRPr="006A14E2" w:rsidRDefault="00284A9D" w:rsidP="00096A1F">
      <w:pPr>
        <w:jc w:val="both"/>
        <w:rPr>
          <w:rFonts w:ascii="Arial" w:hAnsi="Arial" w:cs="Arial"/>
          <w:sz w:val="20"/>
          <w:szCs w:val="20"/>
        </w:rPr>
      </w:pPr>
    </w:p>
    <w:p w:rsidR="00284A9D" w:rsidRPr="00274F58" w:rsidRDefault="00284A9D" w:rsidP="00096A1F">
      <w:pPr>
        <w:ind w:left="708" w:right="27"/>
        <w:jc w:val="both"/>
        <w:rPr>
          <w:rFonts w:ascii="Arial" w:hAnsi="Arial" w:cs="Arial"/>
          <w:b/>
          <w:sz w:val="20"/>
          <w:szCs w:val="20"/>
        </w:rPr>
      </w:pPr>
      <w:r w:rsidRPr="00274F58">
        <w:rPr>
          <w:rFonts w:ascii="Arial" w:hAnsi="Arial" w:cs="Arial"/>
          <w:bCs/>
          <w:sz w:val="20"/>
          <w:szCs w:val="20"/>
        </w:rPr>
        <w:t xml:space="preserve">a) </w:t>
      </w:r>
      <w:r w:rsidRPr="00274F58">
        <w:rPr>
          <w:rFonts w:ascii="Arial" w:hAnsi="Arial" w:cs="Arial"/>
          <w:sz w:val="20"/>
          <w:szCs w:val="20"/>
        </w:rPr>
        <w:t>Ficha Técnica Descritiva contendo as especificações do objeto da licitação, conforme o Anexo IX</w:t>
      </w:r>
      <w:r w:rsidRPr="00274F58">
        <w:rPr>
          <w:rFonts w:ascii="Arial" w:hAnsi="Arial" w:cs="Arial"/>
          <w:b/>
          <w:sz w:val="20"/>
          <w:szCs w:val="20"/>
        </w:rPr>
        <w:t xml:space="preserve">, </w:t>
      </w:r>
      <w:r w:rsidRPr="00274F58">
        <w:rPr>
          <w:rFonts w:ascii="Arial" w:hAnsi="Arial" w:cs="Arial"/>
          <w:b/>
          <w:sz w:val="20"/>
          <w:szCs w:val="20"/>
          <w:highlight w:val="yellow"/>
          <w:u w:val="single"/>
        </w:rPr>
        <w:t>sendo VEDADA a identificação do licitante, sob pena de desclassificação</w:t>
      </w:r>
      <w:r w:rsidRPr="00274F58">
        <w:rPr>
          <w:rFonts w:ascii="Arial" w:hAnsi="Arial" w:cs="Arial"/>
          <w:b/>
          <w:sz w:val="20"/>
          <w:szCs w:val="20"/>
        </w:rPr>
        <w:t>.</w:t>
      </w:r>
    </w:p>
    <w:p w:rsidR="00284A9D" w:rsidRPr="00274F58" w:rsidRDefault="00284A9D" w:rsidP="00096A1F">
      <w:pPr>
        <w:ind w:left="708"/>
        <w:jc w:val="both"/>
        <w:rPr>
          <w:rFonts w:ascii="Arial" w:hAnsi="Arial" w:cs="Arial"/>
          <w:b/>
          <w:bCs/>
          <w:sz w:val="20"/>
          <w:szCs w:val="20"/>
        </w:rPr>
      </w:pPr>
    </w:p>
    <w:p w:rsidR="00284A9D" w:rsidRPr="00274F58" w:rsidRDefault="00284A9D" w:rsidP="00096A1F">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041818" w:rsidRDefault="00041818" w:rsidP="00096A1F">
      <w:pPr>
        <w:jc w:val="both"/>
        <w:rPr>
          <w:rFonts w:ascii="Arial" w:hAnsi="Arial" w:cs="Arial"/>
          <w:sz w:val="20"/>
          <w:szCs w:val="20"/>
        </w:rPr>
      </w:pPr>
    </w:p>
    <w:p w:rsidR="00284A9D" w:rsidRPr="006A14E2" w:rsidRDefault="00284A9D" w:rsidP="00096A1F">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123/06, com redação dada pela</w:t>
      </w:r>
      <w:r w:rsidR="008909F7">
        <w:rPr>
          <w:rFonts w:ascii="Arial" w:hAnsi="Arial" w:cs="Arial"/>
          <w:sz w:val="20"/>
          <w:szCs w:val="20"/>
        </w:rPr>
        <w:t>s</w:t>
      </w:r>
      <w:r w:rsidRPr="006A14E2">
        <w:rPr>
          <w:rFonts w:ascii="Arial" w:hAnsi="Arial" w:cs="Arial"/>
          <w:sz w:val="20"/>
          <w:szCs w:val="20"/>
        </w:rPr>
        <w:t xml:space="preserve"> Lei</w:t>
      </w:r>
      <w:r w:rsidR="008909F7">
        <w:rPr>
          <w:rFonts w:ascii="Arial" w:hAnsi="Arial" w:cs="Arial"/>
          <w:sz w:val="20"/>
          <w:szCs w:val="20"/>
        </w:rPr>
        <w:t>s</w:t>
      </w:r>
      <w:r w:rsidRPr="006A14E2">
        <w:rPr>
          <w:rFonts w:ascii="Arial" w:hAnsi="Arial" w:cs="Arial"/>
          <w:sz w:val="20"/>
          <w:szCs w:val="20"/>
        </w:rPr>
        <w:t xml:space="preserve"> Complementar</w:t>
      </w:r>
      <w:r w:rsidR="008909F7">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147/14</w:t>
      </w:r>
      <w:r w:rsidR="008909F7">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284A9D" w:rsidRPr="006A14E2" w:rsidRDefault="00284A9D" w:rsidP="00096A1F">
      <w:pPr>
        <w:jc w:val="both"/>
        <w:rPr>
          <w:rFonts w:ascii="Arial" w:hAnsi="Arial" w:cs="Arial"/>
          <w:sz w:val="20"/>
          <w:szCs w:val="20"/>
        </w:rPr>
      </w:pPr>
    </w:p>
    <w:p w:rsidR="00284A9D" w:rsidRPr="006A14E2" w:rsidRDefault="00284A9D" w:rsidP="00096A1F">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 xml:space="preserve">123/2006, </w:t>
      </w:r>
      <w:r w:rsidR="008909F7" w:rsidRPr="006A14E2">
        <w:rPr>
          <w:rFonts w:ascii="Arial" w:hAnsi="Arial" w:cs="Arial"/>
          <w:sz w:val="20"/>
          <w:szCs w:val="20"/>
        </w:rPr>
        <w:t>com redação dada pela</w:t>
      </w:r>
      <w:r w:rsidR="008909F7">
        <w:rPr>
          <w:rFonts w:ascii="Arial" w:hAnsi="Arial" w:cs="Arial"/>
          <w:sz w:val="20"/>
          <w:szCs w:val="20"/>
        </w:rPr>
        <w:t>s</w:t>
      </w:r>
      <w:r w:rsidR="008909F7" w:rsidRPr="006A14E2">
        <w:rPr>
          <w:rFonts w:ascii="Arial" w:hAnsi="Arial" w:cs="Arial"/>
          <w:sz w:val="20"/>
          <w:szCs w:val="20"/>
        </w:rPr>
        <w:t xml:space="preserve"> Lei</w:t>
      </w:r>
      <w:r w:rsidR="008909F7">
        <w:rPr>
          <w:rFonts w:ascii="Arial" w:hAnsi="Arial" w:cs="Arial"/>
          <w:sz w:val="20"/>
          <w:szCs w:val="20"/>
        </w:rPr>
        <w:t>s</w:t>
      </w:r>
      <w:r w:rsidR="008909F7" w:rsidRPr="006A14E2">
        <w:rPr>
          <w:rFonts w:ascii="Arial" w:hAnsi="Arial" w:cs="Arial"/>
          <w:sz w:val="20"/>
          <w:szCs w:val="20"/>
        </w:rPr>
        <w:t xml:space="preserve"> Complementar</w:t>
      </w:r>
      <w:r w:rsidR="008909F7">
        <w:rPr>
          <w:rFonts w:ascii="Arial" w:hAnsi="Arial" w:cs="Arial"/>
          <w:sz w:val="20"/>
          <w:szCs w:val="20"/>
        </w:rPr>
        <w:t>es</w:t>
      </w:r>
      <w:r w:rsidR="008909F7" w:rsidRPr="006A14E2">
        <w:rPr>
          <w:rFonts w:ascii="Arial" w:hAnsi="Arial" w:cs="Arial"/>
          <w:sz w:val="20"/>
          <w:szCs w:val="20"/>
        </w:rPr>
        <w:t xml:space="preserve"> </w:t>
      </w:r>
      <w:r w:rsidR="008909F7">
        <w:rPr>
          <w:rFonts w:ascii="Arial" w:hAnsi="Arial" w:cs="Arial"/>
          <w:sz w:val="20"/>
          <w:szCs w:val="20"/>
        </w:rPr>
        <w:t xml:space="preserve">nº. </w:t>
      </w:r>
      <w:r w:rsidR="008909F7" w:rsidRPr="006A14E2">
        <w:rPr>
          <w:rFonts w:ascii="Arial" w:hAnsi="Arial" w:cs="Arial"/>
          <w:sz w:val="20"/>
          <w:szCs w:val="20"/>
        </w:rPr>
        <w:t>147/14</w:t>
      </w:r>
      <w:r w:rsidR="008909F7">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096A1F">
      <w:pPr>
        <w:pStyle w:val="WW-Recuodecorpodetexto3"/>
        <w:ind w:left="0" w:right="-48" w:firstLine="0"/>
        <w:rPr>
          <w:rFonts w:ascii="Verdana" w:hAnsi="Verdana" w:cstheme="minorHAnsi"/>
          <w:sz w:val="20"/>
        </w:rPr>
      </w:pPr>
    </w:p>
    <w:p w:rsidR="00D27FB1" w:rsidRDefault="00D27FB1" w:rsidP="00096A1F">
      <w:pPr>
        <w:pStyle w:val="Textopadro"/>
        <w:widowControl/>
        <w:jc w:val="both"/>
        <w:rPr>
          <w:rFonts w:ascii="Arial" w:hAnsi="Arial" w:cs="Arial"/>
          <w:b/>
          <w:caps/>
          <w:sz w:val="20"/>
          <w:lang w:val="pt-BR"/>
        </w:rPr>
      </w:pPr>
    </w:p>
    <w:p w:rsidR="009529A1" w:rsidRPr="00415163" w:rsidRDefault="009529A1" w:rsidP="00096A1F">
      <w:pPr>
        <w:pStyle w:val="Textopadro"/>
        <w:widowControl/>
        <w:jc w:val="both"/>
        <w:rPr>
          <w:rFonts w:ascii="Arial" w:hAnsi="Arial" w:cs="Arial"/>
          <w:b/>
          <w:sz w:val="20"/>
          <w:lang w:val="pt-BR"/>
        </w:rPr>
      </w:pPr>
      <w:r w:rsidRPr="00415163">
        <w:rPr>
          <w:rFonts w:ascii="Arial" w:hAnsi="Arial" w:cs="Arial"/>
          <w:b/>
          <w:caps/>
          <w:sz w:val="20"/>
          <w:lang w:val="pt-BR"/>
        </w:rPr>
        <w:lastRenderedPageBreak/>
        <w:t>04. credenciamento NO SISTEMA LICITAÇÕES da BOLSA BRASILEIRA DE MERCADORIAS</w:t>
      </w:r>
    </w:p>
    <w:p w:rsidR="009529A1" w:rsidRPr="00415163" w:rsidRDefault="009529A1" w:rsidP="00096A1F">
      <w:pPr>
        <w:pStyle w:val="Textopadro"/>
        <w:widowControl/>
        <w:tabs>
          <w:tab w:val="left" w:pos="567"/>
        </w:tabs>
        <w:jc w:val="both"/>
        <w:rPr>
          <w:rFonts w:ascii="Arial" w:hAnsi="Arial" w:cs="Arial"/>
          <w:bCs/>
          <w:sz w:val="20"/>
          <w:lang w:val="pt-BR"/>
        </w:rPr>
      </w:pPr>
    </w:p>
    <w:p w:rsidR="009529A1" w:rsidRPr="00695897" w:rsidRDefault="009529A1" w:rsidP="00096A1F">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9529A1" w:rsidRPr="00695897" w:rsidRDefault="009529A1" w:rsidP="00096A1F">
      <w:pPr>
        <w:ind w:right="27"/>
        <w:jc w:val="both"/>
        <w:rPr>
          <w:rFonts w:ascii="Arial" w:eastAsia="Times New Roman" w:hAnsi="Arial" w:cs="Arial"/>
          <w:bCs/>
          <w:snapToGrid w:val="0"/>
          <w:sz w:val="20"/>
          <w:szCs w:val="20"/>
          <w:lang w:eastAsia="pt-BR"/>
        </w:rPr>
      </w:pPr>
    </w:p>
    <w:p w:rsidR="009529A1" w:rsidRDefault="009529A1" w:rsidP="00096A1F">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r w:rsidR="007D1514" w:rsidRPr="001745A0">
        <w:rPr>
          <w:rFonts w:ascii="Arial" w:eastAsia="Times New Roman" w:hAnsi="Arial" w:cs="Arial"/>
          <w:bCs/>
          <w:snapToGrid w:val="0"/>
          <w:sz w:val="20"/>
          <w:szCs w:val="20"/>
          <w:lang w:eastAsia="pt-BR"/>
        </w:rPr>
        <w:t>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9529A1" w:rsidRPr="001745A0" w:rsidRDefault="009529A1" w:rsidP="00096A1F">
      <w:pPr>
        <w:ind w:right="27"/>
        <w:jc w:val="both"/>
        <w:rPr>
          <w:rFonts w:ascii="Arial" w:eastAsia="Times New Roman" w:hAnsi="Arial" w:cs="Arial"/>
          <w:bCs/>
          <w:snapToGrid w:val="0"/>
          <w:sz w:val="20"/>
          <w:szCs w:val="20"/>
          <w:lang w:eastAsia="pt-BR"/>
        </w:rPr>
      </w:pPr>
    </w:p>
    <w:p w:rsidR="009529A1" w:rsidRPr="00695897" w:rsidRDefault="009529A1" w:rsidP="00096A1F">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9529A1" w:rsidRPr="00695897" w:rsidRDefault="009529A1" w:rsidP="00096A1F">
      <w:pPr>
        <w:ind w:right="27"/>
        <w:jc w:val="both"/>
        <w:rPr>
          <w:rFonts w:ascii="Arial" w:eastAsia="Times New Roman" w:hAnsi="Arial" w:cs="Arial"/>
          <w:bCs/>
          <w:snapToGrid w:val="0"/>
          <w:sz w:val="20"/>
          <w:szCs w:val="20"/>
          <w:lang w:eastAsia="pt-BR"/>
        </w:rPr>
      </w:pPr>
    </w:p>
    <w:p w:rsidR="009529A1" w:rsidRPr="00415163" w:rsidRDefault="009529A1" w:rsidP="00096A1F">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nº</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r w:rsidR="008909F7">
        <w:rPr>
          <w:rFonts w:ascii="Arial" w:eastAsia="Times New Roman" w:hAnsi="Arial" w:cs="Arial"/>
          <w:bCs/>
          <w:snapToGrid w:val="0"/>
          <w:sz w:val="20"/>
          <w:szCs w:val="20"/>
          <w:lang w:eastAsia="pt-BR"/>
        </w:rPr>
        <w:t>/</w:t>
      </w:r>
      <w:r w:rsidR="008909F7" w:rsidRPr="006A14E2">
        <w:rPr>
          <w:rFonts w:ascii="Arial" w:hAnsi="Arial" w:cs="Arial"/>
          <w:sz w:val="20"/>
        </w:rPr>
        <w:t>2002</w:t>
      </w:r>
      <w:r w:rsidRPr="00695897">
        <w:rPr>
          <w:rFonts w:ascii="Arial" w:eastAsia="Times New Roman" w:hAnsi="Arial" w:cs="Arial"/>
          <w:bCs/>
          <w:snapToGrid w:val="0"/>
          <w:sz w:val="20"/>
          <w:szCs w:val="20"/>
          <w:lang w:eastAsia="pt-BR"/>
        </w:rPr>
        <w:t>).</w:t>
      </w:r>
    </w:p>
    <w:p w:rsidR="009529A1" w:rsidRDefault="009529A1" w:rsidP="00096A1F">
      <w:pPr>
        <w:pStyle w:val="Textopadro"/>
        <w:widowControl/>
        <w:jc w:val="both"/>
        <w:rPr>
          <w:rFonts w:ascii="Arial" w:hAnsi="Arial" w:cs="Arial"/>
          <w:b/>
          <w:sz w:val="20"/>
          <w:lang w:val="pt-BR"/>
        </w:rPr>
      </w:pPr>
    </w:p>
    <w:p w:rsidR="008622B8" w:rsidRDefault="008622B8" w:rsidP="00096A1F">
      <w:pPr>
        <w:pStyle w:val="Textopadro"/>
        <w:widowControl/>
        <w:jc w:val="both"/>
        <w:rPr>
          <w:rFonts w:ascii="Arial" w:hAnsi="Arial" w:cs="Arial"/>
          <w:b/>
          <w:sz w:val="20"/>
          <w:lang w:val="pt-BR"/>
        </w:rPr>
      </w:pPr>
    </w:p>
    <w:p w:rsidR="009529A1" w:rsidRPr="00415163" w:rsidRDefault="009529A1" w:rsidP="00096A1F">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9529A1"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529A1"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9529A1" w:rsidRPr="00415163"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9529A1" w:rsidRPr="00690648" w:rsidRDefault="009529A1" w:rsidP="00096A1F">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9529A1" w:rsidRPr="00690648" w:rsidRDefault="009529A1" w:rsidP="00096A1F">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9529A1" w:rsidRDefault="009529A1" w:rsidP="00096A1F">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9529A1" w:rsidRPr="00415163" w:rsidRDefault="009529A1" w:rsidP="00096A1F">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sidR="00096A1F">
        <w:rPr>
          <w:rFonts w:ascii="Arial" w:hAnsi="Arial" w:cs="Arial"/>
          <w:sz w:val="20"/>
          <w:lang w:val="pt-BR"/>
        </w:rPr>
        <w:t xml:space="preserve"> </w:t>
      </w:r>
      <w:r w:rsidRPr="00AD47AB">
        <w:rPr>
          <w:rFonts w:ascii="Arial" w:hAnsi="Arial" w:cs="Arial"/>
          <w:sz w:val="20"/>
          <w:lang w:val="pt-BR"/>
        </w:rPr>
        <w:t>previstas na legislação.</w:t>
      </w:r>
    </w:p>
    <w:p w:rsidR="00512310" w:rsidRDefault="00512310" w:rsidP="00096A1F">
      <w:pPr>
        <w:pStyle w:val="Recuodecorpodetexto"/>
        <w:spacing w:after="0"/>
        <w:ind w:left="0"/>
        <w:jc w:val="both"/>
        <w:rPr>
          <w:rFonts w:ascii="Arial" w:hAnsi="Arial" w:cs="Arial"/>
          <w:b/>
          <w:sz w:val="20"/>
          <w:szCs w:val="20"/>
        </w:rPr>
      </w:pPr>
    </w:p>
    <w:p w:rsidR="008622B8" w:rsidRDefault="008622B8" w:rsidP="00096A1F">
      <w:pPr>
        <w:pStyle w:val="Recuodecorpodetexto"/>
        <w:spacing w:after="0"/>
        <w:ind w:left="0"/>
        <w:jc w:val="both"/>
        <w:rPr>
          <w:rFonts w:ascii="Arial" w:hAnsi="Arial" w:cs="Arial"/>
          <w:b/>
          <w:sz w:val="20"/>
          <w:szCs w:val="20"/>
        </w:rPr>
      </w:pPr>
    </w:p>
    <w:p w:rsidR="005F2D4E" w:rsidRPr="00415163" w:rsidRDefault="005F2D4E" w:rsidP="00096A1F">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096A1F">
      <w:pPr>
        <w:pStyle w:val="Recuodecorpodetexto"/>
        <w:spacing w:after="0"/>
        <w:ind w:left="0"/>
        <w:jc w:val="both"/>
        <w:rPr>
          <w:rFonts w:ascii="Arial" w:hAnsi="Arial" w:cs="Arial"/>
          <w:sz w:val="20"/>
          <w:szCs w:val="20"/>
        </w:rPr>
      </w:pPr>
    </w:p>
    <w:p w:rsidR="005F2D4E" w:rsidRPr="00415163" w:rsidRDefault="005F2D4E" w:rsidP="00096A1F">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096A1F">
      <w:pPr>
        <w:jc w:val="both"/>
        <w:rPr>
          <w:rFonts w:ascii="Arial" w:hAnsi="Arial" w:cs="Arial"/>
          <w:sz w:val="20"/>
          <w:szCs w:val="20"/>
        </w:rPr>
      </w:pPr>
    </w:p>
    <w:p w:rsidR="00D5683F" w:rsidRPr="00415163" w:rsidRDefault="00D5683F" w:rsidP="00096A1F">
      <w:pPr>
        <w:pStyle w:val="Recuodecorpodetexto"/>
        <w:spacing w:after="0"/>
        <w:ind w:left="0"/>
        <w:jc w:val="both"/>
        <w:rPr>
          <w:rFonts w:ascii="Arial" w:hAnsi="Arial" w:cs="Arial"/>
          <w:sz w:val="20"/>
          <w:szCs w:val="20"/>
        </w:rPr>
      </w:pPr>
      <w:r w:rsidRPr="00EB2818">
        <w:rPr>
          <w:rFonts w:ascii="Arial" w:hAnsi="Arial" w:cs="Arial"/>
          <w:sz w:val="20"/>
          <w:szCs w:val="20"/>
        </w:rPr>
        <w:lastRenderedPageBreak/>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096A1F">
      <w:pPr>
        <w:pStyle w:val="Textopadro"/>
        <w:widowControl/>
        <w:jc w:val="both"/>
        <w:rPr>
          <w:rFonts w:ascii="Arial" w:hAnsi="Arial" w:cs="Arial"/>
          <w:bCs/>
          <w:sz w:val="20"/>
          <w:lang w:val="pt-BR"/>
        </w:rPr>
      </w:pPr>
    </w:p>
    <w:p w:rsidR="005F2D4E" w:rsidRPr="00415163" w:rsidRDefault="005F2D4E" w:rsidP="00096A1F">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096A1F">
      <w:pPr>
        <w:pStyle w:val="Textopadro"/>
        <w:widowControl/>
        <w:jc w:val="both"/>
        <w:rPr>
          <w:rFonts w:ascii="Arial" w:hAnsi="Arial" w:cs="Arial"/>
          <w:bCs/>
          <w:sz w:val="20"/>
          <w:lang w:val="pt-BR"/>
        </w:rPr>
      </w:pPr>
    </w:p>
    <w:p w:rsidR="00D5683F" w:rsidRPr="00274F58" w:rsidRDefault="00D5683F" w:rsidP="00096A1F">
      <w:pPr>
        <w:pStyle w:val="Textopadro"/>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5F2D4E" w:rsidRPr="003F6938" w:rsidRDefault="005F2D4E" w:rsidP="00096A1F">
      <w:pPr>
        <w:pStyle w:val="Textopadro"/>
        <w:widowControl/>
        <w:tabs>
          <w:tab w:val="left" w:pos="709"/>
        </w:tabs>
        <w:jc w:val="both"/>
        <w:rPr>
          <w:rFonts w:ascii="Arial" w:hAnsi="Arial" w:cs="Arial"/>
          <w:sz w:val="20"/>
          <w:lang w:val="pt-BR"/>
        </w:rPr>
      </w:pPr>
    </w:p>
    <w:p w:rsidR="005F2D4E" w:rsidRPr="003F6938" w:rsidRDefault="005F2D4E" w:rsidP="00096A1F">
      <w:pPr>
        <w:pStyle w:val="Textopadro"/>
        <w:widowControl/>
        <w:tabs>
          <w:tab w:val="left" w:pos="709"/>
        </w:tabs>
        <w:jc w:val="both"/>
        <w:rPr>
          <w:rFonts w:ascii="Arial" w:hAnsi="Arial" w:cs="Arial"/>
          <w:sz w:val="20"/>
          <w:lang w:val="pt-BR"/>
        </w:rPr>
      </w:pPr>
      <w:r w:rsidRPr="003F6938">
        <w:rPr>
          <w:rFonts w:ascii="Arial" w:hAnsi="Arial" w:cs="Arial"/>
          <w:sz w:val="20"/>
          <w:lang w:val="pt-BR"/>
        </w:rPr>
        <w:t xml:space="preserve">06.06. A validade da proposta constante em campo próprio da Ficha Técnica Descritiva do objeto </w:t>
      </w:r>
      <w:r w:rsidRPr="003F6938">
        <w:rPr>
          <w:rFonts w:ascii="Arial" w:hAnsi="Arial" w:cs="Arial"/>
          <w:b/>
          <w:sz w:val="20"/>
          <w:lang w:val="pt-BR"/>
        </w:rPr>
        <w:t xml:space="preserve">(Anexo </w:t>
      </w:r>
      <w:r w:rsidR="00D5683F">
        <w:rPr>
          <w:rFonts w:ascii="Arial" w:hAnsi="Arial" w:cs="Arial"/>
          <w:b/>
          <w:sz w:val="20"/>
          <w:lang w:val="pt-BR"/>
        </w:rPr>
        <w:t>I</w:t>
      </w:r>
      <w:r w:rsidRPr="003F6938">
        <w:rPr>
          <w:rFonts w:ascii="Arial" w:hAnsi="Arial" w:cs="Arial"/>
          <w:b/>
          <w:sz w:val="20"/>
          <w:lang w:val="pt-BR"/>
        </w:rPr>
        <w:t>X)</w:t>
      </w:r>
      <w:r w:rsidRPr="003F6938">
        <w:rPr>
          <w:rFonts w:ascii="Arial" w:hAnsi="Arial" w:cs="Arial"/>
          <w:sz w:val="20"/>
          <w:lang w:val="pt-BR"/>
        </w:rPr>
        <w:t xml:space="preserve"> será de 60 (sessenta) dias, contados a partir da data da sessão pública do Pregão.</w:t>
      </w:r>
    </w:p>
    <w:p w:rsidR="005F2D4E" w:rsidRPr="003F6938" w:rsidRDefault="005F2D4E" w:rsidP="00096A1F">
      <w:pPr>
        <w:pStyle w:val="Recuodecorpodetexto"/>
        <w:spacing w:after="0"/>
        <w:ind w:left="0"/>
        <w:jc w:val="both"/>
        <w:rPr>
          <w:rFonts w:ascii="Arial" w:hAnsi="Arial" w:cs="Arial"/>
          <w:sz w:val="20"/>
          <w:szCs w:val="20"/>
        </w:rPr>
      </w:pPr>
    </w:p>
    <w:p w:rsidR="005F2D4E" w:rsidRPr="00415163" w:rsidRDefault="005F2D4E"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096A1F">
      <w:pPr>
        <w:pStyle w:val="Textopadro"/>
        <w:widowControl/>
        <w:tabs>
          <w:tab w:val="left" w:pos="709"/>
        </w:tabs>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096A1F">
      <w:pPr>
        <w:pStyle w:val="Textopadro"/>
        <w:widowControl/>
        <w:tabs>
          <w:tab w:val="left" w:pos="709"/>
        </w:tabs>
        <w:ind w:left="709" w:hanging="709"/>
        <w:jc w:val="both"/>
        <w:rPr>
          <w:rFonts w:ascii="Arial" w:hAnsi="Arial" w:cs="Arial"/>
          <w:sz w:val="20"/>
          <w:lang w:val="pt-BR"/>
        </w:rPr>
      </w:pPr>
    </w:p>
    <w:p w:rsidR="005F2D4E" w:rsidRPr="00415163" w:rsidRDefault="005F2D4E"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096A1F" w:rsidRDefault="00096A1F" w:rsidP="00096A1F">
      <w:pPr>
        <w:pStyle w:val="Textopadro"/>
        <w:widowControl/>
        <w:tabs>
          <w:tab w:val="left" w:pos="705"/>
        </w:tabs>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8622B8" w:rsidRDefault="008622B8" w:rsidP="00096A1F">
      <w:pPr>
        <w:pStyle w:val="Textopadro"/>
        <w:widowControl/>
        <w:jc w:val="both"/>
        <w:rPr>
          <w:rFonts w:ascii="Arial" w:hAnsi="Arial" w:cs="Arial"/>
          <w:bCs/>
          <w:color w:val="000000"/>
          <w:sz w:val="20"/>
          <w:lang w:val="pt-BR"/>
        </w:rPr>
      </w:pPr>
    </w:p>
    <w:p w:rsidR="005F2D4E" w:rsidRPr="00415163" w:rsidRDefault="005F2D4E" w:rsidP="00096A1F">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096A1F">
      <w:pPr>
        <w:pStyle w:val="Textopadro"/>
        <w:widowControl/>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096A1F">
      <w:pPr>
        <w:jc w:val="both"/>
        <w:rPr>
          <w:rFonts w:ascii="Arial" w:hAnsi="Arial" w:cs="Arial"/>
          <w:sz w:val="20"/>
          <w:szCs w:val="20"/>
        </w:rPr>
      </w:pPr>
    </w:p>
    <w:p w:rsidR="005F2D4E" w:rsidRPr="00415163" w:rsidRDefault="005F2D4E" w:rsidP="00096A1F">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12310" w:rsidRDefault="00512310" w:rsidP="00096A1F">
      <w:pPr>
        <w:pStyle w:val="Textopadro"/>
        <w:widowControl/>
        <w:jc w:val="both"/>
        <w:rPr>
          <w:rFonts w:ascii="Arial" w:hAnsi="Arial" w:cs="Arial"/>
          <w:sz w:val="20"/>
          <w:lang w:val="pt-BR"/>
        </w:rPr>
      </w:pPr>
    </w:p>
    <w:p w:rsidR="00D5683F" w:rsidRPr="00636673" w:rsidRDefault="00D5683F" w:rsidP="00096A1F">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096A1F">
      <w:pPr>
        <w:pStyle w:val="Textopadro"/>
        <w:widowControl/>
        <w:ind w:left="709" w:hanging="709"/>
        <w:jc w:val="both"/>
        <w:rPr>
          <w:rFonts w:ascii="Arial" w:hAnsi="Arial" w:cs="Arial"/>
          <w:sz w:val="20"/>
          <w:lang w:val="pt-BR"/>
        </w:rPr>
      </w:pPr>
    </w:p>
    <w:p w:rsidR="00D5683F" w:rsidRDefault="00D5683F" w:rsidP="00096A1F">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w:t>
      </w:r>
      <w:r w:rsidRPr="00B81BC3">
        <w:rPr>
          <w:rFonts w:ascii="Arial" w:hAnsi="Arial" w:cs="Arial"/>
          <w:sz w:val="20"/>
          <w:lang w:val="pt-BR"/>
        </w:rPr>
        <w:lastRenderedPageBreak/>
        <w:t xml:space="preserve">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8909F7" w:rsidRDefault="008909F7"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096A1F">
      <w:pPr>
        <w:pStyle w:val="Textopadro"/>
        <w:widowControl/>
        <w:jc w:val="both"/>
        <w:rPr>
          <w:rFonts w:ascii="Arial" w:hAnsi="Arial" w:cs="Arial"/>
          <w:sz w:val="20"/>
          <w:lang w:val="pt-BR"/>
        </w:rPr>
      </w:pPr>
    </w:p>
    <w:p w:rsidR="00D5683F" w:rsidRPr="00DE222C" w:rsidRDefault="00D5683F" w:rsidP="00096A1F">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096A1F">
      <w:pPr>
        <w:pStyle w:val="Textopadro"/>
        <w:widowControl/>
        <w:jc w:val="both"/>
        <w:rPr>
          <w:rFonts w:ascii="Arial" w:hAnsi="Arial" w:cs="Arial"/>
          <w:sz w:val="20"/>
          <w:lang w:val="pt-BR"/>
        </w:rPr>
      </w:pPr>
    </w:p>
    <w:p w:rsidR="00D5683F" w:rsidRPr="00DE222C" w:rsidRDefault="00D5683F" w:rsidP="00096A1F">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 xml:space="preserve">MENOR PREÇO </w:t>
      </w:r>
      <w:r w:rsidR="008622B8">
        <w:rPr>
          <w:rFonts w:ascii="Arial" w:hAnsi="Arial" w:cs="Arial"/>
          <w:b/>
          <w:sz w:val="20"/>
          <w:lang w:val="pt-BR"/>
        </w:rPr>
        <w:t>UNITÁRIO, POR ITEM,</w:t>
      </w:r>
      <w:r w:rsidR="008909F7">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5F2D4E" w:rsidRPr="00711CC6" w:rsidRDefault="005F2D4E" w:rsidP="00096A1F">
      <w:pPr>
        <w:pStyle w:val="Textopadro"/>
        <w:widowControl/>
        <w:jc w:val="both"/>
        <w:rPr>
          <w:rFonts w:ascii="Arial" w:hAnsi="Arial" w:cs="Arial"/>
          <w:b/>
          <w:color w:val="000000" w:themeColor="text1"/>
          <w:sz w:val="20"/>
          <w:lang w:val="pt-BR"/>
        </w:rPr>
      </w:pPr>
    </w:p>
    <w:p w:rsidR="008622B8" w:rsidRDefault="008622B8" w:rsidP="00096A1F">
      <w:pPr>
        <w:jc w:val="both"/>
        <w:rPr>
          <w:rFonts w:ascii="Arial" w:hAnsi="Arial" w:cs="Arial"/>
          <w:b/>
          <w:sz w:val="20"/>
        </w:rPr>
      </w:pPr>
    </w:p>
    <w:p w:rsidR="00756750" w:rsidRPr="007935E9" w:rsidRDefault="005F2D4E" w:rsidP="00096A1F">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5F2D4E" w:rsidRPr="00EA137F" w:rsidRDefault="005F2D4E" w:rsidP="00096A1F">
      <w:pPr>
        <w:pStyle w:val="Textopadro"/>
        <w:widowControl/>
        <w:jc w:val="both"/>
        <w:rPr>
          <w:rFonts w:ascii="Arial" w:hAnsi="Arial" w:cs="Arial"/>
          <w:sz w:val="20"/>
          <w:lang w:val="pt-BR"/>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096A1F">
      <w:pPr>
        <w:pStyle w:val="WW-Recuodecorpodetexto3"/>
        <w:ind w:left="0" w:right="-48" w:firstLine="0"/>
        <w:rPr>
          <w:rFonts w:ascii="Arial" w:hAnsi="Arial" w:cs="Arial"/>
          <w:sz w:val="20"/>
        </w:rPr>
      </w:pPr>
    </w:p>
    <w:p w:rsidR="005F2D4E"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8909F7" w:rsidRPr="00EA137F" w:rsidRDefault="008909F7"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w:t>
      </w:r>
      <w:r w:rsidR="007D1514" w:rsidRPr="00EA137F">
        <w:rPr>
          <w:rFonts w:ascii="Arial" w:hAnsi="Arial" w:cs="Arial"/>
          <w:sz w:val="20"/>
          <w:szCs w:val="20"/>
        </w:rPr>
        <w:t>as microempresas</w:t>
      </w:r>
      <w:r w:rsidRPr="00EA137F">
        <w:rPr>
          <w:rFonts w:ascii="Arial" w:hAnsi="Arial" w:cs="Arial"/>
          <w:sz w:val="20"/>
          <w:szCs w:val="20"/>
        </w:rPr>
        <w:t xml:space="preserve"> ou empresas de pequeno porte remanescentes que porventura se enquadrem na ordem classificatória, para o exercício do mesmo direito.</w:t>
      </w:r>
    </w:p>
    <w:p w:rsidR="00835536" w:rsidRDefault="00835536" w:rsidP="00096A1F">
      <w:pPr>
        <w:autoSpaceDE w:val="0"/>
        <w:autoSpaceDN w:val="0"/>
        <w:adjustRightInd w:val="0"/>
        <w:ind w:left="708"/>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835536" w:rsidRDefault="00835536" w:rsidP="00096A1F">
      <w:pPr>
        <w:autoSpaceDE w:val="0"/>
        <w:autoSpaceDN w:val="0"/>
        <w:adjustRightInd w:val="0"/>
        <w:jc w:val="both"/>
        <w:rPr>
          <w:rFonts w:ascii="Arial" w:hAnsi="Arial" w:cs="Arial"/>
          <w:sz w:val="20"/>
          <w:szCs w:val="20"/>
        </w:rPr>
      </w:pPr>
    </w:p>
    <w:p w:rsidR="005F2D4E"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lastRenderedPageBreak/>
        <w:t>07.06. A microempresa ou empresa de pequeno porte mais bem classificada será convocada para apresentar nova proposta no prazo máximo de 5 (cinco) minutos após o encerramento dos lances, sob pena de preclusão.</w:t>
      </w:r>
    </w:p>
    <w:p w:rsidR="008622B8" w:rsidRDefault="008622B8" w:rsidP="00096A1F">
      <w:pPr>
        <w:autoSpaceDE w:val="0"/>
        <w:autoSpaceDN w:val="0"/>
        <w:adjustRightInd w:val="0"/>
        <w:jc w:val="both"/>
        <w:rPr>
          <w:rFonts w:ascii="Arial" w:hAnsi="Arial" w:cs="Arial"/>
          <w:sz w:val="20"/>
          <w:szCs w:val="20"/>
        </w:rPr>
      </w:pPr>
    </w:p>
    <w:p w:rsidR="00837DE2" w:rsidRPr="00884B01" w:rsidRDefault="00837DE2" w:rsidP="00837DE2">
      <w:pPr>
        <w:autoSpaceDE w:val="0"/>
        <w:autoSpaceDN w:val="0"/>
        <w:adjustRightInd w:val="0"/>
        <w:jc w:val="both"/>
        <w:rPr>
          <w:rFonts w:ascii="Arial" w:hAnsi="Arial" w:cs="Arial"/>
          <w:sz w:val="20"/>
          <w:szCs w:val="20"/>
        </w:rPr>
      </w:pPr>
      <w:r w:rsidRPr="00884B01">
        <w:rPr>
          <w:rFonts w:ascii="Arial" w:hAnsi="Arial" w:cs="Arial"/>
          <w:sz w:val="20"/>
          <w:szCs w:val="20"/>
        </w:rPr>
        <w:t xml:space="preserve">07.07. O procedimento de desempate previsto neste tópico somente será aplicado nos </w:t>
      </w:r>
      <w:r w:rsidRPr="00837DE2">
        <w:rPr>
          <w:rFonts w:ascii="Arial" w:hAnsi="Arial" w:cs="Arial"/>
          <w:b/>
          <w:sz w:val="20"/>
          <w:szCs w:val="20"/>
          <w:highlight w:val="yellow"/>
          <w:u w:val="single"/>
        </w:rPr>
        <w:t>Itens 01, 02, 03 e 04,</w:t>
      </w:r>
      <w:r w:rsidRPr="00837DE2">
        <w:rPr>
          <w:rFonts w:ascii="Arial" w:hAnsi="Arial" w:cs="Arial"/>
          <w:b/>
          <w:sz w:val="20"/>
          <w:szCs w:val="20"/>
        </w:rPr>
        <w:t xml:space="preserve"> </w:t>
      </w:r>
      <w:r w:rsidRPr="00837DE2">
        <w:rPr>
          <w:rFonts w:ascii="Arial" w:hAnsi="Arial" w:cs="Arial"/>
          <w:sz w:val="20"/>
          <w:szCs w:val="20"/>
        </w:rPr>
        <w:t xml:space="preserve">que </w:t>
      </w:r>
      <w:r w:rsidRPr="00837DE2">
        <w:rPr>
          <w:rFonts w:ascii="Arial" w:hAnsi="Arial" w:cs="Arial"/>
          <w:b/>
          <w:sz w:val="20"/>
          <w:szCs w:val="20"/>
          <w:highlight w:val="yellow"/>
          <w:u w:val="single"/>
        </w:rPr>
        <w:t>não são exclusivos</w:t>
      </w:r>
      <w:r w:rsidRPr="00884B01">
        <w:rPr>
          <w:rFonts w:ascii="Arial" w:hAnsi="Arial" w:cs="Arial"/>
          <w:sz w:val="20"/>
          <w:szCs w:val="20"/>
        </w:rPr>
        <w:t xml:space="preserve"> </w:t>
      </w:r>
      <w:r>
        <w:rPr>
          <w:rFonts w:ascii="Arial" w:hAnsi="Arial" w:cs="Arial"/>
          <w:sz w:val="20"/>
          <w:szCs w:val="20"/>
        </w:rPr>
        <w:t>às microempresas e empresas de pequeno porte</w:t>
      </w:r>
      <w:r w:rsidRPr="00884B01">
        <w:rPr>
          <w:rFonts w:ascii="Arial" w:hAnsi="Arial" w:cs="Arial"/>
          <w:sz w:val="20"/>
          <w:szCs w:val="20"/>
        </w:rPr>
        <w:t>.</w:t>
      </w:r>
    </w:p>
    <w:p w:rsidR="008622B8" w:rsidRPr="00EA137F" w:rsidRDefault="008622B8"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p>
    <w:p w:rsidR="005F2D4E" w:rsidRPr="00457383" w:rsidRDefault="005F2D4E" w:rsidP="00096A1F">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837DE2" w:rsidRPr="00DE222C">
        <w:rPr>
          <w:rFonts w:ascii="Arial" w:hAnsi="Arial" w:cs="Arial"/>
          <w:b/>
          <w:sz w:val="20"/>
          <w:lang w:val="pt-BR"/>
        </w:rPr>
        <w:t xml:space="preserve">MENOR PREÇO </w:t>
      </w:r>
      <w:r w:rsidR="00837DE2">
        <w:rPr>
          <w:rFonts w:ascii="Arial" w:hAnsi="Arial" w:cs="Arial"/>
          <w:b/>
          <w:sz w:val="20"/>
          <w:lang w:val="pt-BR"/>
        </w:rPr>
        <w:t>UNITÁRIO, POR ITEM,</w:t>
      </w:r>
      <w:r w:rsidRPr="00465183">
        <w:rPr>
          <w:rFonts w:ascii="Arial" w:hAnsi="Arial" w:cs="Arial"/>
          <w:sz w:val="20"/>
          <w:lang w:val="pt-BR"/>
        </w:rPr>
        <w:t xml:space="preserve"> observado o prazo para </w:t>
      </w:r>
      <w:r w:rsidR="005F6FAC">
        <w:rPr>
          <w:rFonts w:ascii="Arial" w:hAnsi="Arial" w:cs="Arial"/>
          <w:sz w:val="20"/>
          <w:lang w:val="pt-BR"/>
        </w:rPr>
        <w:t>fornecimento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096A1F">
      <w:pPr>
        <w:pStyle w:val="Textopadro"/>
        <w:widowControl/>
        <w:jc w:val="both"/>
        <w:rPr>
          <w:rFonts w:ascii="Arial" w:hAnsi="Arial" w:cs="Arial"/>
          <w:sz w:val="20"/>
          <w:lang w:val="pt-BR"/>
        </w:rPr>
      </w:pPr>
    </w:p>
    <w:p w:rsidR="0051270D" w:rsidRPr="009F0F85" w:rsidRDefault="005F2D4E" w:rsidP="00096A1F">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096A1F">
      <w:pPr>
        <w:pStyle w:val="Textopadro"/>
        <w:widowControl/>
        <w:jc w:val="both"/>
        <w:rPr>
          <w:rFonts w:ascii="Arial" w:hAnsi="Arial" w:cs="Arial"/>
          <w:sz w:val="20"/>
          <w:lang w:val="pt-BR"/>
        </w:rPr>
      </w:pPr>
    </w:p>
    <w:p w:rsidR="005F2D4E" w:rsidRPr="00FF2720" w:rsidRDefault="005F2D4E" w:rsidP="00096A1F">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00837DE2" w:rsidRPr="00DE222C">
        <w:rPr>
          <w:rFonts w:ascii="Arial" w:hAnsi="Arial" w:cs="Arial"/>
          <w:b/>
          <w:sz w:val="20"/>
          <w:lang w:val="pt-BR"/>
        </w:rPr>
        <w:t xml:space="preserve">MENOR PREÇO </w:t>
      </w:r>
      <w:r w:rsidR="00837DE2">
        <w:rPr>
          <w:rFonts w:ascii="Arial" w:hAnsi="Arial" w:cs="Arial"/>
          <w:b/>
          <w:sz w:val="20"/>
          <w:lang w:val="pt-BR"/>
        </w:rPr>
        <w:t>UNITÁRIO, POR ITEM,</w:t>
      </w:r>
      <w:r w:rsidR="00B81450">
        <w:rPr>
          <w:rFonts w:ascii="Arial" w:hAnsi="Arial" w:cs="Arial"/>
          <w:b/>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096A1F">
      <w:pPr>
        <w:pStyle w:val="Textopadro"/>
        <w:widowControl/>
        <w:tabs>
          <w:tab w:val="left" w:pos="705"/>
        </w:tabs>
        <w:jc w:val="both"/>
        <w:rPr>
          <w:rFonts w:ascii="Arial" w:hAnsi="Arial" w:cs="Arial"/>
          <w:sz w:val="20"/>
          <w:lang w:val="pt-BR"/>
        </w:rPr>
      </w:pPr>
    </w:p>
    <w:p w:rsidR="005F2D4E" w:rsidRPr="0046518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096A1F">
      <w:pPr>
        <w:jc w:val="both"/>
        <w:rPr>
          <w:rFonts w:ascii="Arial" w:hAnsi="Arial" w:cs="Arial"/>
          <w:sz w:val="20"/>
          <w:szCs w:val="20"/>
        </w:rPr>
      </w:pPr>
    </w:p>
    <w:p w:rsidR="005F2D4E" w:rsidRDefault="005F2D4E" w:rsidP="00096A1F">
      <w:pPr>
        <w:pStyle w:val="Textopadro"/>
        <w:widowControl/>
        <w:tabs>
          <w:tab w:val="left" w:pos="720"/>
        </w:tabs>
        <w:jc w:val="both"/>
        <w:rPr>
          <w:rFonts w:ascii="Arial" w:hAnsi="Arial" w:cs="Arial"/>
          <w:b/>
          <w:sz w:val="20"/>
          <w:lang w:val="pt-BR"/>
        </w:rPr>
      </w:pPr>
    </w:p>
    <w:p w:rsidR="002949DF" w:rsidRPr="00465183" w:rsidRDefault="002949DF" w:rsidP="00096A1F">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2949DF" w:rsidRPr="00465183" w:rsidRDefault="002949DF" w:rsidP="00096A1F">
      <w:pPr>
        <w:pStyle w:val="Textopadro"/>
        <w:widowControl/>
        <w:jc w:val="both"/>
        <w:rPr>
          <w:rFonts w:ascii="Arial" w:hAnsi="Arial" w:cs="Arial"/>
          <w:b/>
          <w:sz w:val="20"/>
          <w:lang w:val="pt-BR"/>
        </w:rPr>
      </w:pPr>
    </w:p>
    <w:p w:rsidR="002949DF" w:rsidRPr="00F248F1" w:rsidRDefault="002949DF" w:rsidP="00096A1F">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2949DF" w:rsidRPr="00181677" w:rsidRDefault="002949DF" w:rsidP="00096A1F">
      <w:pPr>
        <w:pStyle w:val="Textopadro"/>
        <w:widowControl/>
        <w:jc w:val="both"/>
        <w:rPr>
          <w:rFonts w:ascii="Arial" w:hAnsi="Arial" w:cs="Arial"/>
          <w:bCs/>
          <w:sz w:val="20"/>
          <w:highlight w:val="yellow"/>
          <w:lang w:val="pt-BR"/>
        </w:rPr>
      </w:pPr>
    </w:p>
    <w:p w:rsidR="002949DF" w:rsidRDefault="002949DF" w:rsidP="00096A1F">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00821C18">
        <w:rPr>
          <w:rFonts w:ascii="Arial" w:hAnsi="Arial" w:cs="Arial"/>
          <w:bCs/>
          <w:color w:val="000000"/>
          <w:sz w:val="20"/>
          <w:lang w:val="pt-BR"/>
        </w:rPr>
        <w:t xml:space="preserve"> -</w:t>
      </w:r>
      <w:r w:rsidRPr="001814C2">
        <w:rPr>
          <w:rFonts w:ascii="Arial" w:hAnsi="Arial" w:cs="Arial"/>
          <w:sz w:val="20"/>
          <w:lang w:val="pt-BR"/>
        </w:rPr>
        <w:t xml:space="preserve"> Superintendência de Água e Esgotos da Cidade de Leme </w:t>
      </w:r>
      <w:r w:rsidR="00821C18">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2949DF" w:rsidRDefault="002949DF" w:rsidP="00096A1F">
      <w:pPr>
        <w:pStyle w:val="Textopadro"/>
        <w:widowControl/>
        <w:jc w:val="both"/>
        <w:rPr>
          <w:rFonts w:ascii="Arial" w:hAnsi="Arial" w:cs="Arial"/>
          <w:sz w:val="20"/>
          <w:lang w:val="pt-BR"/>
        </w:rPr>
      </w:pPr>
    </w:p>
    <w:p w:rsidR="002949DF" w:rsidRPr="00E97821" w:rsidRDefault="002949DF" w:rsidP="00096A1F">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C60730" w:rsidRDefault="00C60730" w:rsidP="00096A1F">
      <w:pPr>
        <w:pStyle w:val="Textopadro"/>
        <w:widowControl/>
        <w:tabs>
          <w:tab w:val="left" w:pos="705"/>
        </w:tabs>
        <w:jc w:val="both"/>
        <w:rPr>
          <w:rFonts w:ascii="Arial" w:hAnsi="Arial" w:cs="Arial"/>
          <w:color w:val="FF0000"/>
          <w:sz w:val="20"/>
          <w:lang w:val="pt-BR"/>
        </w:rPr>
      </w:pPr>
    </w:p>
    <w:p w:rsidR="002949DF" w:rsidRPr="00C60730" w:rsidRDefault="002949DF" w:rsidP="00096A1F">
      <w:pPr>
        <w:pStyle w:val="Textopadro"/>
        <w:widowControl/>
        <w:tabs>
          <w:tab w:val="left" w:pos="705"/>
        </w:tabs>
        <w:jc w:val="both"/>
        <w:rPr>
          <w:rFonts w:ascii="Arial" w:hAnsi="Arial" w:cs="Arial"/>
          <w:sz w:val="20"/>
          <w:lang w:val="pt-BR"/>
        </w:rPr>
      </w:pPr>
      <w:r w:rsidRPr="00C60730">
        <w:rPr>
          <w:rFonts w:ascii="Arial" w:hAnsi="Arial" w:cs="Arial"/>
          <w:sz w:val="20"/>
          <w:lang w:val="pt-BR"/>
        </w:rPr>
        <w:t xml:space="preserve">09.04. O licitante vencedor deverá encaminhar, </w:t>
      </w:r>
      <w:r w:rsidRPr="00C60730">
        <w:rPr>
          <w:rFonts w:ascii="Arial" w:hAnsi="Arial" w:cs="Arial"/>
          <w:b/>
          <w:sz w:val="20"/>
          <w:u w:val="single"/>
          <w:lang w:val="pt-BR"/>
        </w:rPr>
        <w:t>sob pena de desclassificação</w:t>
      </w:r>
      <w:r w:rsidRPr="00C60730">
        <w:rPr>
          <w:rFonts w:ascii="Arial" w:hAnsi="Arial" w:cs="Arial"/>
          <w:sz w:val="20"/>
          <w:lang w:val="pt-BR"/>
        </w:rPr>
        <w:t>, junto com os documentos de habilitação:</w:t>
      </w:r>
      <w:r w:rsidR="00E968EC" w:rsidRPr="00C60730">
        <w:rPr>
          <w:rFonts w:ascii="Arial" w:hAnsi="Arial" w:cs="Arial"/>
          <w:sz w:val="20"/>
          <w:lang w:val="pt-BR"/>
        </w:rPr>
        <w:t xml:space="preserve"> </w:t>
      </w:r>
    </w:p>
    <w:p w:rsidR="005F2D4E" w:rsidRPr="00C60730" w:rsidRDefault="005F2D4E" w:rsidP="00096A1F">
      <w:pPr>
        <w:pStyle w:val="Textopadro"/>
        <w:widowControl/>
        <w:tabs>
          <w:tab w:val="left" w:pos="705"/>
        </w:tabs>
        <w:ind w:left="705" w:firstLine="4"/>
        <w:jc w:val="both"/>
        <w:rPr>
          <w:rFonts w:ascii="Arial" w:hAnsi="Arial" w:cs="Arial"/>
          <w:b/>
          <w:sz w:val="20"/>
          <w:lang w:val="pt-BR"/>
        </w:rPr>
      </w:pPr>
      <w:r w:rsidRPr="00C60730">
        <w:rPr>
          <w:rFonts w:ascii="Arial" w:hAnsi="Arial" w:cs="Arial"/>
          <w:b/>
          <w:sz w:val="20"/>
          <w:lang w:val="pt-BR"/>
        </w:rPr>
        <w:lastRenderedPageBreak/>
        <w:t xml:space="preserve">a) </w:t>
      </w:r>
      <w:r w:rsidR="00EA468D" w:rsidRPr="00C60730">
        <w:rPr>
          <w:rFonts w:ascii="Arial" w:hAnsi="Arial" w:cs="Arial"/>
          <w:b/>
          <w:sz w:val="20"/>
          <w:lang w:val="pt-BR"/>
        </w:rPr>
        <w:t>A proposta, escrita, com o preço unitário readequado ao preço final vencedor do certame</w:t>
      </w:r>
      <w:r w:rsidR="0064308A">
        <w:rPr>
          <w:rFonts w:ascii="Arial" w:hAnsi="Arial" w:cs="Arial"/>
          <w:b/>
          <w:sz w:val="20"/>
          <w:lang w:val="pt-BR"/>
        </w:rPr>
        <w:t>,</w:t>
      </w:r>
      <w:r w:rsidR="00EA468D" w:rsidRPr="00C60730">
        <w:rPr>
          <w:rFonts w:ascii="Arial" w:hAnsi="Arial" w:cs="Arial"/>
          <w:b/>
          <w:sz w:val="20"/>
          <w:lang w:val="pt-BR"/>
        </w:rPr>
        <w:t xml:space="preserve"> mediante a aplicação de desconto entre os preços de cada item</w:t>
      </w:r>
      <w:r w:rsidRPr="00C60730">
        <w:rPr>
          <w:rFonts w:ascii="Arial" w:hAnsi="Arial" w:cs="Arial"/>
          <w:b/>
          <w:sz w:val="20"/>
          <w:lang w:val="pt-BR"/>
        </w:rPr>
        <w:t xml:space="preserve">. </w:t>
      </w:r>
    </w:p>
    <w:p w:rsidR="004531FF" w:rsidRPr="00C60730" w:rsidRDefault="004531FF" w:rsidP="00096A1F">
      <w:pPr>
        <w:pStyle w:val="Textopadro"/>
        <w:widowControl/>
        <w:tabs>
          <w:tab w:val="left" w:pos="705"/>
        </w:tabs>
        <w:ind w:left="705"/>
        <w:jc w:val="both"/>
        <w:rPr>
          <w:rFonts w:ascii="Arial" w:hAnsi="Arial" w:cs="Arial"/>
          <w:b/>
          <w:bCs/>
          <w:sz w:val="20"/>
          <w:lang w:val="pt-BR"/>
        </w:rPr>
      </w:pPr>
    </w:p>
    <w:p w:rsidR="00821C18" w:rsidRDefault="00821C18" w:rsidP="00096A1F">
      <w:pPr>
        <w:pStyle w:val="Textopadro"/>
        <w:widowControl/>
        <w:tabs>
          <w:tab w:val="num" w:pos="1440"/>
        </w:tabs>
        <w:jc w:val="both"/>
        <w:rPr>
          <w:rFonts w:ascii="Arial" w:hAnsi="Arial" w:cs="Arial"/>
          <w:b/>
          <w:sz w:val="20"/>
          <w:lang w:val="pt-BR"/>
        </w:rPr>
      </w:pPr>
      <w:r w:rsidRPr="00C60730">
        <w:rPr>
          <w:rFonts w:ascii="Arial" w:hAnsi="Arial" w:cs="Arial"/>
          <w:bCs/>
          <w:sz w:val="20"/>
          <w:lang w:val="pt-BR"/>
        </w:rPr>
        <w:t xml:space="preserve">09.05. O não cumprimento do envio dos documentos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096A1F">
      <w:pPr>
        <w:pStyle w:val="Textopadro"/>
        <w:widowControl/>
        <w:tabs>
          <w:tab w:val="num" w:pos="1440"/>
        </w:tabs>
        <w:jc w:val="both"/>
        <w:rPr>
          <w:rFonts w:ascii="Arial" w:hAnsi="Arial" w:cs="Arial"/>
          <w:b/>
          <w:color w:val="FF0000"/>
          <w:sz w:val="20"/>
          <w:lang w:val="pt-BR"/>
        </w:rPr>
      </w:pPr>
    </w:p>
    <w:p w:rsidR="0062258F" w:rsidRDefault="0062258F" w:rsidP="00096A1F">
      <w:pPr>
        <w:pStyle w:val="Textopadro"/>
        <w:widowControl/>
        <w:tabs>
          <w:tab w:val="left" w:pos="705"/>
        </w:tabs>
        <w:ind w:left="705" w:hanging="705"/>
        <w:jc w:val="both"/>
        <w:rPr>
          <w:rFonts w:ascii="Arial" w:hAnsi="Arial" w:cs="Arial"/>
          <w:b/>
          <w:sz w:val="20"/>
          <w:lang w:val="pt-BR"/>
        </w:rPr>
      </w:pPr>
    </w:p>
    <w:p w:rsidR="00821C18" w:rsidRPr="00465183" w:rsidRDefault="00821C18" w:rsidP="00096A1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096A1F">
      <w:pPr>
        <w:pStyle w:val="Textopadro"/>
        <w:widowControl/>
        <w:tabs>
          <w:tab w:val="left" w:pos="705"/>
        </w:tabs>
        <w:jc w:val="both"/>
        <w:rPr>
          <w:rFonts w:ascii="Arial" w:hAnsi="Arial" w:cs="Arial"/>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21C18" w:rsidRPr="00EB2818" w:rsidRDefault="00821C18" w:rsidP="00096A1F">
      <w:pPr>
        <w:pStyle w:val="Textopadro"/>
        <w:widowControl/>
        <w:tabs>
          <w:tab w:val="left" w:pos="705"/>
        </w:tabs>
        <w:jc w:val="both"/>
        <w:rPr>
          <w:rFonts w:ascii="Arial" w:hAnsi="Arial" w:cs="Arial"/>
          <w:sz w:val="20"/>
          <w:lang w:val="pt-BR"/>
        </w:rPr>
      </w:pPr>
    </w:p>
    <w:p w:rsidR="00821C18" w:rsidRPr="00465183" w:rsidRDefault="00821C18"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821C18" w:rsidRDefault="00821C18" w:rsidP="00096A1F">
      <w:pPr>
        <w:pStyle w:val="Textopadro"/>
        <w:widowControl/>
        <w:tabs>
          <w:tab w:val="left" w:pos="705"/>
        </w:tabs>
        <w:jc w:val="both"/>
        <w:rPr>
          <w:rFonts w:ascii="Arial" w:hAnsi="Arial" w:cs="Arial"/>
          <w:sz w:val="20"/>
          <w:lang w:val="pt-BR"/>
        </w:rPr>
      </w:pPr>
    </w:p>
    <w:p w:rsidR="00821C18" w:rsidRPr="00465183" w:rsidRDefault="00821C18"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821C18" w:rsidRDefault="00821C18" w:rsidP="00096A1F">
      <w:pPr>
        <w:pStyle w:val="Textopadro"/>
        <w:widowControl/>
        <w:jc w:val="both"/>
        <w:rPr>
          <w:rFonts w:ascii="Arial" w:hAnsi="Arial" w:cs="Arial"/>
          <w:b/>
          <w:sz w:val="20"/>
          <w:lang w:val="pt-BR"/>
        </w:rPr>
      </w:pPr>
    </w:p>
    <w:p w:rsidR="0062258F" w:rsidRDefault="0062258F" w:rsidP="00096A1F">
      <w:pPr>
        <w:pStyle w:val="Textopadro"/>
        <w:widowControl/>
        <w:jc w:val="both"/>
        <w:rPr>
          <w:rFonts w:ascii="Arial" w:hAnsi="Arial" w:cs="Arial"/>
          <w:b/>
          <w:sz w:val="20"/>
          <w:lang w:val="pt-BR"/>
        </w:rPr>
      </w:pPr>
    </w:p>
    <w:p w:rsidR="00821C18" w:rsidRPr="00465183" w:rsidRDefault="00821C18" w:rsidP="00096A1F">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096A1F">
      <w:pPr>
        <w:pStyle w:val="Textopadro"/>
        <w:widowControl/>
        <w:tabs>
          <w:tab w:val="left" w:pos="705"/>
        </w:tabs>
        <w:jc w:val="both"/>
        <w:rPr>
          <w:rFonts w:ascii="Arial" w:hAnsi="Arial" w:cs="Arial"/>
          <w:sz w:val="20"/>
          <w:lang w:val="pt-BR"/>
        </w:rPr>
      </w:pPr>
    </w:p>
    <w:p w:rsidR="0062258F" w:rsidRDefault="0062258F" w:rsidP="00096A1F">
      <w:pPr>
        <w:pStyle w:val="Textopadro"/>
        <w:widowControl/>
        <w:jc w:val="both"/>
        <w:rPr>
          <w:rFonts w:ascii="Arial" w:hAnsi="Arial" w:cs="Arial"/>
          <w:b/>
          <w:sz w:val="20"/>
          <w:lang w:val="pt-BR"/>
        </w:rPr>
      </w:pPr>
    </w:p>
    <w:p w:rsidR="00821C18" w:rsidRPr="00EB2818" w:rsidRDefault="00821C18" w:rsidP="00096A1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096A1F">
      <w:pPr>
        <w:pStyle w:val="Textopadro"/>
        <w:widowControl/>
        <w:ind w:left="360"/>
        <w:jc w:val="both"/>
        <w:rPr>
          <w:rFonts w:ascii="Arial" w:hAnsi="Arial" w:cs="Arial"/>
          <w:b/>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(www.leme.sp.gov.br/leis/leis.htm), já os pedidos de esclarecimentos deverão ser enviados em até 03 (três) dias úteis antecedentes à referida sessão, seguindo o previsto no Artigo 19 do mencionado Decreto. </w:t>
      </w:r>
    </w:p>
    <w:p w:rsidR="005F2D4E" w:rsidRPr="00465183" w:rsidRDefault="005F2D4E" w:rsidP="00096A1F">
      <w:pPr>
        <w:pStyle w:val="Textopadro"/>
        <w:widowControl/>
        <w:tabs>
          <w:tab w:val="left" w:pos="705"/>
        </w:tabs>
        <w:jc w:val="both"/>
        <w:rPr>
          <w:rFonts w:ascii="Arial" w:hAnsi="Arial" w:cs="Arial"/>
          <w:b/>
          <w:sz w:val="20"/>
          <w:lang w:val="pt-BR"/>
        </w:rPr>
      </w:pPr>
    </w:p>
    <w:p w:rsidR="005F2D4E" w:rsidRPr="00465183" w:rsidRDefault="005F2D4E" w:rsidP="00096A1F">
      <w:pPr>
        <w:pStyle w:val="Textopadro"/>
        <w:widowControl/>
        <w:tabs>
          <w:tab w:val="left" w:pos="705"/>
        </w:tabs>
        <w:jc w:val="both"/>
        <w:rPr>
          <w:rFonts w:ascii="Arial" w:hAnsi="Arial" w:cs="Arial"/>
          <w:b/>
          <w:sz w:val="20"/>
          <w:lang w:val="pt-BR"/>
        </w:rPr>
      </w:pPr>
    </w:p>
    <w:p w:rsidR="00821C18" w:rsidRPr="005B1B59" w:rsidRDefault="00821C18" w:rsidP="00096A1F">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096A1F">
      <w:pPr>
        <w:pStyle w:val="Textopadro"/>
        <w:widowControl/>
        <w:jc w:val="both"/>
        <w:rPr>
          <w:rFonts w:ascii="Arial" w:hAnsi="Arial" w:cs="Arial"/>
          <w:b/>
          <w:sz w:val="20"/>
          <w:lang w:val="pt-BR"/>
        </w:rPr>
      </w:pPr>
    </w:p>
    <w:p w:rsidR="005B1B59" w:rsidRPr="005B1B59" w:rsidRDefault="00821C18" w:rsidP="005B1B59">
      <w:pPr>
        <w:jc w:val="both"/>
        <w:rPr>
          <w:rFonts w:ascii="Arial" w:hAnsi="Arial" w:cs="Arial"/>
          <w:sz w:val="20"/>
          <w:szCs w:val="20"/>
        </w:rPr>
      </w:pPr>
      <w:r w:rsidRPr="005B1B59">
        <w:rPr>
          <w:rFonts w:ascii="Arial" w:hAnsi="Arial" w:cs="Arial"/>
          <w:sz w:val="20"/>
        </w:rPr>
        <w:t xml:space="preserve">13.01.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5B1B59">
      <w:pPr>
        <w:jc w:val="both"/>
        <w:rPr>
          <w:rFonts w:ascii="Arial" w:hAnsi="Arial" w:cs="Arial"/>
          <w:sz w:val="20"/>
          <w:szCs w:val="20"/>
        </w:rPr>
      </w:pPr>
    </w:p>
    <w:p w:rsidR="005B1B59" w:rsidRPr="005B1B59" w:rsidRDefault="005B1B59" w:rsidP="005B1B59">
      <w:pPr>
        <w:jc w:val="both"/>
        <w:rPr>
          <w:rFonts w:ascii="Arial" w:hAnsi="Arial" w:cs="Arial"/>
          <w:sz w:val="20"/>
          <w:szCs w:val="20"/>
        </w:rPr>
      </w:pPr>
      <w:r w:rsidRPr="005B1B59">
        <w:rPr>
          <w:rFonts w:ascii="Arial" w:hAnsi="Arial" w:cs="Arial"/>
          <w:sz w:val="20"/>
          <w:szCs w:val="20"/>
        </w:rPr>
        <w:t>I - Advertência.</w:t>
      </w:r>
    </w:p>
    <w:p w:rsidR="005B1B59" w:rsidRPr="00F873A6" w:rsidRDefault="005B1B59" w:rsidP="005B1B59">
      <w:pPr>
        <w:jc w:val="both"/>
        <w:rPr>
          <w:rFonts w:ascii="Arial" w:hAnsi="Arial" w:cs="Arial"/>
          <w:sz w:val="20"/>
          <w:szCs w:val="20"/>
        </w:rPr>
      </w:pPr>
      <w:r w:rsidRPr="00F873A6">
        <w:rPr>
          <w:rFonts w:ascii="Arial" w:hAnsi="Arial" w:cs="Arial"/>
          <w:sz w:val="20"/>
          <w:szCs w:val="20"/>
        </w:rPr>
        <w:t>II - Multa de 5% (cinco por cento) no valor do Contrato.</w:t>
      </w:r>
    </w:p>
    <w:p w:rsidR="005B1B59" w:rsidRPr="00F873A6" w:rsidRDefault="005B1B59" w:rsidP="005B1B59">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5B1B59" w:rsidRPr="00F873A6" w:rsidRDefault="005B1B59" w:rsidP="005B1B59">
      <w:pPr>
        <w:jc w:val="both"/>
        <w:rPr>
          <w:rFonts w:ascii="Arial" w:hAnsi="Arial" w:cs="Arial"/>
          <w:sz w:val="20"/>
          <w:szCs w:val="20"/>
        </w:rPr>
      </w:pPr>
      <w:r w:rsidRPr="00F873A6">
        <w:rPr>
          <w:rFonts w:ascii="Arial" w:hAnsi="Arial" w:cs="Arial"/>
          <w:sz w:val="20"/>
          <w:szCs w:val="20"/>
        </w:rPr>
        <w:t xml:space="preserve">IV - Declaração de inidoneidade para licitar com a administração pública enquanto perdurarem os motivos determinantes da punição ou até que seja promovida a reabilitação perante a própria </w:t>
      </w:r>
      <w:r w:rsidRPr="00F873A6">
        <w:rPr>
          <w:rFonts w:ascii="Arial" w:hAnsi="Arial" w:cs="Arial"/>
          <w:sz w:val="20"/>
          <w:szCs w:val="20"/>
        </w:rPr>
        <w:lastRenderedPageBreak/>
        <w:t>Administração pelos prejuízos resultantes e depois de decorrido o prazo da sanção aplicada no item anterior.</w:t>
      </w:r>
    </w:p>
    <w:p w:rsidR="00821C18" w:rsidRPr="00512310" w:rsidRDefault="00821C18" w:rsidP="005B1B59">
      <w:pPr>
        <w:pStyle w:val="Textopadro"/>
        <w:widowControl/>
        <w:jc w:val="both"/>
        <w:rPr>
          <w:rFonts w:ascii="Arial" w:hAnsi="Arial" w:cs="Arial"/>
          <w:b/>
          <w:color w:val="FF0000"/>
          <w:sz w:val="20"/>
          <w:lang w:val="pt-BR"/>
        </w:rPr>
      </w:pPr>
    </w:p>
    <w:p w:rsidR="0062258F" w:rsidRDefault="0062258F" w:rsidP="00096A1F">
      <w:pPr>
        <w:jc w:val="both"/>
        <w:rPr>
          <w:rFonts w:ascii="Arial" w:hAnsi="Arial" w:cs="Arial"/>
          <w:b/>
          <w:sz w:val="20"/>
          <w:szCs w:val="20"/>
        </w:rPr>
      </w:pPr>
    </w:p>
    <w:p w:rsidR="005F2D4E" w:rsidRPr="0024387E" w:rsidRDefault="005F2D4E" w:rsidP="00096A1F">
      <w:pPr>
        <w:jc w:val="both"/>
        <w:rPr>
          <w:rFonts w:ascii="Arial" w:hAnsi="Arial" w:cs="Arial"/>
          <w:b/>
          <w:sz w:val="20"/>
          <w:szCs w:val="20"/>
        </w:rPr>
      </w:pPr>
      <w:r w:rsidRPr="0024387E">
        <w:rPr>
          <w:rFonts w:ascii="Arial" w:hAnsi="Arial" w:cs="Arial"/>
          <w:b/>
          <w:sz w:val="20"/>
          <w:szCs w:val="20"/>
        </w:rPr>
        <w:t>14. HOMOLOGAÇÃO</w:t>
      </w:r>
    </w:p>
    <w:p w:rsidR="005F2D4E" w:rsidRDefault="005F2D4E" w:rsidP="00096A1F">
      <w:pPr>
        <w:jc w:val="both"/>
        <w:rPr>
          <w:rFonts w:ascii="Arial" w:hAnsi="Arial" w:cs="Arial"/>
          <w:sz w:val="20"/>
          <w:szCs w:val="20"/>
        </w:rPr>
      </w:pPr>
    </w:p>
    <w:p w:rsidR="005F2D4E" w:rsidRPr="00E1138A" w:rsidRDefault="005F2D4E" w:rsidP="00096A1F">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sidR="00B20532">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096A1F">
      <w:pPr>
        <w:autoSpaceDE w:val="0"/>
        <w:autoSpaceDN w:val="0"/>
        <w:adjustRightInd w:val="0"/>
        <w:jc w:val="both"/>
        <w:rPr>
          <w:rFonts w:ascii="Arial" w:eastAsiaTheme="minorHAnsi" w:hAnsi="Arial" w:cs="Arial"/>
          <w:color w:val="000000"/>
          <w:sz w:val="20"/>
          <w:szCs w:val="20"/>
        </w:rPr>
      </w:pPr>
    </w:p>
    <w:p w:rsidR="005F2D4E" w:rsidRDefault="005F2D4E" w:rsidP="00096A1F">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096A1F">
      <w:pPr>
        <w:jc w:val="both"/>
        <w:rPr>
          <w:rFonts w:ascii="Arial" w:eastAsiaTheme="minorHAnsi" w:hAnsi="Arial" w:cs="Arial"/>
          <w:b/>
          <w:color w:val="000000"/>
          <w:sz w:val="20"/>
          <w:szCs w:val="20"/>
        </w:rPr>
      </w:pPr>
    </w:p>
    <w:p w:rsidR="0062258F" w:rsidRDefault="0062258F" w:rsidP="00096A1F">
      <w:pPr>
        <w:jc w:val="both"/>
        <w:rPr>
          <w:rFonts w:ascii="Arial" w:eastAsiaTheme="minorHAnsi" w:hAnsi="Arial" w:cs="Arial"/>
          <w:b/>
          <w:color w:val="000000"/>
          <w:sz w:val="20"/>
          <w:szCs w:val="20"/>
        </w:rPr>
      </w:pPr>
    </w:p>
    <w:p w:rsidR="005F2D4E" w:rsidRDefault="005F2D4E" w:rsidP="00096A1F">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096A1F">
      <w:pPr>
        <w:jc w:val="both"/>
        <w:rPr>
          <w:rFonts w:ascii="Arial" w:eastAsiaTheme="minorHAnsi" w:hAnsi="Arial" w:cs="Arial"/>
          <w:b/>
          <w:color w:val="000000"/>
          <w:sz w:val="20"/>
          <w:szCs w:val="20"/>
        </w:rPr>
      </w:pPr>
    </w:p>
    <w:p w:rsidR="005F2D4E" w:rsidRPr="00E1138A" w:rsidRDefault="005F2D4E" w:rsidP="00096A1F">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096A1F">
      <w:pPr>
        <w:jc w:val="both"/>
        <w:rPr>
          <w:rFonts w:ascii="Arial" w:hAnsi="Arial" w:cs="Arial"/>
          <w:sz w:val="20"/>
          <w:szCs w:val="20"/>
        </w:rPr>
      </w:pPr>
    </w:p>
    <w:p w:rsidR="005F2D4E" w:rsidRDefault="005F2D4E" w:rsidP="00096A1F">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40037C">
        <w:rPr>
          <w:rFonts w:ascii="Arial" w:hAnsi="Arial" w:cs="Arial"/>
          <w:sz w:val="20"/>
          <w:szCs w:val="20"/>
        </w:rPr>
        <w:t>M</w:t>
      </w:r>
      <w:r w:rsidRPr="0040037C">
        <w:rPr>
          <w:rFonts w:ascii="Arial" w:hAnsi="Arial" w:cs="Arial"/>
          <w:sz w:val="20"/>
          <w:szCs w:val="20"/>
        </w:rPr>
        <w:t xml:space="preserve">inuta </w:t>
      </w:r>
      <w:r w:rsidRPr="0040037C">
        <w:rPr>
          <w:rFonts w:ascii="Arial" w:hAnsi="Arial" w:cs="Arial"/>
          <w:b/>
          <w:sz w:val="20"/>
          <w:szCs w:val="20"/>
        </w:rPr>
        <w:t>(Anexo II</w:t>
      </w:r>
      <w:r w:rsidR="00B81450">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261CC0" w:rsidRDefault="00261CC0"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096A1F">
      <w:pPr>
        <w:ind w:left="708"/>
        <w:jc w:val="both"/>
        <w:rPr>
          <w:rFonts w:ascii="Arial" w:hAnsi="Arial" w:cs="Arial"/>
          <w:sz w:val="20"/>
          <w:szCs w:val="20"/>
        </w:rPr>
      </w:pPr>
    </w:p>
    <w:p w:rsidR="005F2D4E" w:rsidRPr="00E968EC" w:rsidRDefault="005F2D4E" w:rsidP="00096A1F">
      <w:pPr>
        <w:ind w:left="708"/>
        <w:jc w:val="both"/>
        <w:rPr>
          <w:rFonts w:ascii="Arial" w:hAnsi="Arial" w:cs="Arial"/>
          <w:b/>
          <w:sz w:val="20"/>
          <w:szCs w:val="20"/>
        </w:rPr>
      </w:pPr>
      <w:r w:rsidRPr="00E968EC">
        <w:rPr>
          <w:rFonts w:ascii="Arial" w:hAnsi="Arial" w:cs="Arial"/>
          <w:b/>
          <w:sz w:val="20"/>
          <w:szCs w:val="20"/>
        </w:rPr>
        <w:t>15.0</w:t>
      </w:r>
      <w:r w:rsidR="00E968EC" w:rsidRPr="00E968EC">
        <w:rPr>
          <w:rFonts w:ascii="Arial" w:hAnsi="Arial" w:cs="Arial"/>
          <w:b/>
          <w:sz w:val="20"/>
          <w:szCs w:val="20"/>
        </w:rPr>
        <w:t>3</w:t>
      </w:r>
      <w:r w:rsidRPr="00E968EC">
        <w:rPr>
          <w:rFonts w:ascii="Arial" w:hAnsi="Arial" w:cs="Arial"/>
          <w:b/>
          <w:sz w:val="20"/>
          <w:szCs w:val="20"/>
        </w:rPr>
        <w:t>.01. A referida convocação pode ser formalizada por qualquer meio de comunicação que comprove a data do correspondente recebimento.</w:t>
      </w:r>
    </w:p>
    <w:p w:rsidR="005F2D4E" w:rsidRPr="00033771" w:rsidRDefault="005F2D4E" w:rsidP="00096A1F">
      <w:pPr>
        <w:jc w:val="both"/>
        <w:rPr>
          <w:rFonts w:ascii="Arial" w:hAnsi="Arial" w:cs="Arial"/>
          <w:sz w:val="20"/>
          <w:szCs w:val="20"/>
        </w:rPr>
      </w:pPr>
    </w:p>
    <w:p w:rsidR="00EA468D"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Fornecimento </w:t>
      </w:r>
      <w:r w:rsidR="00E968EC">
        <w:rPr>
          <w:rFonts w:ascii="Arial" w:hAnsi="Arial" w:cs="Arial"/>
          <w:b/>
          <w:sz w:val="20"/>
          <w:szCs w:val="20"/>
        </w:rPr>
        <w:t>-</w:t>
      </w:r>
      <w:r w:rsidR="00EA468D" w:rsidRPr="002273FA">
        <w:rPr>
          <w:rFonts w:ascii="Arial" w:hAnsi="Arial" w:cs="Arial"/>
          <w:b/>
          <w:sz w:val="20"/>
          <w:szCs w:val="20"/>
        </w:rPr>
        <w:t xml:space="preserve"> Minuta: Anexo II</w:t>
      </w:r>
      <w:r w:rsidR="00E968EC">
        <w:rPr>
          <w:rFonts w:ascii="Arial" w:hAnsi="Arial" w:cs="Arial"/>
          <w:b/>
          <w:sz w:val="20"/>
          <w:szCs w:val="20"/>
        </w:rPr>
        <w:t>-</w:t>
      </w:r>
      <w:r w:rsidR="00EA468D" w:rsidRPr="002273FA">
        <w:rPr>
          <w:rFonts w:ascii="Arial" w:hAnsi="Arial" w:cs="Arial"/>
          <w:b/>
          <w:sz w:val="20"/>
          <w:szCs w:val="20"/>
        </w:rPr>
        <w:t>B)</w:t>
      </w:r>
      <w:r w:rsidR="00EA468D" w:rsidRPr="002273FA">
        <w:rPr>
          <w:rFonts w:ascii="Arial" w:hAnsi="Arial" w:cs="Arial"/>
          <w:sz w:val="20"/>
          <w:szCs w:val="20"/>
        </w:rPr>
        <w:t xml:space="preserve">, observado </w:t>
      </w:r>
      <w:r w:rsidR="00EA468D" w:rsidRPr="00033771">
        <w:rPr>
          <w:rFonts w:ascii="Arial" w:hAnsi="Arial" w:cs="Arial"/>
          <w:sz w:val="20"/>
          <w:szCs w:val="20"/>
        </w:rPr>
        <w:t xml:space="preserve">o prazo estabelecido, caracteriza o descumprimento total da obrigação assumida por parte </w:t>
      </w:r>
      <w:proofErr w:type="gramStart"/>
      <w:r w:rsidR="00EA468D" w:rsidRPr="00033771">
        <w:rPr>
          <w:rFonts w:ascii="Arial" w:hAnsi="Arial" w:cs="Arial"/>
          <w:sz w:val="20"/>
          <w:szCs w:val="20"/>
        </w:rPr>
        <w:t>da(</w:t>
      </w:r>
      <w:proofErr w:type="gramEnd"/>
      <w:r w:rsidR="00EA468D" w:rsidRPr="00033771">
        <w:rPr>
          <w:rFonts w:ascii="Arial" w:hAnsi="Arial" w:cs="Arial"/>
          <w:sz w:val="20"/>
          <w:szCs w:val="20"/>
        </w:rPr>
        <w:t>s) proponente(s) adjudicatária(s), sujeitando-a(s) às sanções previstas em lei.</w:t>
      </w:r>
    </w:p>
    <w:p w:rsidR="005F2D4E" w:rsidRPr="00033771" w:rsidRDefault="005F2D4E" w:rsidP="00096A1F">
      <w:pPr>
        <w:jc w:val="both"/>
        <w:rPr>
          <w:rFonts w:ascii="Arial" w:hAnsi="Arial" w:cs="Arial"/>
          <w:sz w:val="20"/>
          <w:szCs w:val="20"/>
        </w:rPr>
      </w:pPr>
    </w:p>
    <w:p w:rsidR="007E1056" w:rsidRPr="002D7602" w:rsidRDefault="007E1056" w:rsidP="00096A1F">
      <w:pPr>
        <w:tabs>
          <w:tab w:val="left" w:pos="9639"/>
        </w:tabs>
        <w:jc w:val="both"/>
        <w:rPr>
          <w:rFonts w:ascii="Arial" w:hAnsi="Arial" w:cs="Arial"/>
          <w:sz w:val="20"/>
          <w:szCs w:val="20"/>
        </w:rPr>
      </w:pPr>
      <w:r>
        <w:rPr>
          <w:rFonts w:ascii="Arial" w:hAnsi="Arial" w:cs="Arial"/>
          <w:sz w:val="20"/>
          <w:szCs w:val="20"/>
        </w:rPr>
        <w:t>15.0</w:t>
      </w:r>
      <w:r w:rsidR="00E968EC">
        <w:rPr>
          <w:rFonts w:ascii="Arial" w:hAnsi="Arial" w:cs="Arial"/>
          <w:sz w:val="20"/>
          <w:szCs w:val="20"/>
        </w:rPr>
        <w:t>5</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096A1F">
      <w:pPr>
        <w:jc w:val="both"/>
        <w:rPr>
          <w:rFonts w:ascii="Arial" w:hAnsi="Arial" w:cs="Arial"/>
          <w:sz w:val="20"/>
          <w:szCs w:val="20"/>
        </w:rPr>
      </w:pPr>
    </w:p>
    <w:p w:rsidR="00EA468D"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6</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Os preços unitários serão os remetidos pela licitante vencedora na sua proposta escrita</w:t>
      </w:r>
      <w:r w:rsidR="0062258F">
        <w:rPr>
          <w:rFonts w:ascii="Arial" w:hAnsi="Arial" w:cs="Arial"/>
          <w:sz w:val="20"/>
          <w:szCs w:val="20"/>
        </w:rPr>
        <w:t>.</w:t>
      </w:r>
    </w:p>
    <w:p w:rsidR="00EA468D" w:rsidRDefault="00EA468D" w:rsidP="00096A1F">
      <w:pPr>
        <w:jc w:val="both"/>
        <w:rPr>
          <w:rFonts w:ascii="Arial" w:hAnsi="Arial" w:cs="Arial"/>
          <w:sz w:val="20"/>
          <w:szCs w:val="20"/>
        </w:rPr>
      </w:pPr>
    </w:p>
    <w:p w:rsidR="002949DF" w:rsidRPr="00944E80" w:rsidRDefault="005F2D4E" w:rsidP="00096A1F">
      <w:pPr>
        <w:tabs>
          <w:tab w:val="left" w:pos="9639"/>
        </w:tabs>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7</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096A1F">
      <w:pPr>
        <w:jc w:val="both"/>
        <w:rPr>
          <w:rFonts w:ascii="Arial" w:hAnsi="Arial" w:cs="Arial"/>
          <w:sz w:val="20"/>
          <w:szCs w:val="20"/>
        </w:rPr>
      </w:pPr>
    </w:p>
    <w:p w:rsidR="005F2D4E" w:rsidRPr="00033771" w:rsidRDefault="002949DF" w:rsidP="00096A1F">
      <w:pPr>
        <w:jc w:val="both"/>
        <w:rPr>
          <w:rFonts w:ascii="Arial" w:hAnsi="Arial" w:cs="Arial"/>
          <w:sz w:val="20"/>
          <w:szCs w:val="20"/>
        </w:rPr>
      </w:pPr>
      <w:r>
        <w:rPr>
          <w:rFonts w:ascii="Arial" w:hAnsi="Arial" w:cs="Arial"/>
          <w:sz w:val="20"/>
          <w:szCs w:val="20"/>
        </w:rPr>
        <w:t>15.0</w:t>
      </w:r>
      <w:r w:rsidR="00E968EC">
        <w:rPr>
          <w:rFonts w:ascii="Arial" w:hAnsi="Arial" w:cs="Arial"/>
          <w:sz w:val="20"/>
          <w:szCs w:val="20"/>
        </w:rPr>
        <w:t>8</w:t>
      </w:r>
      <w:r>
        <w:rPr>
          <w:rFonts w:ascii="Arial" w:hAnsi="Arial" w:cs="Arial"/>
          <w:sz w:val="20"/>
          <w:szCs w:val="20"/>
        </w:rPr>
        <w:t xml:space="preserve">. </w:t>
      </w:r>
      <w:r w:rsidR="005F2D4E" w:rsidRPr="00033771">
        <w:rPr>
          <w:rFonts w:ascii="Arial" w:hAnsi="Arial" w:cs="Arial"/>
          <w:sz w:val="20"/>
          <w:szCs w:val="20"/>
        </w:rPr>
        <w:t xml:space="preserve">Durante o prazo de validade da Ata de Registro de Preços, e do Contrato dela proveniente, sua Detentora fica obrigada a </w:t>
      </w:r>
      <w:r w:rsidR="00E61C52">
        <w:rPr>
          <w:rFonts w:ascii="Arial" w:hAnsi="Arial" w:cs="Arial"/>
          <w:sz w:val="20"/>
          <w:szCs w:val="20"/>
        </w:rPr>
        <w:t>fornecer os produtos</w:t>
      </w:r>
      <w:r w:rsidR="005F2D4E" w:rsidRPr="00033771">
        <w:rPr>
          <w:rFonts w:ascii="Arial" w:hAnsi="Arial" w:cs="Arial"/>
          <w:sz w:val="20"/>
          <w:szCs w:val="20"/>
        </w:rPr>
        <w:t xml:space="preserve"> registrados nas quantidades indicadas pelo órgão requisitante.</w:t>
      </w:r>
    </w:p>
    <w:p w:rsidR="00041818" w:rsidRDefault="00041818"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 xml:space="preserve">. A SAECIL não está obrigada a </w:t>
      </w:r>
      <w:r w:rsidR="00E56836">
        <w:rPr>
          <w:rFonts w:ascii="Arial" w:hAnsi="Arial" w:cs="Arial"/>
          <w:sz w:val="20"/>
          <w:szCs w:val="20"/>
        </w:rPr>
        <w:t>adquirir</w:t>
      </w:r>
      <w:r w:rsidRPr="00033771">
        <w:rPr>
          <w:rFonts w:ascii="Arial" w:hAnsi="Arial" w:cs="Arial"/>
          <w:sz w:val="20"/>
          <w:szCs w:val="20"/>
        </w:rPr>
        <w:t xml:space="preserve"> uma quantidade mínima </w:t>
      </w:r>
      <w:r w:rsidR="00E56836">
        <w:rPr>
          <w:rFonts w:ascii="Arial" w:hAnsi="Arial" w:cs="Arial"/>
          <w:sz w:val="20"/>
          <w:szCs w:val="20"/>
        </w:rPr>
        <w:t>dos produtos</w:t>
      </w:r>
      <w:r w:rsidRPr="00033771">
        <w:rPr>
          <w:rFonts w:ascii="Arial" w:hAnsi="Arial" w:cs="Arial"/>
          <w:sz w:val="20"/>
          <w:szCs w:val="20"/>
        </w:rPr>
        <w:t xml:space="preserve">, ficando a seu exclusivo critério a definição da quantidade e do momento da </w:t>
      </w:r>
      <w:r w:rsidR="00E56836">
        <w:rPr>
          <w:rFonts w:ascii="Arial" w:hAnsi="Arial" w:cs="Arial"/>
          <w:sz w:val="20"/>
          <w:szCs w:val="20"/>
        </w:rPr>
        <w:t>aquisição</w:t>
      </w:r>
      <w:r w:rsidRPr="00033771">
        <w:rPr>
          <w:rFonts w:ascii="Arial" w:hAnsi="Arial" w:cs="Arial"/>
          <w:sz w:val="20"/>
          <w:szCs w:val="20"/>
        </w:rPr>
        <w:t>.</w:t>
      </w:r>
    </w:p>
    <w:p w:rsidR="005F2D4E" w:rsidRPr="00033771" w:rsidRDefault="005F2D4E" w:rsidP="00096A1F">
      <w:pPr>
        <w:jc w:val="both"/>
        <w:rPr>
          <w:rFonts w:ascii="Arial" w:hAnsi="Arial" w:cs="Arial"/>
          <w:sz w:val="20"/>
          <w:szCs w:val="20"/>
        </w:rPr>
      </w:pPr>
    </w:p>
    <w:p w:rsidR="005F2D4E" w:rsidRPr="00ED3B13" w:rsidRDefault="005F2D4E" w:rsidP="00096A1F">
      <w:pPr>
        <w:ind w:left="708"/>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sidR="00C163BA">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sidR="00B459FF">
        <w:rPr>
          <w:rFonts w:ascii="Arial" w:hAnsi="Arial" w:cs="Arial"/>
          <w:sz w:val="20"/>
          <w:szCs w:val="20"/>
        </w:rPr>
        <w:t xml:space="preserve">as compras </w:t>
      </w:r>
      <w:r w:rsidRPr="00ED3B13">
        <w:rPr>
          <w:rFonts w:ascii="Arial" w:hAnsi="Arial" w:cs="Arial"/>
          <w:sz w:val="20"/>
          <w:szCs w:val="20"/>
        </w:rPr>
        <w:t>durante o prazo de 12 (doze) meses.</w:t>
      </w:r>
    </w:p>
    <w:p w:rsidR="005F2D4E" w:rsidRDefault="005F2D4E" w:rsidP="00096A1F">
      <w:pPr>
        <w:jc w:val="both"/>
        <w:rPr>
          <w:rFonts w:ascii="Arial" w:hAnsi="Arial" w:cs="Arial"/>
          <w:b/>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w:t>
      </w:r>
      <w:r w:rsidR="002949DF">
        <w:rPr>
          <w:rFonts w:ascii="Arial" w:hAnsi="Arial" w:cs="Arial"/>
          <w:sz w:val="20"/>
          <w:szCs w:val="20"/>
        </w:rPr>
        <w:t>1</w:t>
      </w:r>
      <w:r w:rsidR="00E968EC">
        <w:rPr>
          <w:rFonts w:ascii="Arial" w:hAnsi="Arial" w:cs="Arial"/>
          <w:sz w:val="20"/>
          <w:szCs w:val="20"/>
        </w:rPr>
        <w:t>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Default="005F2D4E" w:rsidP="00096A1F">
      <w:pPr>
        <w:jc w:val="both"/>
        <w:rPr>
          <w:rFonts w:ascii="Arial" w:hAnsi="Arial" w:cs="Arial"/>
          <w:b/>
          <w:sz w:val="20"/>
          <w:szCs w:val="20"/>
        </w:rPr>
      </w:pPr>
    </w:p>
    <w:p w:rsidR="0062258F" w:rsidRDefault="0062258F" w:rsidP="00096A1F">
      <w:pPr>
        <w:jc w:val="both"/>
        <w:rPr>
          <w:rFonts w:ascii="Arial" w:hAnsi="Arial" w:cs="Arial"/>
          <w:b/>
          <w:sz w:val="20"/>
          <w:szCs w:val="20"/>
        </w:rPr>
      </w:pPr>
    </w:p>
    <w:p w:rsidR="00D27FB1" w:rsidRDefault="00D27FB1" w:rsidP="00096A1F">
      <w:pPr>
        <w:jc w:val="both"/>
        <w:rPr>
          <w:rFonts w:ascii="Arial" w:hAnsi="Arial" w:cs="Arial"/>
          <w:b/>
          <w:sz w:val="20"/>
          <w:szCs w:val="20"/>
        </w:rPr>
      </w:pPr>
    </w:p>
    <w:p w:rsidR="005F2D4E" w:rsidRPr="00B37D5B" w:rsidRDefault="005F2D4E" w:rsidP="00096A1F">
      <w:pPr>
        <w:jc w:val="both"/>
        <w:rPr>
          <w:rFonts w:ascii="Arial" w:hAnsi="Arial" w:cs="Arial"/>
          <w:b/>
          <w:sz w:val="20"/>
          <w:szCs w:val="20"/>
        </w:rPr>
      </w:pPr>
      <w:r w:rsidRPr="00B37D5B">
        <w:rPr>
          <w:rFonts w:ascii="Arial" w:hAnsi="Arial" w:cs="Arial"/>
          <w:b/>
          <w:sz w:val="20"/>
          <w:szCs w:val="20"/>
        </w:rPr>
        <w:lastRenderedPageBreak/>
        <w:t xml:space="preserve">16. OBRIGAÇÕES DA DETENTORA DA ATA/CONTRATADA </w:t>
      </w:r>
    </w:p>
    <w:p w:rsidR="005F2D4E" w:rsidRPr="00B37D5B" w:rsidRDefault="005F2D4E" w:rsidP="00096A1F">
      <w:pPr>
        <w:jc w:val="both"/>
        <w:rPr>
          <w:rFonts w:ascii="Arial" w:hAnsi="Arial" w:cs="Arial"/>
          <w:b/>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1</w:t>
      </w:r>
      <w:r w:rsidRPr="00B37D5B">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2</w:t>
      </w:r>
      <w:r w:rsidRPr="00B37D5B">
        <w:rPr>
          <w:rFonts w:ascii="Arial" w:hAnsi="Arial" w:cs="Arial"/>
          <w:sz w:val="20"/>
          <w:szCs w:val="20"/>
        </w:rPr>
        <w:t>. Sempre que convocada, a Detentora da Ata/Contratada deverá comparecer, sob pena de assumir o ônus pelo não cumprimento</w:t>
      </w:r>
      <w:r w:rsidR="00512310">
        <w:rPr>
          <w:rFonts w:ascii="Arial" w:hAnsi="Arial" w:cs="Arial"/>
          <w:sz w:val="20"/>
          <w:szCs w:val="20"/>
        </w:rPr>
        <w:t xml:space="preserve"> de suas obrigações</w:t>
      </w:r>
      <w:r w:rsidRPr="00B37D5B">
        <w:rPr>
          <w:rFonts w:ascii="Arial" w:hAnsi="Arial" w:cs="Arial"/>
          <w:sz w:val="20"/>
          <w:szCs w:val="20"/>
        </w:rPr>
        <w:t>.</w:t>
      </w:r>
    </w:p>
    <w:p w:rsidR="005F2D4E" w:rsidRPr="00B37D5B" w:rsidRDefault="005F2D4E" w:rsidP="00096A1F">
      <w:pPr>
        <w:jc w:val="both"/>
        <w:rPr>
          <w:rFonts w:ascii="Arial" w:hAnsi="Arial" w:cs="Arial"/>
          <w:b/>
          <w:sz w:val="20"/>
          <w:szCs w:val="20"/>
        </w:rPr>
      </w:pPr>
    </w:p>
    <w:p w:rsidR="005F2D4E" w:rsidRPr="00B37D5B" w:rsidRDefault="005F2D4E" w:rsidP="00096A1F">
      <w:pPr>
        <w:jc w:val="both"/>
        <w:rPr>
          <w:rFonts w:ascii="Arial" w:hAnsi="Arial" w:cs="Arial"/>
          <w:b/>
          <w:sz w:val="20"/>
          <w:szCs w:val="20"/>
        </w:rPr>
      </w:pPr>
      <w:r w:rsidRPr="00B37D5B">
        <w:rPr>
          <w:rFonts w:ascii="Arial" w:hAnsi="Arial" w:cs="Arial"/>
          <w:sz w:val="20"/>
          <w:szCs w:val="20"/>
        </w:rPr>
        <w:t>16.0</w:t>
      </w:r>
      <w:r w:rsidR="00617C6B">
        <w:rPr>
          <w:rFonts w:ascii="Arial" w:hAnsi="Arial" w:cs="Arial"/>
          <w:sz w:val="20"/>
          <w:szCs w:val="20"/>
        </w:rPr>
        <w:t>3</w:t>
      </w:r>
      <w:r w:rsidRPr="00B37D5B">
        <w:rPr>
          <w:rFonts w:ascii="Arial" w:hAnsi="Arial" w:cs="Arial"/>
          <w:sz w:val="20"/>
          <w:szCs w:val="20"/>
        </w:rPr>
        <w:t>.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5F2D4E" w:rsidRPr="00B37D5B" w:rsidRDefault="005F2D4E"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4</w:t>
      </w:r>
      <w:r w:rsidRPr="00B37D5B">
        <w:rPr>
          <w:rFonts w:ascii="Arial" w:hAnsi="Arial" w:cs="Arial"/>
          <w:sz w:val="20"/>
          <w:szCs w:val="20"/>
        </w:rPr>
        <w:t>. Manter durante toda a execução do Contrato, em compatibilidade com as obrigações por ele assumidas, todas as condições de habilitação e qualificação exigidas na licitação.</w:t>
      </w:r>
    </w:p>
    <w:p w:rsidR="00096A1F" w:rsidRDefault="00096A1F"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5</w:t>
      </w:r>
      <w:r w:rsidRPr="00B37D5B">
        <w:rPr>
          <w:rFonts w:ascii="Arial" w:hAnsi="Arial" w:cs="Arial"/>
          <w:sz w:val="20"/>
          <w:szCs w:val="20"/>
        </w:rPr>
        <w:t xml:space="preserve">. Atender prontamente às notificações, reclamações, exigências ou observações feitas pela Gerenciadora da Ata/Contratante, </w:t>
      </w:r>
      <w:r w:rsidR="00B459FF">
        <w:rPr>
          <w:rFonts w:ascii="Arial" w:hAnsi="Arial" w:cs="Arial"/>
          <w:sz w:val="20"/>
          <w:szCs w:val="20"/>
        </w:rPr>
        <w:t>substituindo, quando for o caso e às suas expensas, os produtos que eventualmente tenham sido entregues em desacordo com o Contrato</w:t>
      </w:r>
      <w:r w:rsidRPr="00B37D5B">
        <w:rPr>
          <w:rFonts w:ascii="Arial" w:hAnsi="Arial" w:cs="Arial"/>
          <w:sz w:val="20"/>
          <w:szCs w:val="20"/>
        </w:rPr>
        <w:t>.</w:t>
      </w:r>
    </w:p>
    <w:p w:rsidR="005F2D4E" w:rsidRPr="000E4E39" w:rsidRDefault="005F2D4E" w:rsidP="00096A1F">
      <w:pPr>
        <w:jc w:val="both"/>
        <w:rPr>
          <w:rFonts w:ascii="Arial" w:hAnsi="Arial" w:cs="Arial"/>
          <w:b/>
          <w:sz w:val="20"/>
          <w:szCs w:val="20"/>
        </w:rPr>
      </w:pPr>
    </w:p>
    <w:p w:rsidR="00142B5C" w:rsidRDefault="007914FF" w:rsidP="00096A1F">
      <w:pPr>
        <w:jc w:val="both"/>
        <w:rPr>
          <w:rFonts w:ascii="Arial" w:hAnsi="Arial" w:cs="Arial"/>
          <w:sz w:val="20"/>
          <w:szCs w:val="20"/>
        </w:rPr>
      </w:pPr>
      <w:r w:rsidRPr="000E4E39">
        <w:rPr>
          <w:rFonts w:ascii="Arial" w:hAnsi="Arial" w:cs="Arial"/>
          <w:sz w:val="20"/>
          <w:szCs w:val="20"/>
        </w:rPr>
        <w:t>16.0</w:t>
      </w:r>
      <w:r w:rsidR="00617C6B">
        <w:rPr>
          <w:rFonts w:ascii="Arial" w:hAnsi="Arial" w:cs="Arial"/>
          <w:sz w:val="20"/>
          <w:szCs w:val="20"/>
        </w:rPr>
        <w:t>6</w:t>
      </w:r>
      <w:r w:rsidRPr="000E4E39">
        <w:rPr>
          <w:rFonts w:ascii="Arial" w:hAnsi="Arial" w:cs="Arial"/>
          <w:sz w:val="20"/>
          <w:szCs w:val="20"/>
        </w:rPr>
        <w:t xml:space="preserve">. </w:t>
      </w:r>
      <w:r w:rsidR="00142B5C">
        <w:rPr>
          <w:rFonts w:ascii="Arial" w:hAnsi="Arial" w:cs="Arial"/>
          <w:sz w:val="20"/>
          <w:szCs w:val="20"/>
        </w:rPr>
        <w:t>Indicar um interlocutor para comunicação sobre o cumprimento desta Ata j</w:t>
      </w:r>
      <w:r w:rsidR="00512310">
        <w:rPr>
          <w:rFonts w:ascii="Arial" w:hAnsi="Arial" w:cs="Arial"/>
          <w:sz w:val="20"/>
          <w:szCs w:val="20"/>
        </w:rPr>
        <w:t>unto à Gerenciadora/Contratante, informando</w:t>
      </w:r>
      <w:r w:rsidR="00984CA3">
        <w:rPr>
          <w:rFonts w:ascii="Arial" w:hAnsi="Arial" w:cs="Arial"/>
          <w:sz w:val="20"/>
          <w:szCs w:val="20"/>
        </w:rPr>
        <w:t xml:space="preserve"> </w:t>
      </w:r>
      <w:r w:rsidR="0060628D">
        <w:rPr>
          <w:rFonts w:ascii="Arial" w:hAnsi="Arial" w:cs="Arial"/>
          <w:sz w:val="20"/>
          <w:szCs w:val="20"/>
        </w:rPr>
        <w:t>o nome,</w:t>
      </w:r>
      <w:r w:rsidR="00512310">
        <w:rPr>
          <w:rFonts w:ascii="Arial" w:hAnsi="Arial" w:cs="Arial"/>
          <w:sz w:val="20"/>
          <w:szCs w:val="20"/>
        </w:rPr>
        <w:t xml:space="preserve"> telefone</w:t>
      </w:r>
      <w:r w:rsidR="0060628D">
        <w:rPr>
          <w:rFonts w:ascii="Arial" w:hAnsi="Arial" w:cs="Arial"/>
          <w:sz w:val="20"/>
          <w:szCs w:val="20"/>
        </w:rPr>
        <w:t xml:space="preserve"> e</w:t>
      </w:r>
      <w:r w:rsidR="00512310">
        <w:rPr>
          <w:rFonts w:ascii="Arial" w:hAnsi="Arial" w:cs="Arial"/>
          <w:sz w:val="20"/>
          <w:szCs w:val="20"/>
        </w:rPr>
        <w:t xml:space="preserve"> e-mail</w:t>
      </w:r>
      <w:r w:rsidR="0060628D">
        <w:rPr>
          <w:rFonts w:ascii="Arial" w:hAnsi="Arial" w:cs="Arial"/>
          <w:sz w:val="20"/>
          <w:szCs w:val="20"/>
        </w:rPr>
        <w:t xml:space="preserve"> do responsável.</w:t>
      </w:r>
    </w:p>
    <w:p w:rsidR="0060628D" w:rsidRDefault="0060628D" w:rsidP="00096A1F">
      <w:pPr>
        <w:jc w:val="both"/>
        <w:rPr>
          <w:rFonts w:ascii="Arial" w:hAnsi="Arial" w:cs="Arial"/>
          <w:sz w:val="20"/>
          <w:szCs w:val="20"/>
        </w:rPr>
      </w:pPr>
    </w:p>
    <w:p w:rsidR="005F2D4E" w:rsidRPr="000E4E39" w:rsidRDefault="00142B5C" w:rsidP="00096A1F">
      <w:pPr>
        <w:jc w:val="both"/>
        <w:rPr>
          <w:rFonts w:ascii="Arial" w:hAnsi="Arial" w:cs="Arial"/>
          <w:sz w:val="20"/>
          <w:szCs w:val="20"/>
        </w:rPr>
      </w:pPr>
      <w:r>
        <w:rPr>
          <w:rFonts w:ascii="Arial" w:hAnsi="Arial" w:cs="Arial"/>
          <w:sz w:val="20"/>
          <w:szCs w:val="20"/>
        </w:rPr>
        <w:t>16.0</w:t>
      </w:r>
      <w:r w:rsidR="00984CA3">
        <w:rPr>
          <w:rFonts w:ascii="Arial" w:hAnsi="Arial" w:cs="Arial"/>
          <w:sz w:val="20"/>
          <w:szCs w:val="20"/>
        </w:rPr>
        <w:t>7</w:t>
      </w:r>
      <w:r w:rsidR="005F2D4E" w:rsidRPr="000E4E39">
        <w:rPr>
          <w:rFonts w:ascii="Arial" w:hAnsi="Arial" w:cs="Arial"/>
          <w:sz w:val="20"/>
          <w:szCs w:val="20"/>
        </w:rPr>
        <w:t xml:space="preserve">. Demais obrigações da Detentora da Ata/Contratada indicadas no processo licitatório Pregão </w:t>
      </w:r>
      <w:r w:rsidR="004419E9">
        <w:rPr>
          <w:rFonts w:ascii="Arial" w:hAnsi="Arial" w:cs="Arial"/>
          <w:sz w:val="20"/>
          <w:szCs w:val="20"/>
        </w:rPr>
        <w:t>Eletrônico</w:t>
      </w:r>
      <w:r w:rsidR="005F2D4E" w:rsidRPr="000E4E39">
        <w:rPr>
          <w:rFonts w:ascii="Arial" w:hAnsi="Arial" w:cs="Arial"/>
          <w:sz w:val="20"/>
          <w:szCs w:val="20"/>
        </w:rPr>
        <w:t xml:space="preserve"> nº</w:t>
      </w:r>
      <w:r w:rsidR="0060628D">
        <w:rPr>
          <w:rFonts w:ascii="Arial" w:hAnsi="Arial" w:cs="Arial"/>
          <w:sz w:val="20"/>
          <w:szCs w:val="20"/>
        </w:rPr>
        <w:t>.</w:t>
      </w:r>
      <w:r w:rsidR="005F2D4E" w:rsidRPr="000E4E39">
        <w:rPr>
          <w:rFonts w:ascii="Arial" w:hAnsi="Arial" w:cs="Arial"/>
          <w:sz w:val="20"/>
          <w:szCs w:val="20"/>
        </w:rPr>
        <w:t xml:space="preserve"> </w:t>
      </w:r>
      <w:r w:rsidR="00D12782">
        <w:rPr>
          <w:rFonts w:ascii="Arial" w:hAnsi="Arial" w:cs="Arial"/>
          <w:sz w:val="20"/>
          <w:szCs w:val="20"/>
        </w:rPr>
        <w:t>13</w:t>
      </w:r>
      <w:r w:rsidR="005F2D4E" w:rsidRPr="000E4E39">
        <w:rPr>
          <w:rFonts w:ascii="Arial" w:hAnsi="Arial" w:cs="Arial"/>
          <w:sz w:val="20"/>
          <w:szCs w:val="20"/>
        </w:rPr>
        <w:t>/20</w:t>
      </w:r>
      <w:r w:rsidR="001A07FC">
        <w:rPr>
          <w:rFonts w:ascii="Arial" w:hAnsi="Arial" w:cs="Arial"/>
          <w:sz w:val="20"/>
          <w:szCs w:val="20"/>
        </w:rPr>
        <w:t>2</w:t>
      </w:r>
      <w:r w:rsidR="0060628D">
        <w:rPr>
          <w:rFonts w:ascii="Arial" w:hAnsi="Arial" w:cs="Arial"/>
          <w:sz w:val="20"/>
          <w:szCs w:val="20"/>
        </w:rPr>
        <w:t>1</w:t>
      </w:r>
      <w:r w:rsidR="005F2D4E" w:rsidRPr="000E4E39">
        <w:rPr>
          <w:rFonts w:ascii="Arial" w:hAnsi="Arial" w:cs="Arial"/>
          <w:sz w:val="20"/>
          <w:szCs w:val="20"/>
        </w:rPr>
        <w:t>.</w:t>
      </w:r>
    </w:p>
    <w:p w:rsidR="005F2D4E" w:rsidRPr="000E4E39" w:rsidRDefault="005F2D4E" w:rsidP="00096A1F">
      <w:pPr>
        <w:tabs>
          <w:tab w:val="left" w:pos="600"/>
          <w:tab w:val="left" w:pos="9639"/>
        </w:tabs>
        <w:jc w:val="both"/>
        <w:rPr>
          <w:rFonts w:ascii="Arial" w:hAnsi="Arial" w:cs="Arial"/>
          <w:b/>
          <w:sz w:val="20"/>
          <w:szCs w:val="20"/>
        </w:rPr>
      </w:pPr>
    </w:p>
    <w:p w:rsidR="0062258F" w:rsidRDefault="0062258F" w:rsidP="00096A1F">
      <w:pPr>
        <w:jc w:val="both"/>
        <w:rPr>
          <w:rFonts w:ascii="Arial" w:hAnsi="Arial" w:cs="Arial"/>
          <w:b/>
          <w:sz w:val="20"/>
          <w:szCs w:val="20"/>
        </w:rPr>
      </w:pPr>
    </w:p>
    <w:p w:rsidR="005F2D4E" w:rsidRPr="007E1056" w:rsidRDefault="005F2D4E" w:rsidP="00096A1F">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37D5B" w:rsidRPr="007E1056" w:rsidRDefault="00B37D5B" w:rsidP="00096A1F">
      <w:pPr>
        <w:jc w:val="both"/>
        <w:rPr>
          <w:rFonts w:ascii="Arial" w:hAnsi="Arial" w:cs="Arial"/>
          <w:sz w:val="20"/>
          <w:szCs w:val="20"/>
        </w:rPr>
      </w:pPr>
    </w:p>
    <w:p w:rsidR="005F2D4E" w:rsidRPr="007E1056" w:rsidRDefault="00142B5C" w:rsidP="00096A1F">
      <w:pPr>
        <w:jc w:val="both"/>
        <w:rPr>
          <w:rFonts w:ascii="Arial" w:hAnsi="Arial" w:cs="Arial"/>
          <w:sz w:val="20"/>
          <w:szCs w:val="20"/>
        </w:rPr>
      </w:pPr>
      <w:r>
        <w:rPr>
          <w:rFonts w:ascii="Arial" w:hAnsi="Arial" w:cs="Arial"/>
          <w:sz w:val="20"/>
          <w:szCs w:val="20"/>
        </w:rPr>
        <w:t xml:space="preserve">17.01. </w:t>
      </w:r>
      <w:r w:rsidR="005F2D4E" w:rsidRPr="007E1056">
        <w:rPr>
          <w:rFonts w:ascii="Arial" w:hAnsi="Arial" w:cs="Arial"/>
          <w:sz w:val="20"/>
          <w:szCs w:val="20"/>
        </w:rPr>
        <w:t>São obrigações da Gerenciadora da Ata/Contratante:</w:t>
      </w:r>
    </w:p>
    <w:p w:rsidR="005F2D4E" w:rsidRPr="007E1056" w:rsidRDefault="005F2D4E" w:rsidP="00096A1F">
      <w:pPr>
        <w:jc w:val="both"/>
        <w:rPr>
          <w:rFonts w:ascii="Arial" w:hAnsi="Arial" w:cs="Arial"/>
          <w:b/>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60628D" w:rsidRPr="0060628D" w:rsidRDefault="0060628D" w:rsidP="00096A1F">
      <w:pPr>
        <w:jc w:val="both"/>
        <w:rPr>
          <w:rFonts w:ascii="Arial" w:hAnsi="Arial" w:cs="Arial"/>
          <w:sz w:val="20"/>
          <w:szCs w:val="20"/>
        </w:rPr>
      </w:pPr>
    </w:p>
    <w:p w:rsidR="00984CA3" w:rsidRPr="003C5033" w:rsidRDefault="0060628D" w:rsidP="00984CA3">
      <w:pPr>
        <w:ind w:left="708"/>
        <w:jc w:val="both"/>
        <w:rPr>
          <w:rFonts w:ascii="Arial" w:hAnsi="Arial" w:cs="Arial"/>
          <w:sz w:val="20"/>
          <w:szCs w:val="20"/>
        </w:rPr>
      </w:pPr>
      <w:proofErr w:type="gramStart"/>
      <w:r w:rsidRPr="0060628D">
        <w:rPr>
          <w:rFonts w:ascii="Arial" w:hAnsi="Arial" w:cs="Arial"/>
          <w:sz w:val="20"/>
          <w:szCs w:val="20"/>
        </w:rPr>
        <w:t xml:space="preserve">b) </w:t>
      </w:r>
      <w:r w:rsidR="00984CA3" w:rsidRPr="003C5033">
        <w:rPr>
          <w:rFonts w:ascii="Arial" w:hAnsi="Arial" w:cs="Arial"/>
          <w:sz w:val="20"/>
          <w:szCs w:val="20"/>
        </w:rPr>
        <w:t>Recusar</w:t>
      </w:r>
      <w:proofErr w:type="gramEnd"/>
      <w:r w:rsidR="00984CA3" w:rsidRPr="003C5033">
        <w:rPr>
          <w:rFonts w:ascii="Arial" w:hAnsi="Arial" w:cs="Arial"/>
          <w:sz w:val="20"/>
          <w:szCs w:val="20"/>
        </w:rPr>
        <w:t xml:space="preserve"> </w:t>
      </w:r>
      <w:r w:rsidR="00984CA3">
        <w:rPr>
          <w:rFonts w:ascii="Arial" w:hAnsi="Arial" w:cs="Arial"/>
          <w:sz w:val="20"/>
          <w:szCs w:val="20"/>
        </w:rPr>
        <w:t>quaisquer produtos</w:t>
      </w:r>
      <w:r w:rsidR="00984CA3" w:rsidRPr="003C5033">
        <w:rPr>
          <w:rFonts w:ascii="Arial" w:hAnsi="Arial" w:cs="Arial"/>
          <w:sz w:val="20"/>
          <w:szCs w:val="20"/>
        </w:rPr>
        <w:t xml:space="preserve"> entregues em desacordo com as exigências do Edital e seus Anexos.</w:t>
      </w:r>
    </w:p>
    <w:p w:rsidR="00007156" w:rsidRDefault="00007156" w:rsidP="00984CA3">
      <w:pPr>
        <w:ind w:left="708"/>
        <w:jc w:val="both"/>
        <w:rPr>
          <w:rFonts w:ascii="Arial" w:hAnsi="Arial" w:cs="Arial"/>
          <w:sz w:val="20"/>
          <w:szCs w:val="20"/>
        </w:rPr>
      </w:pPr>
    </w:p>
    <w:p w:rsidR="00984CA3" w:rsidRPr="003C5033" w:rsidRDefault="00984CA3" w:rsidP="00984CA3">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60628D" w:rsidRPr="0060628D" w:rsidRDefault="0060628D" w:rsidP="00096A1F">
      <w:pPr>
        <w:ind w:firstLine="708"/>
        <w:jc w:val="both"/>
        <w:rPr>
          <w:rFonts w:ascii="Arial" w:hAnsi="Arial" w:cs="Arial"/>
          <w:sz w:val="20"/>
          <w:szCs w:val="20"/>
        </w:rPr>
      </w:pPr>
    </w:p>
    <w:p w:rsidR="0060628D" w:rsidRDefault="00984CA3" w:rsidP="00096A1F">
      <w:pPr>
        <w:ind w:firstLine="708"/>
        <w:jc w:val="both"/>
        <w:rPr>
          <w:rFonts w:ascii="Arial" w:hAnsi="Arial" w:cs="Arial"/>
          <w:sz w:val="20"/>
          <w:szCs w:val="20"/>
        </w:rPr>
      </w:pPr>
      <w:proofErr w:type="gramStart"/>
      <w:r>
        <w:rPr>
          <w:rFonts w:ascii="Arial" w:hAnsi="Arial" w:cs="Arial"/>
          <w:sz w:val="20"/>
          <w:szCs w:val="20"/>
        </w:rPr>
        <w:t>d</w:t>
      </w:r>
      <w:r w:rsidR="0060628D" w:rsidRPr="0060628D">
        <w:rPr>
          <w:rFonts w:ascii="Arial" w:hAnsi="Arial" w:cs="Arial"/>
          <w:sz w:val="20"/>
          <w:szCs w:val="20"/>
        </w:rPr>
        <w:t>) Efetuar</w:t>
      </w:r>
      <w:proofErr w:type="gramEnd"/>
      <w:r w:rsidR="0060628D" w:rsidRPr="0060628D">
        <w:rPr>
          <w:rFonts w:ascii="Arial" w:hAnsi="Arial" w:cs="Arial"/>
          <w:sz w:val="20"/>
          <w:szCs w:val="20"/>
        </w:rPr>
        <w:t xml:space="preserve"> os pagamentos devidos de acordo com o estipulado no Edital. </w:t>
      </w:r>
    </w:p>
    <w:p w:rsidR="00FB46A5" w:rsidRPr="0060628D" w:rsidRDefault="00FB46A5" w:rsidP="00096A1F">
      <w:pPr>
        <w:ind w:firstLine="708"/>
        <w:jc w:val="both"/>
        <w:rPr>
          <w:rFonts w:ascii="Arial" w:hAnsi="Arial" w:cs="Arial"/>
          <w:sz w:val="20"/>
          <w:szCs w:val="20"/>
        </w:rPr>
      </w:pPr>
    </w:p>
    <w:p w:rsidR="005F2D4E" w:rsidRPr="007E1056" w:rsidRDefault="0060628D" w:rsidP="00096A1F">
      <w:pPr>
        <w:jc w:val="both"/>
        <w:rPr>
          <w:rFonts w:ascii="Arial" w:hAnsi="Arial" w:cs="Arial"/>
          <w:sz w:val="20"/>
          <w:szCs w:val="20"/>
        </w:rPr>
      </w:pPr>
      <w:r w:rsidRPr="0060628D">
        <w:rPr>
          <w:rFonts w:ascii="Arial" w:hAnsi="Arial" w:cs="Arial"/>
          <w:sz w:val="20"/>
          <w:szCs w:val="20"/>
        </w:rPr>
        <w:t>1</w:t>
      </w:r>
      <w:r w:rsidR="00376525">
        <w:rPr>
          <w:rFonts w:ascii="Arial" w:hAnsi="Arial" w:cs="Arial"/>
          <w:sz w:val="20"/>
          <w:szCs w:val="20"/>
        </w:rPr>
        <w:t>7</w:t>
      </w:r>
      <w:r w:rsidRPr="0060628D">
        <w:rPr>
          <w:rFonts w:ascii="Arial" w:hAnsi="Arial" w:cs="Arial"/>
          <w:sz w:val="20"/>
          <w:szCs w:val="20"/>
        </w:rPr>
        <w:t>.0</w:t>
      </w:r>
      <w:r w:rsidR="00984CA3">
        <w:rPr>
          <w:rFonts w:ascii="Arial" w:hAnsi="Arial" w:cs="Arial"/>
          <w:sz w:val="20"/>
          <w:szCs w:val="20"/>
        </w:rPr>
        <w:t>2</w:t>
      </w:r>
      <w:r w:rsidRPr="0060628D">
        <w:rPr>
          <w:rFonts w:ascii="Arial" w:hAnsi="Arial" w:cs="Arial"/>
          <w:sz w:val="20"/>
          <w:szCs w:val="20"/>
        </w:rPr>
        <w:t xml:space="preserve">.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D12782">
        <w:rPr>
          <w:rFonts w:ascii="Arial" w:hAnsi="Arial" w:cs="Arial"/>
          <w:sz w:val="20"/>
          <w:szCs w:val="20"/>
        </w:rPr>
        <w:t>13</w:t>
      </w:r>
      <w:r w:rsidR="004E06DB">
        <w:rPr>
          <w:rFonts w:ascii="Arial" w:hAnsi="Arial" w:cs="Arial"/>
          <w:sz w:val="20"/>
          <w:szCs w:val="20"/>
        </w:rPr>
        <w:t>/20</w:t>
      </w:r>
      <w:r w:rsidR="001A07FC">
        <w:rPr>
          <w:rFonts w:ascii="Arial" w:hAnsi="Arial" w:cs="Arial"/>
          <w:sz w:val="20"/>
          <w:szCs w:val="20"/>
        </w:rPr>
        <w:t>2</w:t>
      </w:r>
      <w:r>
        <w:rPr>
          <w:rFonts w:ascii="Arial" w:hAnsi="Arial" w:cs="Arial"/>
          <w:sz w:val="20"/>
          <w:szCs w:val="20"/>
        </w:rPr>
        <w:t>1</w:t>
      </w:r>
      <w:r w:rsidR="005F2D4E" w:rsidRPr="007E1056">
        <w:rPr>
          <w:rFonts w:ascii="Arial" w:hAnsi="Arial" w:cs="Arial"/>
          <w:sz w:val="20"/>
          <w:szCs w:val="20"/>
        </w:rPr>
        <w:t>.</w:t>
      </w:r>
    </w:p>
    <w:p w:rsidR="00B37D5B" w:rsidRDefault="00B37D5B" w:rsidP="00096A1F">
      <w:pPr>
        <w:jc w:val="both"/>
        <w:rPr>
          <w:rFonts w:ascii="Arial" w:hAnsi="Arial" w:cs="Arial"/>
          <w:b/>
          <w:color w:val="FF0000"/>
          <w:sz w:val="20"/>
          <w:szCs w:val="20"/>
        </w:rPr>
      </w:pPr>
    </w:p>
    <w:p w:rsidR="00984CA3" w:rsidRDefault="00984CA3" w:rsidP="00096A1F">
      <w:pPr>
        <w:jc w:val="both"/>
        <w:rPr>
          <w:rFonts w:ascii="Arial" w:hAnsi="Arial" w:cs="Arial"/>
          <w:b/>
          <w:sz w:val="20"/>
          <w:szCs w:val="20"/>
        </w:rPr>
      </w:pPr>
    </w:p>
    <w:p w:rsidR="005F2D4E" w:rsidRPr="002210D2" w:rsidRDefault="005F2D4E" w:rsidP="00096A1F">
      <w:pPr>
        <w:jc w:val="both"/>
        <w:rPr>
          <w:rFonts w:ascii="Arial" w:hAnsi="Arial" w:cs="Arial"/>
          <w:b/>
          <w:color w:val="000000" w:themeColor="text1"/>
          <w:sz w:val="20"/>
          <w:szCs w:val="20"/>
        </w:rPr>
      </w:pPr>
      <w:r w:rsidRPr="002210D2">
        <w:rPr>
          <w:rFonts w:ascii="Arial" w:hAnsi="Arial" w:cs="Arial"/>
          <w:b/>
          <w:color w:val="000000" w:themeColor="text1"/>
          <w:sz w:val="20"/>
          <w:szCs w:val="20"/>
        </w:rPr>
        <w:t xml:space="preserve">18. </w:t>
      </w:r>
      <w:r w:rsidR="00BE68E0" w:rsidRPr="002210D2">
        <w:rPr>
          <w:rFonts w:ascii="Arial" w:hAnsi="Arial" w:cs="Arial"/>
          <w:b/>
          <w:color w:val="000000" w:themeColor="text1"/>
          <w:sz w:val="20"/>
          <w:szCs w:val="20"/>
        </w:rPr>
        <w:t>D</w:t>
      </w:r>
      <w:r w:rsidR="008006CE" w:rsidRPr="002210D2">
        <w:rPr>
          <w:rFonts w:ascii="Arial" w:hAnsi="Arial" w:cs="Arial"/>
          <w:b/>
          <w:color w:val="000000" w:themeColor="text1"/>
          <w:sz w:val="20"/>
          <w:szCs w:val="20"/>
        </w:rPr>
        <w:t>AS CONDIÇÕES DE</w:t>
      </w:r>
      <w:r w:rsidR="00984CA3" w:rsidRPr="002210D2">
        <w:rPr>
          <w:rFonts w:ascii="Arial" w:hAnsi="Arial" w:cs="Arial"/>
          <w:b/>
          <w:color w:val="000000" w:themeColor="text1"/>
          <w:sz w:val="20"/>
          <w:szCs w:val="20"/>
        </w:rPr>
        <w:t xml:space="preserve"> FORNECIMENTO</w:t>
      </w:r>
      <w:r w:rsidR="00BE68E0" w:rsidRPr="002210D2">
        <w:rPr>
          <w:rFonts w:ascii="Arial" w:hAnsi="Arial" w:cs="Arial"/>
          <w:b/>
          <w:color w:val="000000" w:themeColor="text1"/>
          <w:sz w:val="20"/>
          <w:szCs w:val="20"/>
        </w:rPr>
        <w:t xml:space="preserve"> E </w:t>
      </w:r>
      <w:r w:rsidRPr="002210D2">
        <w:rPr>
          <w:rFonts w:ascii="Arial" w:hAnsi="Arial" w:cs="Arial"/>
          <w:b/>
          <w:color w:val="000000" w:themeColor="text1"/>
          <w:sz w:val="20"/>
          <w:szCs w:val="20"/>
        </w:rPr>
        <w:t xml:space="preserve">RECEBIMENTO DO OBJETO </w:t>
      </w:r>
    </w:p>
    <w:p w:rsidR="002D2B52" w:rsidRPr="002210D2" w:rsidRDefault="002D2B52" w:rsidP="00096A1F">
      <w:pPr>
        <w:jc w:val="both"/>
        <w:rPr>
          <w:rFonts w:ascii="Arial" w:hAnsi="Arial" w:cs="Arial"/>
          <w:b/>
          <w:color w:val="000000" w:themeColor="text1"/>
          <w:sz w:val="20"/>
          <w:szCs w:val="20"/>
        </w:rPr>
      </w:pPr>
    </w:p>
    <w:p w:rsidR="005A14A0" w:rsidRPr="002210D2" w:rsidRDefault="005A14A0" w:rsidP="005A14A0">
      <w:pPr>
        <w:jc w:val="both"/>
        <w:rPr>
          <w:rFonts w:ascii="Arial" w:hAnsi="Arial" w:cs="Arial"/>
          <w:color w:val="000000" w:themeColor="text1"/>
          <w:sz w:val="20"/>
          <w:szCs w:val="20"/>
        </w:rPr>
      </w:pPr>
      <w:r w:rsidRPr="002210D2">
        <w:rPr>
          <w:rFonts w:ascii="Arial" w:hAnsi="Arial" w:cs="Arial"/>
          <w:color w:val="000000" w:themeColor="text1"/>
          <w:sz w:val="20"/>
          <w:szCs w:val="20"/>
        </w:rPr>
        <w:t xml:space="preserve">18.01. O fornecimento </w:t>
      </w:r>
      <w:r w:rsidR="0062258F">
        <w:rPr>
          <w:rFonts w:ascii="Arial" w:hAnsi="Arial" w:cs="Arial"/>
          <w:color w:val="000000" w:themeColor="text1"/>
          <w:sz w:val="20"/>
          <w:szCs w:val="20"/>
        </w:rPr>
        <w:t>dos hidrômetros</w:t>
      </w:r>
      <w:r w:rsidRPr="002210D2">
        <w:rPr>
          <w:rFonts w:ascii="Arial" w:hAnsi="Arial" w:cs="Arial"/>
          <w:color w:val="000000" w:themeColor="text1"/>
          <w:sz w:val="20"/>
          <w:szCs w:val="20"/>
        </w:rPr>
        <w:t xml:space="preserve"> será efetuado em conformidade com as determinações d</w:t>
      </w:r>
      <w:r w:rsidR="00E53025">
        <w:rPr>
          <w:rFonts w:ascii="Arial" w:hAnsi="Arial" w:cs="Arial"/>
          <w:color w:val="000000" w:themeColor="text1"/>
          <w:sz w:val="20"/>
          <w:szCs w:val="20"/>
        </w:rPr>
        <w:t>o Edital e Anexos, em especial o</w:t>
      </w:r>
      <w:r w:rsidRPr="002210D2">
        <w:rPr>
          <w:rFonts w:ascii="Arial" w:hAnsi="Arial" w:cs="Arial"/>
          <w:color w:val="000000" w:themeColor="text1"/>
          <w:sz w:val="20"/>
          <w:szCs w:val="20"/>
        </w:rPr>
        <w:t xml:space="preserve"> </w:t>
      </w:r>
      <w:r w:rsidRPr="00E53025">
        <w:rPr>
          <w:rFonts w:ascii="Arial" w:hAnsi="Arial" w:cs="Arial"/>
          <w:b/>
          <w:color w:val="000000" w:themeColor="text1"/>
          <w:sz w:val="20"/>
          <w:szCs w:val="20"/>
        </w:rPr>
        <w:t>Anexo I - Termo de Referência</w:t>
      </w:r>
      <w:r w:rsidR="00E53025">
        <w:rPr>
          <w:rFonts w:ascii="Arial" w:hAnsi="Arial" w:cs="Arial"/>
          <w:color w:val="000000" w:themeColor="text1"/>
          <w:sz w:val="20"/>
          <w:szCs w:val="20"/>
        </w:rPr>
        <w:t>,</w:t>
      </w:r>
      <w:r w:rsidRPr="002210D2">
        <w:rPr>
          <w:rFonts w:ascii="Arial" w:hAnsi="Arial" w:cs="Arial"/>
          <w:color w:val="000000" w:themeColor="text1"/>
          <w:sz w:val="20"/>
          <w:szCs w:val="20"/>
        </w:rPr>
        <w:t xml:space="preserve"> e mediante a expedição, pelo Departamento de Compras e Licitações da SAECIL, do Pedido de Fornecimento</w:t>
      </w:r>
      <w:r w:rsidR="00024400">
        <w:rPr>
          <w:rFonts w:ascii="Arial" w:hAnsi="Arial" w:cs="Arial"/>
          <w:color w:val="000000" w:themeColor="text1"/>
          <w:sz w:val="20"/>
          <w:szCs w:val="20"/>
        </w:rPr>
        <w:t xml:space="preserve"> </w:t>
      </w:r>
      <w:r w:rsidR="00024400" w:rsidRPr="003C5033">
        <w:rPr>
          <w:rFonts w:ascii="Arial" w:hAnsi="Arial" w:cs="Arial"/>
          <w:b/>
          <w:sz w:val="20"/>
          <w:szCs w:val="20"/>
        </w:rPr>
        <w:t>(M</w:t>
      </w:r>
      <w:r w:rsidR="00024400">
        <w:rPr>
          <w:rFonts w:ascii="Arial" w:hAnsi="Arial" w:cs="Arial"/>
          <w:b/>
          <w:sz w:val="20"/>
          <w:szCs w:val="20"/>
        </w:rPr>
        <w:t>inuta</w:t>
      </w:r>
      <w:r w:rsidR="00024400" w:rsidRPr="003C5033">
        <w:rPr>
          <w:rFonts w:ascii="Arial" w:hAnsi="Arial" w:cs="Arial"/>
          <w:b/>
          <w:sz w:val="20"/>
          <w:szCs w:val="20"/>
        </w:rPr>
        <w:t xml:space="preserve">: Anexo II </w:t>
      </w:r>
      <w:r w:rsidR="00024400">
        <w:rPr>
          <w:rFonts w:ascii="Arial" w:hAnsi="Arial" w:cs="Arial"/>
          <w:b/>
          <w:sz w:val="20"/>
          <w:szCs w:val="20"/>
        </w:rPr>
        <w:t>-</w:t>
      </w:r>
      <w:r w:rsidR="00024400" w:rsidRPr="003C5033">
        <w:rPr>
          <w:rFonts w:ascii="Arial" w:hAnsi="Arial" w:cs="Arial"/>
          <w:b/>
          <w:sz w:val="20"/>
          <w:szCs w:val="20"/>
        </w:rPr>
        <w:t xml:space="preserve"> B)</w:t>
      </w:r>
      <w:r w:rsidRPr="002210D2">
        <w:rPr>
          <w:rFonts w:ascii="Arial" w:hAnsi="Arial" w:cs="Arial"/>
          <w:color w:val="000000" w:themeColor="text1"/>
          <w:sz w:val="20"/>
          <w:szCs w:val="20"/>
        </w:rPr>
        <w:t xml:space="preserve">, que substituirá o Termo de Contrato, e do qual constarão: a data de expedição, especificações </w:t>
      </w:r>
      <w:proofErr w:type="gramStart"/>
      <w:r w:rsidRPr="002210D2">
        <w:rPr>
          <w:rFonts w:ascii="Arial" w:hAnsi="Arial" w:cs="Arial"/>
          <w:color w:val="000000" w:themeColor="text1"/>
          <w:sz w:val="20"/>
          <w:szCs w:val="20"/>
        </w:rPr>
        <w:t>do(</w:t>
      </w:r>
      <w:proofErr w:type="gramEnd"/>
      <w:r w:rsidRPr="002210D2">
        <w:rPr>
          <w:rFonts w:ascii="Arial" w:hAnsi="Arial" w:cs="Arial"/>
          <w:color w:val="000000" w:themeColor="text1"/>
          <w:sz w:val="20"/>
          <w:szCs w:val="20"/>
        </w:rPr>
        <w:t xml:space="preserve">s) produto(s), quantitativo, prazos e preços unitário e total. </w:t>
      </w:r>
    </w:p>
    <w:p w:rsidR="005A14A0" w:rsidRPr="005A14A0" w:rsidRDefault="005A14A0" w:rsidP="005A14A0">
      <w:pPr>
        <w:jc w:val="both"/>
        <w:rPr>
          <w:rFonts w:ascii="Arial" w:hAnsi="Arial" w:cs="Arial"/>
          <w:color w:val="FF0000"/>
          <w:sz w:val="20"/>
          <w:szCs w:val="20"/>
        </w:rPr>
      </w:pPr>
    </w:p>
    <w:p w:rsidR="008006CE" w:rsidRPr="00E53025" w:rsidRDefault="00617C6B" w:rsidP="008006CE">
      <w:pPr>
        <w:jc w:val="both"/>
        <w:rPr>
          <w:rFonts w:ascii="Arial" w:hAnsi="Arial" w:cs="Arial"/>
          <w:bCs/>
          <w:color w:val="000000" w:themeColor="text1"/>
          <w:sz w:val="20"/>
          <w:szCs w:val="20"/>
        </w:rPr>
      </w:pPr>
      <w:r w:rsidRPr="00E53025">
        <w:rPr>
          <w:rFonts w:ascii="Arial" w:hAnsi="Arial" w:cs="Arial"/>
          <w:color w:val="000000" w:themeColor="text1"/>
          <w:sz w:val="20"/>
          <w:szCs w:val="20"/>
        </w:rPr>
        <w:t>18.0</w:t>
      </w:r>
      <w:r w:rsidR="005A14A0" w:rsidRPr="00E53025">
        <w:rPr>
          <w:rFonts w:ascii="Arial" w:hAnsi="Arial" w:cs="Arial"/>
          <w:color w:val="000000" w:themeColor="text1"/>
          <w:sz w:val="20"/>
          <w:szCs w:val="20"/>
        </w:rPr>
        <w:t>2</w:t>
      </w:r>
      <w:r w:rsidRPr="00E53025">
        <w:rPr>
          <w:rFonts w:ascii="Arial" w:hAnsi="Arial" w:cs="Arial"/>
          <w:color w:val="000000" w:themeColor="text1"/>
          <w:sz w:val="20"/>
          <w:szCs w:val="20"/>
        </w:rPr>
        <w:t>.</w:t>
      </w:r>
      <w:r w:rsidRPr="00E53025">
        <w:rPr>
          <w:rFonts w:ascii="Arial" w:hAnsi="Arial" w:cs="Arial"/>
          <w:b/>
          <w:color w:val="000000" w:themeColor="text1"/>
          <w:sz w:val="20"/>
          <w:szCs w:val="20"/>
        </w:rPr>
        <w:t xml:space="preserve"> </w:t>
      </w:r>
      <w:r w:rsidR="00024400" w:rsidRPr="00024400">
        <w:rPr>
          <w:rFonts w:ascii="Arial" w:hAnsi="Arial" w:cs="Arial"/>
          <w:color w:val="000000" w:themeColor="text1"/>
          <w:sz w:val="20"/>
          <w:szCs w:val="20"/>
        </w:rPr>
        <w:t xml:space="preserve">Os hidrômetros deverão ser entregues à Rua Padre Julião, </w:t>
      </w:r>
      <w:r w:rsidR="00024400">
        <w:rPr>
          <w:rFonts w:ascii="Arial" w:hAnsi="Arial" w:cs="Arial"/>
          <w:color w:val="000000" w:themeColor="text1"/>
          <w:sz w:val="20"/>
          <w:szCs w:val="20"/>
        </w:rPr>
        <w:t xml:space="preserve">nº. </w:t>
      </w:r>
      <w:r w:rsidR="00024400" w:rsidRPr="00024400">
        <w:rPr>
          <w:rFonts w:ascii="Arial" w:hAnsi="Arial" w:cs="Arial"/>
          <w:color w:val="000000" w:themeColor="text1"/>
          <w:sz w:val="20"/>
          <w:szCs w:val="20"/>
        </w:rPr>
        <w:t xml:space="preserve">971, Centro </w:t>
      </w:r>
      <w:r w:rsidR="00024400">
        <w:rPr>
          <w:rFonts w:ascii="Arial" w:hAnsi="Arial" w:cs="Arial"/>
          <w:color w:val="000000" w:themeColor="text1"/>
          <w:sz w:val="20"/>
          <w:szCs w:val="20"/>
        </w:rPr>
        <w:t>-</w:t>
      </w:r>
      <w:r w:rsidR="00024400" w:rsidRPr="00024400">
        <w:rPr>
          <w:rFonts w:ascii="Arial" w:hAnsi="Arial" w:cs="Arial"/>
          <w:color w:val="000000" w:themeColor="text1"/>
          <w:sz w:val="20"/>
          <w:szCs w:val="20"/>
        </w:rPr>
        <w:t xml:space="preserve"> Leme/SP, de segunda </w:t>
      </w:r>
      <w:r w:rsidR="00024400">
        <w:rPr>
          <w:rFonts w:ascii="Arial" w:hAnsi="Arial" w:cs="Arial"/>
          <w:color w:val="000000" w:themeColor="text1"/>
          <w:sz w:val="20"/>
          <w:szCs w:val="20"/>
        </w:rPr>
        <w:t>a</w:t>
      </w:r>
      <w:r w:rsidR="00024400" w:rsidRPr="00024400">
        <w:rPr>
          <w:rFonts w:ascii="Arial" w:hAnsi="Arial" w:cs="Arial"/>
          <w:color w:val="000000" w:themeColor="text1"/>
          <w:sz w:val="20"/>
          <w:szCs w:val="20"/>
        </w:rPr>
        <w:t xml:space="preserve"> sexta-feira, no horário das 07h00 às 16h00, no Almoxarifado da Autarquia, correndo por conta do fornecedor todas as despesas com o transporte e descarga, como também dos custos com embalagem, seguro, tributos e encargos trabalhistas e previdenciários decorrentes do fornecimento</w:t>
      </w:r>
      <w:r w:rsidR="008006CE" w:rsidRPr="00E53025">
        <w:rPr>
          <w:rFonts w:ascii="Arial" w:hAnsi="Arial" w:cs="Arial"/>
          <w:bCs/>
          <w:color w:val="000000" w:themeColor="text1"/>
          <w:sz w:val="20"/>
          <w:szCs w:val="20"/>
        </w:rPr>
        <w:t>.</w:t>
      </w:r>
    </w:p>
    <w:p w:rsidR="00024400" w:rsidRPr="00024400" w:rsidRDefault="00BE68E0" w:rsidP="008006CE">
      <w:pPr>
        <w:jc w:val="both"/>
        <w:rPr>
          <w:rFonts w:ascii="Arial" w:hAnsi="Arial" w:cs="Arial"/>
          <w:b/>
          <w:color w:val="000000" w:themeColor="text1"/>
          <w:sz w:val="20"/>
          <w:szCs w:val="20"/>
        </w:rPr>
      </w:pPr>
      <w:r w:rsidRPr="00024400">
        <w:rPr>
          <w:rFonts w:ascii="Arial" w:hAnsi="Arial" w:cs="Arial"/>
          <w:color w:val="000000" w:themeColor="text1"/>
          <w:sz w:val="20"/>
          <w:szCs w:val="20"/>
        </w:rPr>
        <w:lastRenderedPageBreak/>
        <w:t>18.0</w:t>
      </w:r>
      <w:r w:rsidR="005A14A0" w:rsidRPr="00024400">
        <w:rPr>
          <w:rFonts w:ascii="Arial" w:hAnsi="Arial" w:cs="Arial"/>
          <w:color w:val="000000" w:themeColor="text1"/>
          <w:sz w:val="20"/>
          <w:szCs w:val="20"/>
        </w:rPr>
        <w:t>3</w:t>
      </w:r>
      <w:r w:rsidRPr="00024400">
        <w:rPr>
          <w:rFonts w:ascii="Arial" w:hAnsi="Arial" w:cs="Arial"/>
          <w:color w:val="000000" w:themeColor="text1"/>
          <w:sz w:val="20"/>
          <w:szCs w:val="20"/>
        </w:rPr>
        <w:t xml:space="preserve">. </w:t>
      </w:r>
      <w:r w:rsidR="00024400" w:rsidRPr="00024400">
        <w:rPr>
          <w:rFonts w:ascii="Arial" w:hAnsi="Arial" w:cs="Arial"/>
          <w:color w:val="000000" w:themeColor="text1"/>
          <w:sz w:val="20"/>
          <w:szCs w:val="20"/>
        </w:rPr>
        <w:t>O prazo para entrega do objeto será em conformidade com o</w:t>
      </w:r>
      <w:r w:rsidR="00024400">
        <w:rPr>
          <w:rFonts w:ascii="Arial" w:hAnsi="Arial" w:cs="Arial"/>
          <w:b/>
          <w:color w:val="000000" w:themeColor="text1"/>
          <w:sz w:val="20"/>
          <w:szCs w:val="20"/>
        </w:rPr>
        <w:t xml:space="preserve"> Item 05 (Da Entrega) </w:t>
      </w:r>
      <w:r w:rsidR="00024400" w:rsidRPr="00024400">
        <w:rPr>
          <w:rFonts w:ascii="Arial" w:hAnsi="Arial" w:cs="Arial"/>
          <w:color w:val="000000" w:themeColor="text1"/>
          <w:sz w:val="20"/>
          <w:szCs w:val="20"/>
        </w:rPr>
        <w:t>do Anexo I - Termo de Referência.</w:t>
      </w:r>
    </w:p>
    <w:p w:rsidR="00024400" w:rsidRDefault="00024400" w:rsidP="008006CE">
      <w:pPr>
        <w:jc w:val="both"/>
        <w:rPr>
          <w:rFonts w:ascii="Arial" w:hAnsi="Arial" w:cs="Arial"/>
          <w:color w:val="000000" w:themeColor="text1"/>
          <w:sz w:val="20"/>
          <w:szCs w:val="20"/>
        </w:rPr>
      </w:pPr>
    </w:p>
    <w:p w:rsidR="00791D3C" w:rsidRPr="00791D3C" w:rsidRDefault="008006CE" w:rsidP="00791D3C">
      <w:pPr>
        <w:tabs>
          <w:tab w:val="left" w:pos="600"/>
          <w:tab w:val="left" w:pos="9639"/>
        </w:tabs>
        <w:jc w:val="both"/>
        <w:rPr>
          <w:rFonts w:ascii="Arial" w:hAnsi="Arial" w:cs="Arial"/>
          <w:sz w:val="20"/>
          <w:szCs w:val="20"/>
        </w:rPr>
      </w:pPr>
      <w:r w:rsidRPr="00007156">
        <w:rPr>
          <w:rFonts w:ascii="Arial" w:hAnsi="Arial" w:cs="Arial"/>
          <w:color w:val="000000" w:themeColor="text1"/>
          <w:sz w:val="20"/>
          <w:szCs w:val="20"/>
        </w:rPr>
        <w:t>18.0</w:t>
      </w:r>
      <w:r w:rsidR="005A14A0" w:rsidRPr="00007156">
        <w:rPr>
          <w:rFonts w:ascii="Arial" w:hAnsi="Arial" w:cs="Arial"/>
          <w:color w:val="000000" w:themeColor="text1"/>
          <w:sz w:val="20"/>
          <w:szCs w:val="20"/>
        </w:rPr>
        <w:t>4</w:t>
      </w:r>
      <w:r w:rsidRPr="00007156">
        <w:rPr>
          <w:rFonts w:ascii="Arial" w:hAnsi="Arial" w:cs="Arial"/>
          <w:color w:val="000000" w:themeColor="text1"/>
          <w:sz w:val="20"/>
          <w:szCs w:val="20"/>
        </w:rPr>
        <w:t xml:space="preserve">. </w:t>
      </w:r>
      <w:r w:rsidR="00791D3C" w:rsidRPr="00791D3C">
        <w:rPr>
          <w:rFonts w:ascii="Arial" w:hAnsi="Arial" w:cs="Arial"/>
          <w:sz w:val="20"/>
          <w:szCs w:val="20"/>
        </w:rPr>
        <w:t xml:space="preserve">Os </w:t>
      </w:r>
      <w:r w:rsidR="00791D3C">
        <w:rPr>
          <w:rFonts w:ascii="Arial" w:hAnsi="Arial" w:cs="Arial"/>
          <w:sz w:val="20"/>
          <w:szCs w:val="20"/>
        </w:rPr>
        <w:t>hidrômetros</w:t>
      </w:r>
      <w:r w:rsidR="00791D3C" w:rsidRPr="00791D3C">
        <w:rPr>
          <w:rFonts w:ascii="Arial" w:hAnsi="Arial" w:cs="Arial"/>
          <w:sz w:val="20"/>
          <w:szCs w:val="20"/>
        </w:rPr>
        <w:t xml:space="preserve"> serão recebidos, provisoriamente, quando da entrega, para a devida verificação da conformidade dos mesmos com as especificações, observados os requisitos quantitativos e de qualidade, segundo exigências d</w:t>
      </w:r>
      <w:r w:rsidR="00791D3C">
        <w:rPr>
          <w:rFonts w:ascii="Arial" w:hAnsi="Arial" w:cs="Arial"/>
          <w:sz w:val="20"/>
          <w:szCs w:val="20"/>
        </w:rPr>
        <w:t>o</w:t>
      </w:r>
      <w:r w:rsidR="00791D3C" w:rsidRPr="00791D3C">
        <w:rPr>
          <w:rFonts w:ascii="Arial" w:hAnsi="Arial" w:cs="Arial"/>
          <w:sz w:val="20"/>
          <w:szCs w:val="20"/>
        </w:rPr>
        <w:t xml:space="preserve"> </w:t>
      </w:r>
      <w:r w:rsidR="00791D3C" w:rsidRPr="00791D3C">
        <w:rPr>
          <w:rFonts w:ascii="Arial" w:hAnsi="Arial" w:cs="Arial"/>
          <w:b/>
          <w:sz w:val="20"/>
          <w:szCs w:val="20"/>
        </w:rPr>
        <w:t>Anexo I</w:t>
      </w:r>
      <w:r w:rsidR="00791D3C" w:rsidRPr="00791D3C">
        <w:rPr>
          <w:rFonts w:ascii="Arial" w:hAnsi="Arial" w:cs="Arial"/>
          <w:sz w:val="20"/>
          <w:szCs w:val="20"/>
        </w:rPr>
        <w:t>; e, definitivamente, no prazo de até 10 (dez) dias úteis após o recebimento provisório, desde que averiguada a pertinência dos mesmos</w:t>
      </w:r>
      <w:r w:rsidR="00791D3C">
        <w:rPr>
          <w:rFonts w:ascii="Arial" w:hAnsi="Arial" w:cs="Arial"/>
          <w:sz w:val="20"/>
          <w:szCs w:val="20"/>
        </w:rPr>
        <w:t xml:space="preserve"> com o estabelecido no </w:t>
      </w:r>
      <w:r w:rsidR="00791D3C" w:rsidRPr="00791D3C">
        <w:rPr>
          <w:rFonts w:ascii="Arial" w:hAnsi="Arial" w:cs="Arial"/>
          <w:b/>
          <w:sz w:val="20"/>
          <w:szCs w:val="20"/>
        </w:rPr>
        <w:t>Termo de Referência</w:t>
      </w:r>
      <w:r w:rsidR="00791D3C">
        <w:rPr>
          <w:rFonts w:ascii="Arial" w:hAnsi="Arial" w:cs="Arial"/>
          <w:b/>
          <w:sz w:val="20"/>
          <w:szCs w:val="20"/>
        </w:rPr>
        <w:t xml:space="preserve"> (Anexo I)</w:t>
      </w:r>
      <w:r w:rsidR="00791D3C" w:rsidRPr="00791D3C">
        <w:rPr>
          <w:rFonts w:ascii="Arial" w:hAnsi="Arial" w:cs="Arial"/>
          <w:sz w:val="20"/>
          <w:szCs w:val="20"/>
        </w:rPr>
        <w:t>.</w:t>
      </w:r>
    </w:p>
    <w:p w:rsidR="008006CE" w:rsidRPr="00007156" w:rsidRDefault="008006CE" w:rsidP="008006CE">
      <w:pPr>
        <w:jc w:val="both"/>
        <w:rPr>
          <w:rFonts w:ascii="Arial" w:hAnsi="Arial" w:cs="Arial"/>
          <w:color w:val="000000" w:themeColor="text1"/>
          <w:sz w:val="20"/>
          <w:szCs w:val="20"/>
        </w:rPr>
      </w:pPr>
    </w:p>
    <w:p w:rsidR="00791D3C" w:rsidRPr="00791D3C" w:rsidRDefault="008006CE" w:rsidP="00791D3C">
      <w:pPr>
        <w:tabs>
          <w:tab w:val="left" w:pos="600"/>
          <w:tab w:val="left" w:pos="9639"/>
        </w:tabs>
        <w:jc w:val="both"/>
        <w:rPr>
          <w:rFonts w:ascii="Arial" w:hAnsi="Arial" w:cs="Arial"/>
          <w:sz w:val="20"/>
          <w:szCs w:val="20"/>
        </w:rPr>
      </w:pPr>
      <w:r w:rsidRPr="00007156">
        <w:rPr>
          <w:rFonts w:ascii="Arial" w:hAnsi="Arial" w:cs="Arial"/>
          <w:color w:val="000000" w:themeColor="text1"/>
          <w:sz w:val="20"/>
          <w:szCs w:val="20"/>
        </w:rPr>
        <w:t>18.0</w:t>
      </w:r>
      <w:r w:rsidR="005A14A0" w:rsidRPr="00007156">
        <w:rPr>
          <w:rFonts w:ascii="Arial" w:hAnsi="Arial" w:cs="Arial"/>
          <w:color w:val="000000" w:themeColor="text1"/>
          <w:sz w:val="20"/>
          <w:szCs w:val="20"/>
        </w:rPr>
        <w:t>5</w:t>
      </w:r>
      <w:r w:rsidRPr="00007156">
        <w:rPr>
          <w:rFonts w:ascii="Arial" w:hAnsi="Arial" w:cs="Arial"/>
          <w:color w:val="000000" w:themeColor="text1"/>
          <w:sz w:val="20"/>
          <w:szCs w:val="20"/>
        </w:rPr>
        <w:t xml:space="preserve">. </w:t>
      </w:r>
      <w:r w:rsidR="00791D3C" w:rsidRPr="00791D3C">
        <w:rPr>
          <w:rFonts w:ascii="Arial" w:hAnsi="Arial" w:cs="Arial"/>
          <w:sz w:val="20"/>
          <w:szCs w:val="20"/>
        </w:rPr>
        <w:t>Averiguada qualquer anormalidade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8006CE" w:rsidRPr="00007156" w:rsidRDefault="008006CE" w:rsidP="008006CE">
      <w:pPr>
        <w:jc w:val="both"/>
        <w:rPr>
          <w:rFonts w:ascii="Arial" w:hAnsi="Arial" w:cs="Arial"/>
          <w:color w:val="000000" w:themeColor="text1"/>
          <w:sz w:val="20"/>
          <w:szCs w:val="20"/>
        </w:rPr>
      </w:pPr>
    </w:p>
    <w:p w:rsidR="00791D3C" w:rsidRPr="00791D3C" w:rsidRDefault="008006CE" w:rsidP="00791D3C">
      <w:pPr>
        <w:tabs>
          <w:tab w:val="left" w:pos="600"/>
          <w:tab w:val="left" w:pos="9639"/>
        </w:tabs>
        <w:jc w:val="both"/>
        <w:rPr>
          <w:rFonts w:ascii="Arial" w:hAnsi="Arial" w:cs="Arial"/>
          <w:sz w:val="20"/>
          <w:szCs w:val="20"/>
        </w:rPr>
      </w:pPr>
      <w:r w:rsidRPr="00007156">
        <w:rPr>
          <w:rFonts w:ascii="Arial" w:hAnsi="Arial" w:cs="Arial"/>
          <w:color w:val="000000" w:themeColor="text1"/>
          <w:sz w:val="20"/>
          <w:szCs w:val="20"/>
        </w:rPr>
        <w:t>18.0</w:t>
      </w:r>
      <w:r w:rsidR="005A14A0" w:rsidRPr="00007156">
        <w:rPr>
          <w:rFonts w:ascii="Arial" w:hAnsi="Arial" w:cs="Arial"/>
          <w:color w:val="000000" w:themeColor="text1"/>
          <w:sz w:val="20"/>
          <w:szCs w:val="20"/>
        </w:rPr>
        <w:t>6</w:t>
      </w:r>
      <w:r w:rsidRPr="00007156">
        <w:rPr>
          <w:rFonts w:ascii="Arial" w:hAnsi="Arial" w:cs="Arial"/>
          <w:color w:val="000000" w:themeColor="text1"/>
          <w:sz w:val="20"/>
          <w:szCs w:val="20"/>
        </w:rPr>
        <w:t xml:space="preserve">. </w:t>
      </w:r>
      <w:r w:rsidR="00791D3C" w:rsidRPr="00791D3C">
        <w:rPr>
          <w:rFonts w:ascii="Arial" w:hAnsi="Arial" w:cs="Arial"/>
          <w:sz w:val="20"/>
          <w:szCs w:val="20"/>
        </w:rPr>
        <w:t>Os hidrômetros que apresentarem defeito durante o período de garantia devem ser substituídos às expensas do fornecedor. A empresa deverá substituir os materiais que não estejam em   conformidade com as especificações d</w:t>
      </w:r>
      <w:r w:rsidR="00791D3C">
        <w:rPr>
          <w:rFonts w:ascii="Arial" w:hAnsi="Arial" w:cs="Arial"/>
          <w:sz w:val="20"/>
          <w:szCs w:val="20"/>
        </w:rPr>
        <w:t>o E</w:t>
      </w:r>
      <w:r w:rsidR="00791D3C" w:rsidRPr="00791D3C">
        <w:rPr>
          <w:rFonts w:ascii="Arial" w:hAnsi="Arial" w:cs="Arial"/>
          <w:sz w:val="20"/>
          <w:szCs w:val="20"/>
        </w:rPr>
        <w:t>dital no prazo de até 10 (dez) dias.</w:t>
      </w:r>
    </w:p>
    <w:p w:rsidR="008006CE" w:rsidRPr="00007156" w:rsidRDefault="008006CE" w:rsidP="008006CE">
      <w:pPr>
        <w:jc w:val="both"/>
        <w:rPr>
          <w:rFonts w:ascii="Arial" w:hAnsi="Arial" w:cs="Arial"/>
          <w:color w:val="000000" w:themeColor="text1"/>
          <w:sz w:val="20"/>
          <w:szCs w:val="20"/>
        </w:rPr>
      </w:pPr>
    </w:p>
    <w:p w:rsidR="00791D3C" w:rsidRPr="00791D3C" w:rsidRDefault="008006CE" w:rsidP="00F708E5">
      <w:pPr>
        <w:jc w:val="both"/>
        <w:rPr>
          <w:rFonts w:ascii="Arial" w:hAnsi="Arial" w:cs="Arial"/>
          <w:sz w:val="20"/>
          <w:szCs w:val="20"/>
        </w:rPr>
      </w:pPr>
      <w:r w:rsidRPr="00007156">
        <w:rPr>
          <w:rFonts w:ascii="Arial" w:hAnsi="Arial" w:cs="Arial"/>
          <w:color w:val="000000" w:themeColor="text1"/>
          <w:sz w:val="20"/>
          <w:szCs w:val="20"/>
        </w:rPr>
        <w:t>18.0</w:t>
      </w:r>
      <w:r w:rsidR="005A14A0" w:rsidRPr="00007156">
        <w:rPr>
          <w:rFonts w:ascii="Arial" w:hAnsi="Arial" w:cs="Arial"/>
          <w:color w:val="000000" w:themeColor="text1"/>
          <w:sz w:val="20"/>
          <w:szCs w:val="20"/>
        </w:rPr>
        <w:t>7</w:t>
      </w:r>
      <w:r w:rsidRPr="00007156">
        <w:rPr>
          <w:rFonts w:ascii="Arial" w:hAnsi="Arial" w:cs="Arial"/>
          <w:color w:val="000000" w:themeColor="text1"/>
          <w:sz w:val="20"/>
          <w:szCs w:val="20"/>
        </w:rPr>
        <w:t xml:space="preserve">. </w:t>
      </w:r>
      <w:r w:rsidR="00791D3C" w:rsidRPr="00791D3C">
        <w:rPr>
          <w:rFonts w:ascii="Arial" w:hAnsi="Arial" w:cs="Arial"/>
          <w:sz w:val="20"/>
          <w:szCs w:val="20"/>
        </w:rPr>
        <w:t>O recebimento definitivo não isenta o fornecedor da substituição necessária decorrente da impropriedade dos materiais somente averiguada quando da efetiva utilização dos mesmos. Nesta hipótese, como de rigor, o fornecedor terá de substituí-los quando necessários, sem ônus à SAECIL.</w:t>
      </w:r>
    </w:p>
    <w:p w:rsidR="00791D3C" w:rsidRPr="00791D3C" w:rsidRDefault="00791D3C" w:rsidP="00791D3C">
      <w:pPr>
        <w:tabs>
          <w:tab w:val="left" w:pos="600"/>
          <w:tab w:val="left" w:pos="9639"/>
        </w:tabs>
        <w:jc w:val="both"/>
        <w:rPr>
          <w:rFonts w:ascii="Arial" w:hAnsi="Arial" w:cs="Arial"/>
          <w:sz w:val="20"/>
          <w:szCs w:val="20"/>
        </w:rPr>
      </w:pPr>
    </w:p>
    <w:p w:rsidR="00024400" w:rsidRPr="00791D3C" w:rsidRDefault="00F708E5" w:rsidP="00791D3C">
      <w:pPr>
        <w:tabs>
          <w:tab w:val="left" w:pos="600"/>
          <w:tab w:val="left" w:pos="9639"/>
        </w:tabs>
        <w:jc w:val="both"/>
        <w:rPr>
          <w:rFonts w:ascii="Arial" w:hAnsi="Arial" w:cs="Arial"/>
          <w:b/>
          <w:sz w:val="20"/>
          <w:szCs w:val="20"/>
        </w:rPr>
      </w:pPr>
      <w:r>
        <w:rPr>
          <w:rFonts w:ascii="Arial" w:hAnsi="Arial" w:cs="Arial"/>
          <w:sz w:val="20"/>
          <w:szCs w:val="20"/>
        </w:rPr>
        <w:t xml:space="preserve">18.08. </w:t>
      </w:r>
      <w:proofErr w:type="gramStart"/>
      <w:r w:rsidR="00791D3C" w:rsidRPr="00791D3C">
        <w:rPr>
          <w:rFonts w:ascii="Arial" w:hAnsi="Arial" w:cs="Arial"/>
          <w:sz w:val="20"/>
          <w:szCs w:val="20"/>
        </w:rPr>
        <w:t>O(</w:t>
      </w:r>
      <w:proofErr w:type="gramEnd"/>
      <w:r w:rsidR="00791D3C" w:rsidRPr="00791D3C">
        <w:rPr>
          <w:rFonts w:ascii="Arial" w:hAnsi="Arial" w:cs="Arial"/>
          <w:sz w:val="20"/>
          <w:szCs w:val="20"/>
        </w:rPr>
        <w:t>s) servidor(es) responsável(</w:t>
      </w:r>
      <w:proofErr w:type="spellStart"/>
      <w:r w:rsidR="00791D3C" w:rsidRPr="00791D3C">
        <w:rPr>
          <w:rFonts w:ascii="Arial" w:hAnsi="Arial" w:cs="Arial"/>
          <w:sz w:val="20"/>
          <w:szCs w:val="20"/>
        </w:rPr>
        <w:t>is</w:t>
      </w:r>
      <w:proofErr w:type="spellEnd"/>
      <w:r w:rsidR="00791D3C" w:rsidRPr="00791D3C">
        <w:rPr>
          <w:rFonts w:ascii="Arial" w:hAnsi="Arial" w:cs="Arial"/>
          <w:sz w:val="20"/>
          <w:szCs w:val="20"/>
        </w:rPr>
        <w:t>) pelo recebimento do objeto, após o seu recebimento definitivo, encaminhará o documento hábil para aprovação da autoridade competente, que o encaminhará para pagamento.</w:t>
      </w:r>
    </w:p>
    <w:p w:rsidR="00024400" w:rsidRDefault="00024400" w:rsidP="00096A1F">
      <w:pPr>
        <w:tabs>
          <w:tab w:val="left" w:pos="600"/>
          <w:tab w:val="left" w:pos="9639"/>
        </w:tabs>
        <w:jc w:val="both"/>
        <w:rPr>
          <w:rFonts w:ascii="Arial" w:hAnsi="Arial" w:cs="Arial"/>
          <w:b/>
          <w:sz w:val="20"/>
          <w:szCs w:val="20"/>
        </w:rPr>
      </w:pPr>
    </w:p>
    <w:p w:rsidR="00024400" w:rsidRDefault="00024400" w:rsidP="00096A1F">
      <w:pPr>
        <w:tabs>
          <w:tab w:val="left" w:pos="600"/>
          <w:tab w:val="left" w:pos="9639"/>
        </w:tabs>
        <w:jc w:val="both"/>
        <w:rPr>
          <w:rFonts w:ascii="Arial" w:hAnsi="Arial" w:cs="Arial"/>
          <w:b/>
          <w:sz w:val="20"/>
          <w:szCs w:val="20"/>
        </w:rPr>
      </w:pPr>
    </w:p>
    <w:p w:rsidR="005F2D4E" w:rsidRPr="00974B42" w:rsidRDefault="005F2D4E" w:rsidP="00096A1F">
      <w:pPr>
        <w:tabs>
          <w:tab w:val="left" w:pos="600"/>
          <w:tab w:val="left" w:pos="9639"/>
        </w:tabs>
        <w:jc w:val="both"/>
        <w:rPr>
          <w:rFonts w:ascii="Arial" w:hAnsi="Arial" w:cs="Arial"/>
          <w:b/>
          <w:sz w:val="20"/>
          <w:szCs w:val="20"/>
        </w:rPr>
      </w:pPr>
      <w:r w:rsidRPr="00974B42">
        <w:rPr>
          <w:rFonts w:ascii="Arial" w:hAnsi="Arial" w:cs="Arial"/>
          <w:b/>
          <w:sz w:val="20"/>
          <w:szCs w:val="20"/>
        </w:rPr>
        <w:t>19. PAGAMENTO</w:t>
      </w:r>
      <w:r w:rsidR="002D2B52" w:rsidRPr="00974B42">
        <w:rPr>
          <w:rFonts w:ascii="Arial" w:hAnsi="Arial" w:cs="Arial"/>
          <w:b/>
          <w:sz w:val="20"/>
          <w:szCs w:val="20"/>
        </w:rPr>
        <w:t xml:space="preserve"> </w:t>
      </w:r>
    </w:p>
    <w:p w:rsidR="005F2D4E" w:rsidRPr="00974B42" w:rsidRDefault="005F2D4E" w:rsidP="00096A1F">
      <w:pPr>
        <w:tabs>
          <w:tab w:val="left" w:pos="9639"/>
        </w:tabs>
        <w:jc w:val="both"/>
        <w:rPr>
          <w:rFonts w:ascii="Arial" w:hAnsi="Arial" w:cs="Arial"/>
          <w:b/>
          <w:sz w:val="20"/>
          <w:szCs w:val="20"/>
        </w:rPr>
      </w:pPr>
    </w:p>
    <w:p w:rsidR="00F708E5" w:rsidRPr="003C5033" w:rsidRDefault="005F2D4E" w:rsidP="00F708E5">
      <w:pPr>
        <w:tabs>
          <w:tab w:val="left" w:pos="9639"/>
        </w:tabs>
        <w:jc w:val="both"/>
        <w:rPr>
          <w:rFonts w:ascii="Arial" w:hAnsi="Arial" w:cs="Arial"/>
          <w:sz w:val="20"/>
          <w:szCs w:val="20"/>
        </w:rPr>
      </w:pPr>
      <w:r w:rsidRPr="00974B42">
        <w:rPr>
          <w:rFonts w:ascii="Arial" w:hAnsi="Arial" w:cs="Arial"/>
          <w:sz w:val="20"/>
          <w:szCs w:val="20"/>
        </w:rPr>
        <w:t xml:space="preserve">19.01. </w:t>
      </w:r>
      <w:r w:rsidR="00F708E5" w:rsidRPr="007E1056">
        <w:rPr>
          <w:rFonts w:ascii="Arial" w:hAnsi="Arial" w:cs="Arial"/>
          <w:sz w:val="20"/>
          <w:szCs w:val="20"/>
        </w:rPr>
        <w:t xml:space="preserve">O pagamento será efetuado no prazo </w:t>
      </w:r>
      <w:r w:rsidR="00F708E5" w:rsidRPr="003C5033">
        <w:rPr>
          <w:rFonts w:ascii="Arial" w:hAnsi="Arial" w:cs="Arial"/>
          <w:sz w:val="20"/>
          <w:szCs w:val="20"/>
        </w:rPr>
        <w:t xml:space="preserve">de </w:t>
      </w:r>
      <w:r w:rsidR="00F708E5" w:rsidRPr="003C5033">
        <w:rPr>
          <w:rFonts w:ascii="Arial" w:hAnsi="Arial" w:cs="Arial"/>
          <w:b/>
          <w:sz w:val="20"/>
          <w:szCs w:val="20"/>
        </w:rPr>
        <w:t>até 15 (quinze) dias</w:t>
      </w:r>
      <w:r w:rsidR="00F708E5" w:rsidRPr="003C5033">
        <w:rPr>
          <w:rFonts w:ascii="Arial" w:hAnsi="Arial" w:cs="Arial"/>
          <w:sz w:val="20"/>
          <w:szCs w:val="20"/>
        </w:rPr>
        <w:t xml:space="preserve"> após entrega dos </w:t>
      </w:r>
      <w:r w:rsidR="00F708E5">
        <w:rPr>
          <w:rFonts w:ascii="Arial" w:hAnsi="Arial" w:cs="Arial"/>
          <w:sz w:val="20"/>
          <w:szCs w:val="20"/>
        </w:rPr>
        <w:t>hidrômetros</w:t>
      </w:r>
      <w:r w:rsidR="00F708E5" w:rsidRPr="003C5033">
        <w:rPr>
          <w:rFonts w:ascii="Arial" w:hAnsi="Arial" w:cs="Arial"/>
          <w:sz w:val="20"/>
          <w:szCs w:val="20"/>
        </w:rPr>
        <w:t xml:space="preserve"> e apresentação do documento hábil para pagamento, devidamente aprovado pela Contratante, junto à Tesouraria da SAECIL, seguindo as determinações constantes no </w:t>
      </w:r>
      <w:r w:rsidR="00F708E5" w:rsidRPr="003C5033">
        <w:rPr>
          <w:rFonts w:ascii="Arial" w:hAnsi="Arial" w:cs="Arial"/>
          <w:b/>
          <w:sz w:val="20"/>
          <w:szCs w:val="20"/>
        </w:rPr>
        <w:t>Anexo IV</w:t>
      </w:r>
      <w:r w:rsidR="00F708E5" w:rsidRPr="003C5033">
        <w:rPr>
          <w:rFonts w:ascii="Arial" w:hAnsi="Arial" w:cs="Arial"/>
          <w:sz w:val="20"/>
          <w:szCs w:val="20"/>
        </w:rPr>
        <w:t>.</w:t>
      </w:r>
    </w:p>
    <w:p w:rsidR="005F2D4E" w:rsidRPr="00974B42" w:rsidRDefault="005F2D4E" w:rsidP="00096A1F">
      <w:pPr>
        <w:tabs>
          <w:tab w:val="left" w:pos="9639"/>
        </w:tabs>
        <w:jc w:val="both"/>
        <w:rPr>
          <w:rFonts w:ascii="Arial" w:hAnsi="Arial" w:cs="Arial"/>
          <w:sz w:val="20"/>
          <w:szCs w:val="20"/>
        </w:rPr>
      </w:pPr>
    </w:p>
    <w:p w:rsidR="00450EA1" w:rsidRPr="00974B42" w:rsidRDefault="005F2D4E" w:rsidP="00096A1F">
      <w:pPr>
        <w:tabs>
          <w:tab w:val="left" w:pos="9639"/>
        </w:tabs>
        <w:jc w:val="both"/>
        <w:rPr>
          <w:rFonts w:ascii="Arial" w:hAnsi="Arial" w:cs="Arial"/>
          <w:sz w:val="20"/>
          <w:szCs w:val="20"/>
        </w:rPr>
      </w:pPr>
      <w:r w:rsidRPr="00974B42">
        <w:rPr>
          <w:rFonts w:ascii="Arial" w:hAnsi="Arial" w:cs="Arial"/>
          <w:sz w:val="20"/>
          <w:szCs w:val="20"/>
        </w:rPr>
        <w:t xml:space="preserve">19.02. A </w:t>
      </w:r>
      <w:r w:rsidR="00563C07" w:rsidRPr="00974B42">
        <w:rPr>
          <w:rFonts w:ascii="Arial" w:hAnsi="Arial" w:cs="Arial"/>
          <w:sz w:val="20"/>
          <w:szCs w:val="20"/>
        </w:rPr>
        <w:t xml:space="preserve">Detentora da Ata/Contratada </w:t>
      </w:r>
      <w:r w:rsidRPr="00974B42">
        <w:rPr>
          <w:rFonts w:ascii="Arial" w:hAnsi="Arial" w:cs="Arial"/>
          <w:sz w:val="20"/>
          <w:szCs w:val="20"/>
        </w:rPr>
        <w:t xml:space="preserve">deverá enviar o arquivo XML da NOTA FISCAL ELETRÔNICA para o e-mail </w:t>
      </w:r>
      <w:hyperlink r:id="rId10" w:history="1">
        <w:r w:rsidRPr="00974B42">
          <w:rPr>
            <w:rStyle w:val="Hyperlink"/>
            <w:rFonts w:ascii="Arial" w:hAnsi="Arial" w:cs="Arial"/>
            <w:b/>
            <w:color w:val="auto"/>
            <w:sz w:val="20"/>
            <w:szCs w:val="20"/>
          </w:rPr>
          <w:t>compras@saecil.com.br</w:t>
        </w:r>
      </w:hyperlink>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450EA1" w:rsidRPr="005A14A0" w:rsidRDefault="00450EA1" w:rsidP="00096A1F">
      <w:pPr>
        <w:tabs>
          <w:tab w:val="left" w:pos="9639"/>
        </w:tabs>
        <w:jc w:val="both"/>
        <w:rPr>
          <w:rFonts w:ascii="Arial" w:hAnsi="Arial" w:cs="Arial"/>
          <w:color w:val="FF0000"/>
          <w:sz w:val="20"/>
          <w:szCs w:val="20"/>
        </w:rPr>
      </w:pPr>
    </w:p>
    <w:p w:rsidR="005F2D4E" w:rsidRPr="00974B42" w:rsidRDefault="005F2D4E" w:rsidP="00096A1F">
      <w:pPr>
        <w:tabs>
          <w:tab w:val="left" w:pos="9639"/>
        </w:tabs>
        <w:jc w:val="both"/>
        <w:rPr>
          <w:rFonts w:ascii="Arial" w:hAnsi="Arial" w:cs="Arial"/>
          <w:sz w:val="20"/>
          <w:szCs w:val="20"/>
        </w:rPr>
      </w:pPr>
      <w:r w:rsidRPr="00974B42">
        <w:rPr>
          <w:rFonts w:ascii="Arial" w:hAnsi="Arial" w:cs="Arial"/>
          <w:sz w:val="20"/>
          <w:szCs w:val="20"/>
        </w:rPr>
        <w:t>19.0</w:t>
      </w:r>
      <w:r w:rsidR="005A14A0" w:rsidRPr="00974B42">
        <w:rPr>
          <w:rFonts w:ascii="Arial" w:hAnsi="Arial" w:cs="Arial"/>
          <w:sz w:val="20"/>
          <w:szCs w:val="20"/>
        </w:rPr>
        <w:t>3</w:t>
      </w:r>
      <w:r w:rsidRPr="00974B42">
        <w:rPr>
          <w:rFonts w:ascii="Arial" w:hAnsi="Arial" w:cs="Arial"/>
          <w:sz w:val="20"/>
          <w:szCs w:val="20"/>
        </w:rPr>
        <w:t xml:space="preserve">. </w:t>
      </w:r>
      <w:r w:rsidR="00E51EA1" w:rsidRPr="00974B42">
        <w:rPr>
          <w:rFonts w:ascii="Arial" w:hAnsi="Arial" w:cs="Arial"/>
          <w:sz w:val="20"/>
          <w:szCs w:val="20"/>
        </w:rPr>
        <w:t>T</w:t>
      </w:r>
      <w:r w:rsidR="00023BA0" w:rsidRPr="00974B42">
        <w:rPr>
          <w:rFonts w:ascii="Arial" w:hAnsi="Arial" w:cs="Arial"/>
          <w:sz w:val="20"/>
          <w:szCs w:val="20"/>
        </w:rPr>
        <w:t xml:space="preserve">odo e qualquer pagamento devido pela Contratante será efetuado </w:t>
      </w:r>
      <w:r w:rsidR="00023BA0" w:rsidRPr="00974B42">
        <w:rPr>
          <w:rFonts w:ascii="Arial" w:hAnsi="Arial" w:cs="Arial"/>
          <w:b/>
          <w:sz w:val="20"/>
          <w:szCs w:val="20"/>
        </w:rPr>
        <w:t>exclusivamente</w:t>
      </w:r>
      <w:r w:rsidR="00023BA0" w:rsidRPr="00974B42">
        <w:rPr>
          <w:rFonts w:ascii="Arial" w:hAnsi="Arial" w:cs="Arial"/>
          <w:sz w:val="20"/>
          <w:szCs w:val="20"/>
        </w:rPr>
        <w:t xml:space="preserve"> através de depósito em conta corrente, devendo, portanto, </w:t>
      </w:r>
      <w:r w:rsidR="00E51EA1" w:rsidRPr="00974B42">
        <w:rPr>
          <w:rFonts w:ascii="Arial" w:hAnsi="Arial" w:cs="Arial"/>
          <w:sz w:val="20"/>
          <w:szCs w:val="20"/>
        </w:rPr>
        <w:t xml:space="preserve">a Contratada </w:t>
      </w:r>
      <w:r w:rsidR="00023BA0" w:rsidRPr="00974B42">
        <w:rPr>
          <w:rFonts w:ascii="Arial" w:hAnsi="Arial" w:cs="Arial"/>
          <w:sz w:val="20"/>
          <w:szCs w:val="20"/>
        </w:rPr>
        <w:t xml:space="preserve">informar banco, agência e nº. </w:t>
      </w:r>
      <w:proofErr w:type="gramStart"/>
      <w:r w:rsidR="00023BA0" w:rsidRPr="00974B42">
        <w:rPr>
          <w:rFonts w:ascii="Arial" w:hAnsi="Arial" w:cs="Arial"/>
          <w:sz w:val="20"/>
          <w:szCs w:val="20"/>
        </w:rPr>
        <w:t>de</w:t>
      </w:r>
      <w:proofErr w:type="gramEnd"/>
      <w:r w:rsidR="00023BA0" w:rsidRPr="00974B42">
        <w:rPr>
          <w:rFonts w:ascii="Arial" w:hAnsi="Arial" w:cs="Arial"/>
          <w:sz w:val="20"/>
          <w:szCs w:val="20"/>
        </w:rPr>
        <w:t xml:space="preserve"> conta.</w:t>
      </w:r>
    </w:p>
    <w:p w:rsidR="00450EA1" w:rsidRPr="00974B42" w:rsidRDefault="00450EA1" w:rsidP="00096A1F">
      <w:pPr>
        <w:tabs>
          <w:tab w:val="left" w:pos="9639"/>
        </w:tabs>
        <w:jc w:val="both"/>
        <w:rPr>
          <w:rFonts w:ascii="Arial" w:hAnsi="Arial" w:cs="Arial"/>
          <w:sz w:val="20"/>
          <w:szCs w:val="20"/>
        </w:rPr>
      </w:pPr>
    </w:p>
    <w:p w:rsidR="002910D7" w:rsidRPr="00974B42" w:rsidRDefault="002910D7" w:rsidP="002910D7">
      <w:pPr>
        <w:jc w:val="both"/>
        <w:rPr>
          <w:rFonts w:ascii="Arial" w:hAnsi="Arial" w:cs="Arial"/>
          <w:sz w:val="20"/>
          <w:szCs w:val="20"/>
        </w:rPr>
      </w:pPr>
      <w:r w:rsidRPr="00974B42">
        <w:rPr>
          <w:rFonts w:ascii="Arial" w:hAnsi="Arial" w:cs="Arial"/>
          <w:sz w:val="20"/>
          <w:szCs w:val="20"/>
        </w:rPr>
        <w:t>19.0</w:t>
      </w:r>
      <w:r w:rsidR="005A14A0" w:rsidRPr="00974B42">
        <w:rPr>
          <w:rFonts w:ascii="Arial" w:hAnsi="Arial" w:cs="Arial"/>
          <w:sz w:val="20"/>
          <w:szCs w:val="20"/>
        </w:rPr>
        <w:t>4</w:t>
      </w:r>
      <w:r w:rsidRPr="00974B42">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F708E5" w:rsidRDefault="00F708E5" w:rsidP="00096A1F">
      <w:pPr>
        <w:jc w:val="both"/>
        <w:rPr>
          <w:rFonts w:ascii="Arial" w:hAnsi="Arial" w:cs="Arial"/>
          <w:b/>
          <w:sz w:val="20"/>
          <w:szCs w:val="20"/>
        </w:rPr>
      </w:pPr>
    </w:p>
    <w:p w:rsidR="00041818" w:rsidRDefault="00041818" w:rsidP="00096A1F">
      <w:pPr>
        <w:jc w:val="both"/>
        <w:rPr>
          <w:rFonts w:ascii="Arial" w:hAnsi="Arial" w:cs="Arial"/>
          <w:b/>
          <w:sz w:val="20"/>
          <w:szCs w:val="20"/>
        </w:rPr>
      </w:pPr>
    </w:p>
    <w:p w:rsidR="005F2D4E" w:rsidRPr="0064308A" w:rsidRDefault="005F2D4E" w:rsidP="00096A1F">
      <w:pPr>
        <w:jc w:val="both"/>
        <w:rPr>
          <w:rFonts w:ascii="Arial" w:hAnsi="Arial" w:cs="Arial"/>
          <w:b/>
          <w:sz w:val="20"/>
          <w:szCs w:val="20"/>
        </w:rPr>
      </w:pPr>
      <w:r w:rsidRPr="0064308A">
        <w:rPr>
          <w:rFonts w:ascii="Arial" w:hAnsi="Arial" w:cs="Arial"/>
          <w:b/>
          <w:sz w:val="20"/>
          <w:szCs w:val="20"/>
        </w:rPr>
        <w:t xml:space="preserve">20. DOTAÇÃO ORÇAMENTÁRIA </w:t>
      </w:r>
    </w:p>
    <w:p w:rsidR="007E1056" w:rsidRPr="0064308A" w:rsidRDefault="007E1056" w:rsidP="00096A1F">
      <w:pPr>
        <w:jc w:val="both"/>
        <w:rPr>
          <w:rFonts w:ascii="Arial" w:hAnsi="Arial" w:cs="Arial"/>
          <w:sz w:val="20"/>
          <w:szCs w:val="20"/>
        </w:rPr>
      </w:pPr>
    </w:p>
    <w:p w:rsidR="005F2D4E" w:rsidRPr="0064308A" w:rsidRDefault="005F2D4E" w:rsidP="00096A1F">
      <w:pPr>
        <w:jc w:val="both"/>
        <w:rPr>
          <w:rFonts w:ascii="Arial" w:hAnsi="Arial" w:cs="Arial"/>
          <w:sz w:val="20"/>
          <w:szCs w:val="20"/>
        </w:rPr>
      </w:pPr>
      <w:r w:rsidRPr="0064308A">
        <w:rPr>
          <w:rFonts w:ascii="Arial" w:hAnsi="Arial" w:cs="Arial"/>
          <w:sz w:val="20"/>
          <w:szCs w:val="20"/>
        </w:rPr>
        <w:t>20.01. As despesas decorrentes da execução do objeto da presente licitação correrão por conta da dotaç</w:t>
      </w:r>
      <w:r w:rsidR="00E51EA1" w:rsidRPr="0064308A">
        <w:rPr>
          <w:rFonts w:ascii="Arial" w:hAnsi="Arial" w:cs="Arial"/>
          <w:sz w:val="20"/>
          <w:szCs w:val="20"/>
        </w:rPr>
        <w:t>ão</w:t>
      </w:r>
      <w:r w:rsidRPr="0064308A">
        <w:rPr>
          <w:rFonts w:ascii="Arial" w:hAnsi="Arial" w:cs="Arial"/>
          <w:sz w:val="20"/>
          <w:szCs w:val="20"/>
        </w:rPr>
        <w:t xml:space="preserve"> orçamentária </w:t>
      </w:r>
      <w:r w:rsidR="004E06DB" w:rsidRPr="0064308A">
        <w:rPr>
          <w:rFonts w:ascii="Arial" w:hAnsi="Arial" w:cs="Arial"/>
          <w:sz w:val="20"/>
          <w:szCs w:val="20"/>
        </w:rPr>
        <w:t>nº</w:t>
      </w:r>
      <w:r w:rsidR="00E51EA1" w:rsidRPr="0064308A">
        <w:rPr>
          <w:rFonts w:ascii="Arial" w:hAnsi="Arial" w:cs="Arial"/>
          <w:sz w:val="20"/>
          <w:szCs w:val="20"/>
        </w:rPr>
        <w:t>.</w:t>
      </w:r>
      <w:r w:rsidR="004E06DB" w:rsidRPr="0064308A">
        <w:rPr>
          <w:rFonts w:ascii="Arial" w:hAnsi="Arial" w:cs="Arial"/>
          <w:sz w:val="20"/>
          <w:szCs w:val="20"/>
        </w:rPr>
        <w:t xml:space="preserve"> 030102.1751200422.</w:t>
      </w:r>
      <w:r w:rsidR="00F85B56">
        <w:rPr>
          <w:rFonts w:ascii="Arial" w:hAnsi="Arial" w:cs="Arial"/>
          <w:sz w:val="20"/>
          <w:szCs w:val="20"/>
        </w:rPr>
        <w:t>16</w:t>
      </w:r>
      <w:r w:rsidR="004E06DB" w:rsidRPr="0064308A">
        <w:rPr>
          <w:rFonts w:ascii="Arial" w:hAnsi="Arial" w:cs="Arial"/>
          <w:sz w:val="20"/>
          <w:szCs w:val="20"/>
        </w:rPr>
        <w:t>7</w:t>
      </w:r>
      <w:r w:rsidR="009D6482" w:rsidRPr="0064308A">
        <w:rPr>
          <w:rFonts w:ascii="Arial" w:hAnsi="Arial" w:cs="Arial"/>
          <w:sz w:val="20"/>
          <w:szCs w:val="20"/>
        </w:rPr>
        <w:t xml:space="preserve"> </w:t>
      </w:r>
      <w:r w:rsidR="00D9350F" w:rsidRPr="0064308A">
        <w:rPr>
          <w:rFonts w:ascii="Arial" w:hAnsi="Arial" w:cs="Arial"/>
          <w:sz w:val="20"/>
          <w:szCs w:val="20"/>
        </w:rPr>
        <w:t>-</w:t>
      </w:r>
      <w:r w:rsidR="009D6482" w:rsidRPr="0064308A">
        <w:rPr>
          <w:rFonts w:ascii="Arial" w:hAnsi="Arial" w:cs="Arial"/>
          <w:sz w:val="20"/>
          <w:szCs w:val="20"/>
        </w:rPr>
        <w:t xml:space="preserve"> </w:t>
      </w:r>
      <w:r w:rsidRPr="0064308A">
        <w:rPr>
          <w:rFonts w:ascii="Arial" w:hAnsi="Arial" w:cs="Arial"/>
          <w:sz w:val="20"/>
          <w:szCs w:val="20"/>
        </w:rPr>
        <w:t>33903</w:t>
      </w:r>
      <w:r w:rsidR="00F85B56">
        <w:rPr>
          <w:rFonts w:ascii="Arial" w:hAnsi="Arial" w:cs="Arial"/>
          <w:sz w:val="20"/>
          <w:szCs w:val="20"/>
        </w:rPr>
        <w:t>0</w:t>
      </w:r>
      <w:r w:rsidRPr="0064308A">
        <w:rPr>
          <w:rFonts w:ascii="Arial" w:hAnsi="Arial" w:cs="Arial"/>
          <w:sz w:val="20"/>
          <w:szCs w:val="20"/>
        </w:rPr>
        <w:t>00</w:t>
      </w:r>
      <w:r w:rsidR="00D9350F" w:rsidRPr="0064308A">
        <w:rPr>
          <w:rFonts w:ascii="Arial" w:hAnsi="Arial" w:cs="Arial"/>
          <w:sz w:val="20"/>
          <w:szCs w:val="20"/>
        </w:rPr>
        <w:t xml:space="preserve"> </w:t>
      </w:r>
      <w:r w:rsidRPr="0064308A">
        <w:rPr>
          <w:rFonts w:ascii="Arial" w:hAnsi="Arial" w:cs="Arial"/>
          <w:sz w:val="20"/>
          <w:szCs w:val="20"/>
        </w:rPr>
        <w:t>do</w:t>
      </w:r>
      <w:r w:rsidR="009D6482" w:rsidRPr="0064308A">
        <w:rPr>
          <w:rFonts w:ascii="Arial" w:hAnsi="Arial" w:cs="Arial"/>
          <w:sz w:val="20"/>
          <w:szCs w:val="20"/>
        </w:rPr>
        <w:t>s</w:t>
      </w:r>
      <w:r w:rsidRPr="0064308A">
        <w:rPr>
          <w:rFonts w:ascii="Arial" w:hAnsi="Arial" w:cs="Arial"/>
          <w:sz w:val="20"/>
          <w:szCs w:val="20"/>
        </w:rPr>
        <w:t xml:space="preserve"> orçamento</w:t>
      </w:r>
      <w:r w:rsidR="009D6482" w:rsidRPr="0064308A">
        <w:rPr>
          <w:rFonts w:ascii="Arial" w:hAnsi="Arial" w:cs="Arial"/>
          <w:sz w:val="20"/>
          <w:szCs w:val="20"/>
        </w:rPr>
        <w:t>s dos exercícios</w:t>
      </w:r>
      <w:r w:rsidRPr="0064308A">
        <w:rPr>
          <w:rFonts w:ascii="Arial" w:hAnsi="Arial" w:cs="Arial"/>
          <w:sz w:val="20"/>
          <w:szCs w:val="20"/>
        </w:rPr>
        <w:t xml:space="preserve"> vigente </w:t>
      </w:r>
      <w:r w:rsidR="009D6482" w:rsidRPr="0064308A">
        <w:rPr>
          <w:rFonts w:ascii="Arial" w:hAnsi="Arial" w:cs="Arial"/>
          <w:sz w:val="20"/>
          <w:szCs w:val="20"/>
        </w:rPr>
        <w:t xml:space="preserve">e </w:t>
      </w:r>
      <w:r w:rsidRPr="0064308A">
        <w:rPr>
          <w:rFonts w:ascii="Arial" w:hAnsi="Arial" w:cs="Arial"/>
          <w:sz w:val="20"/>
          <w:szCs w:val="20"/>
        </w:rPr>
        <w:t>subsequente.</w:t>
      </w:r>
    </w:p>
    <w:p w:rsidR="00572F14" w:rsidRDefault="00572F14" w:rsidP="00096A1F">
      <w:pPr>
        <w:jc w:val="both"/>
        <w:rPr>
          <w:rFonts w:ascii="Arial" w:hAnsi="Arial" w:cs="Arial"/>
          <w:b/>
          <w:sz w:val="20"/>
          <w:szCs w:val="20"/>
        </w:rPr>
      </w:pPr>
    </w:p>
    <w:p w:rsidR="00D27FB1" w:rsidRDefault="00D27FB1" w:rsidP="00096A1F">
      <w:pPr>
        <w:jc w:val="both"/>
        <w:rPr>
          <w:rFonts w:ascii="Arial" w:hAnsi="Arial" w:cs="Arial"/>
          <w:b/>
          <w:sz w:val="20"/>
          <w:szCs w:val="20"/>
        </w:rPr>
      </w:pPr>
    </w:p>
    <w:p w:rsidR="003E49F6" w:rsidRPr="007140B2" w:rsidRDefault="003E49F6" w:rsidP="00096A1F">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096A1F">
      <w:pPr>
        <w:jc w:val="both"/>
        <w:rPr>
          <w:rFonts w:ascii="Arial" w:hAnsi="Arial" w:cs="Arial"/>
          <w:b/>
          <w:sz w:val="20"/>
          <w:szCs w:val="20"/>
        </w:rPr>
      </w:pPr>
    </w:p>
    <w:p w:rsidR="003E49F6" w:rsidRPr="00BA7AA6" w:rsidRDefault="003E49F6" w:rsidP="00096A1F">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w:t>
      </w:r>
      <w:r w:rsidRPr="00BA7AA6">
        <w:rPr>
          <w:rFonts w:ascii="Arial" w:hAnsi="Arial" w:cs="Arial"/>
          <w:sz w:val="20"/>
          <w:szCs w:val="20"/>
        </w:rPr>
        <w:lastRenderedPageBreak/>
        <w:t>retribuição da Contratante para a justa remuneração</w:t>
      </w:r>
      <w:r w:rsidR="00F1359B">
        <w:rPr>
          <w:rFonts w:ascii="Arial" w:hAnsi="Arial" w:cs="Arial"/>
          <w:sz w:val="20"/>
          <w:szCs w:val="20"/>
        </w:rPr>
        <w:t xml:space="preserve"> do</w:t>
      </w:r>
      <w:r w:rsidRPr="00BA7AA6">
        <w:rPr>
          <w:rFonts w:ascii="Arial" w:hAnsi="Arial" w:cs="Arial"/>
          <w:sz w:val="20"/>
          <w:szCs w:val="20"/>
        </w:rPr>
        <w:t xml:space="preserve"> </w:t>
      </w:r>
      <w:r w:rsidR="00F1359B">
        <w:rPr>
          <w:rFonts w:ascii="Arial" w:hAnsi="Arial" w:cs="Arial"/>
          <w:sz w:val="20"/>
          <w:szCs w:val="20"/>
        </w:rPr>
        <w:t>fornecimento</w:t>
      </w:r>
      <w:r w:rsidR="002809E5" w:rsidRPr="007140B2">
        <w:rPr>
          <w:rFonts w:ascii="Arial" w:hAnsi="Arial" w:cs="Arial"/>
          <w:sz w:val="20"/>
          <w:szCs w:val="20"/>
        </w:rPr>
        <w:t xml:space="preserve"> poderá ser revisada</w:t>
      </w:r>
      <w:r w:rsidRPr="00BA7AA6">
        <w:rPr>
          <w:rFonts w:ascii="Arial" w:hAnsi="Arial" w:cs="Arial"/>
          <w:sz w:val="20"/>
          <w:szCs w:val="20"/>
        </w:rPr>
        <w:t xml:space="preserve"> poderá ser revisada, objetivando a manutenção do equilíbrio econômico-financeiro inicial do Contrato.</w:t>
      </w:r>
    </w:p>
    <w:p w:rsidR="003E49F6" w:rsidRPr="007140B2" w:rsidRDefault="003E49F6" w:rsidP="00096A1F">
      <w:pPr>
        <w:jc w:val="both"/>
        <w:rPr>
          <w:rFonts w:ascii="Arial" w:hAnsi="Arial" w:cs="Arial"/>
          <w:sz w:val="20"/>
          <w:szCs w:val="20"/>
        </w:rPr>
      </w:pPr>
    </w:p>
    <w:p w:rsidR="003E49F6" w:rsidRDefault="003E49F6" w:rsidP="00096A1F">
      <w:pPr>
        <w:jc w:val="both"/>
        <w:rPr>
          <w:rFonts w:ascii="Arial" w:hAnsi="Arial" w:cs="Arial"/>
          <w:sz w:val="20"/>
          <w:szCs w:val="20"/>
        </w:rPr>
      </w:pPr>
      <w:r w:rsidRPr="00000B60">
        <w:rPr>
          <w:rFonts w:ascii="Arial" w:hAnsi="Arial" w:cs="Arial"/>
          <w:sz w:val="20"/>
          <w:szCs w:val="20"/>
        </w:rPr>
        <w:t xml:space="preserve">21.02.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896D96" w:rsidRDefault="00896D96" w:rsidP="00096A1F">
      <w:pPr>
        <w:jc w:val="both"/>
        <w:rPr>
          <w:rFonts w:ascii="Arial" w:hAnsi="Arial" w:cs="Arial"/>
          <w:b/>
          <w:sz w:val="20"/>
          <w:szCs w:val="20"/>
        </w:rPr>
      </w:pPr>
    </w:p>
    <w:p w:rsidR="00F85B56" w:rsidRDefault="00F85B56" w:rsidP="00096A1F">
      <w:pPr>
        <w:jc w:val="both"/>
        <w:rPr>
          <w:rFonts w:ascii="Arial" w:hAnsi="Arial" w:cs="Arial"/>
          <w:b/>
          <w:sz w:val="20"/>
          <w:szCs w:val="20"/>
        </w:rPr>
      </w:pPr>
    </w:p>
    <w:p w:rsidR="003E49F6" w:rsidRPr="006C4ADB" w:rsidRDefault="003E49F6" w:rsidP="00096A1F">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096A1F">
      <w:pPr>
        <w:jc w:val="both"/>
        <w:rPr>
          <w:rFonts w:ascii="Arial" w:hAnsi="Arial" w:cs="Arial"/>
          <w:b/>
          <w:sz w:val="20"/>
          <w:szCs w:val="20"/>
        </w:rPr>
      </w:pPr>
    </w:p>
    <w:p w:rsidR="00E51EA1" w:rsidRPr="00B711AB" w:rsidRDefault="003E49F6" w:rsidP="00096A1F">
      <w:pPr>
        <w:jc w:val="both"/>
        <w:rPr>
          <w:rFonts w:ascii="Arial" w:hAnsi="Arial" w:cs="Arial"/>
          <w:sz w:val="20"/>
          <w:szCs w:val="20"/>
        </w:rPr>
      </w:pPr>
      <w:r>
        <w:rPr>
          <w:rFonts w:ascii="Arial" w:hAnsi="Arial" w:cs="Arial"/>
          <w:sz w:val="20"/>
          <w:szCs w:val="20"/>
        </w:rPr>
        <w:t xml:space="preserve">22.01.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096A1F">
      <w:pPr>
        <w:jc w:val="both"/>
        <w:rPr>
          <w:rFonts w:ascii="Arial" w:hAnsi="Arial" w:cs="Arial"/>
          <w:sz w:val="20"/>
          <w:szCs w:val="20"/>
        </w:rPr>
      </w:pPr>
    </w:p>
    <w:p w:rsidR="00E51EA1" w:rsidRPr="006C4ADB" w:rsidRDefault="00E51EA1" w:rsidP="00096A1F">
      <w:pPr>
        <w:jc w:val="both"/>
        <w:rPr>
          <w:rFonts w:ascii="Arial" w:hAnsi="Arial" w:cs="Arial"/>
          <w:sz w:val="20"/>
          <w:szCs w:val="20"/>
        </w:rPr>
      </w:pPr>
      <w:r w:rsidRPr="00E51EA1">
        <w:rPr>
          <w:rFonts w:ascii="Arial" w:hAnsi="Arial" w:cs="Arial"/>
          <w:sz w:val="20"/>
          <w:szCs w:val="20"/>
        </w:rPr>
        <w:t>22.02.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E51EA1" w:rsidRPr="006C4ADB" w:rsidRDefault="00E51EA1" w:rsidP="00096A1F">
      <w:pPr>
        <w:jc w:val="both"/>
        <w:rPr>
          <w:rFonts w:ascii="Arial" w:hAnsi="Arial" w:cs="Arial"/>
          <w:b/>
          <w:sz w:val="20"/>
          <w:szCs w:val="20"/>
        </w:rPr>
      </w:pP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E51EA1" w:rsidRPr="006C4ADB" w:rsidRDefault="00E51EA1" w:rsidP="00096A1F">
      <w:pPr>
        <w:ind w:left="708"/>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E51EA1" w:rsidRPr="006C4ADB" w:rsidRDefault="00E51EA1" w:rsidP="00096A1F">
      <w:pPr>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E51EA1" w:rsidRDefault="00E51EA1" w:rsidP="00096A1F">
      <w:pPr>
        <w:ind w:firstLine="708"/>
        <w:jc w:val="both"/>
        <w:rPr>
          <w:rFonts w:ascii="Arial" w:hAnsi="Arial" w:cs="Arial"/>
          <w:sz w:val="20"/>
          <w:szCs w:val="20"/>
        </w:rPr>
      </w:pP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E51EA1" w:rsidRPr="007A2968" w:rsidRDefault="00E51EA1" w:rsidP="00096A1F">
      <w:pPr>
        <w:jc w:val="both"/>
        <w:rPr>
          <w:rFonts w:ascii="Arial" w:hAnsi="Arial" w:cs="Arial"/>
          <w:b/>
          <w:sz w:val="20"/>
          <w:szCs w:val="20"/>
        </w:rPr>
      </w:pPr>
    </w:p>
    <w:p w:rsidR="00E51EA1" w:rsidRPr="007A2968" w:rsidRDefault="00E51EA1" w:rsidP="00096A1F">
      <w:pPr>
        <w:jc w:val="both"/>
        <w:rPr>
          <w:rFonts w:ascii="Arial" w:hAnsi="Arial" w:cs="Arial"/>
          <w:sz w:val="20"/>
          <w:szCs w:val="20"/>
        </w:rPr>
      </w:pPr>
      <w:r w:rsidRPr="00E51EA1">
        <w:rPr>
          <w:rFonts w:ascii="Arial" w:hAnsi="Arial" w:cs="Arial"/>
          <w:sz w:val="20"/>
          <w:szCs w:val="20"/>
        </w:rPr>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096A1F">
      <w:pPr>
        <w:jc w:val="both"/>
        <w:rPr>
          <w:rFonts w:ascii="Arial" w:hAnsi="Arial" w:cs="Arial"/>
          <w:b/>
          <w:sz w:val="20"/>
        </w:rPr>
      </w:pPr>
    </w:p>
    <w:p w:rsidR="00F85B56" w:rsidRDefault="00F85B56" w:rsidP="00096A1F">
      <w:pPr>
        <w:autoSpaceDE w:val="0"/>
        <w:autoSpaceDN w:val="0"/>
        <w:adjustRightInd w:val="0"/>
        <w:rPr>
          <w:rFonts w:ascii="Arial" w:eastAsiaTheme="minorHAnsi" w:hAnsi="Arial" w:cs="Arial"/>
          <w:b/>
          <w:bCs/>
          <w:color w:val="000000"/>
          <w:sz w:val="20"/>
          <w:szCs w:val="20"/>
        </w:rPr>
      </w:pPr>
    </w:p>
    <w:p w:rsidR="00E51EA1" w:rsidRPr="00E1138A" w:rsidRDefault="00E51EA1" w:rsidP="00096A1F">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096A1F">
      <w:pPr>
        <w:autoSpaceDE w:val="0"/>
        <w:autoSpaceDN w:val="0"/>
        <w:adjustRightInd w:val="0"/>
        <w:rPr>
          <w:rFonts w:ascii="Arial" w:eastAsiaTheme="minorHAnsi" w:hAnsi="Arial" w:cs="Arial"/>
          <w:color w:val="000000"/>
          <w:sz w:val="20"/>
          <w:szCs w:val="20"/>
        </w:rPr>
      </w:pPr>
    </w:p>
    <w:p w:rsidR="00E51EA1" w:rsidRPr="0023235F" w:rsidRDefault="00E51EA1" w:rsidP="00096A1F">
      <w:pPr>
        <w:jc w:val="both"/>
        <w:rPr>
          <w:rFonts w:ascii="Arial" w:eastAsiaTheme="minorHAnsi" w:hAnsi="Arial" w:cs="Arial"/>
          <w:color w:val="000000"/>
          <w:sz w:val="20"/>
          <w:szCs w:val="20"/>
        </w:rPr>
      </w:pPr>
      <w:proofErr w:type="gramStart"/>
      <w:r w:rsidRPr="0023235F">
        <w:rPr>
          <w:rFonts w:ascii="Arial" w:eastAsiaTheme="minorHAnsi" w:hAnsi="Arial" w:cs="Arial"/>
          <w:color w:val="000000"/>
          <w:sz w:val="20"/>
          <w:szCs w:val="20"/>
        </w:rPr>
        <w:t>A(</w:t>
      </w:r>
      <w:proofErr w:type="gramEnd"/>
      <w:r w:rsidRPr="0023235F">
        <w:rPr>
          <w:rFonts w:ascii="Arial" w:eastAsiaTheme="minorHAnsi" w:hAnsi="Arial" w:cs="Arial"/>
          <w:color w:val="000000"/>
          <w:sz w:val="20"/>
          <w:szCs w:val="20"/>
        </w:rPr>
        <w:t>O) adjudicatária(o) obriga-se a aceitar</w:t>
      </w:r>
      <w:r w:rsidRPr="0023235F">
        <w:rPr>
          <w:rFonts w:ascii="Arial" w:hAnsi="Arial" w:cs="Arial"/>
          <w:sz w:val="20"/>
          <w:szCs w:val="20"/>
        </w:rPr>
        <w:t>, nas mesmas condições contratuais, os acréscimos e supressões que lhes forem determinados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096A1F" w:rsidRDefault="00096A1F" w:rsidP="00096A1F">
      <w:pPr>
        <w:pStyle w:val="Textopadro"/>
        <w:widowControl/>
        <w:jc w:val="both"/>
        <w:rPr>
          <w:rFonts w:ascii="Arial" w:hAnsi="Arial" w:cs="Arial"/>
          <w:b/>
          <w:sz w:val="20"/>
          <w:lang w:val="pt-BR"/>
        </w:rPr>
      </w:pPr>
    </w:p>
    <w:p w:rsidR="00F85B56" w:rsidRDefault="00F85B56" w:rsidP="00F85B56">
      <w:pPr>
        <w:pStyle w:val="Textopadro"/>
        <w:widowControl/>
        <w:jc w:val="both"/>
        <w:rPr>
          <w:rFonts w:ascii="Arial" w:hAnsi="Arial" w:cs="Arial"/>
          <w:b/>
          <w:sz w:val="20"/>
          <w:lang w:val="pt-BR"/>
        </w:rPr>
      </w:pPr>
    </w:p>
    <w:p w:rsidR="00F85B56" w:rsidRPr="00FB621E" w:rsidRDefault="00F85B56" w:rsidP="00F85B56">
      <w:pPr>
        <w:pStyle w:val="Textopadro"/>
        <w:widowControl/>
        <w:jc w:val="both"/>
        <w:rPr>
          <w:rFonts w:ascii="Arial" w:hAnsi="Arial" w:cs="Arial"/>
          <w:b/>
          <w:sz w:val="20"/>
          <w:lang w:val="pt-BR"/>
        </w:rPr>
      </w:pPr>
      <w:r w:rsidRPr="00FB621E">
        <w:rPr>
          <w:rFonts w:ascii="Arial" w:hAnsi="Arial" w:cs="Arial"/>
          <w:b/>
          <w:sz w:val="20"/>
          <w:lang w:val="pt-BR"/>
        </w:rPr>
        <w:t>2</w:t>
      </w:r>
      <w:r>
        <w:rPr>
          <w:rFonts w:ascii="Arial" w:hAnsi="Arial" w:cs="Arial"/>
          <w:b/>
          <w:sz w:val="20"/>
          <w:lang w:val="pt-BR"/>
        </w:rPr>
        <w:t>4</w:t>
      </w:r>
      <w:r w:rsidRPr="00FB621E">
        <w:rPr>
          <w:rFonts w:ascii="Arial" w:hAnsi="Arial" w:cs="Arial"/>
          <w:b/>
          <w:sz w:val="20"/>
          <w:lang w:val="pt-BR"/>
        </w:rPr>
        <w:t>. DA GARANTIA DO OBJETO LICITADO</w:t>
      </w:r>
    </w:p>
    <w:p w:rsidR="00F85B56" w:rsidRPr="00FB621E" w:rsidRDefault="00F85B56" w:rsidP="00F85B56">
      <w:pPr>
        <w:pStyle w:val="Textopadro"/>
        <w:widowControl/>
        <w:jc w:val="both"/>
        <w:rPr>
          <w:rFonts w:ascii="Arial" w:hAnsi="Arial" w:cs="Arial"/>
          <w:sz w:val="20"/>
          <w:lang w:val="pt-BR"/>
        </w:rPr>
      </w:pPr>
    </w:p>
    <w:p w:rsidR="00F85B56" w:rsidRPr="00FB621E" w:rsidRDefault="00F85B56" w:rsidP="00F85B56">
      <w:pPr>
        <w:jc w:val="both"/>
        <w:rPr>
          <w:rFonts w:ascii="Arial" w:hAnsi="Arial" w:cs="Arial"/>
          <w:sz w:val="20"/>
          <w:szCs w:val="20"/>
        </w:rPr>
      </w:pPr>
      <w:r w:rsidRPr="00FB621E">
        <w:rPr>
          <w:rFonts w:ascii="Arial" w:hAnsi="Arial" w:cs="Arial"/>
          <w:sz w:val="20"/>
        </w:rPr>
        <w:t>2</w:t>
      </w:r>
      <w:r>
        <w:rPr>
          <w:rFonts w:ascii="Arial" w:hAnsi="Arial" w:cs="Arial"/>
          <w:sz w:val="20"/>
        </w:rPr>
        <w:t>4</w:t>
      </w:r>
      <w:r w:rsidRPr="00FB621E">
        <w:rPr>
          <w:rFonts w:ascii="Arial" w:hAnsi="Arial" w:cs="Arial"/>
          <w:sz w:val="20"/>
        </w:rPr>
        <w:t xml:space="preserve">.01. </w:t>
      </w:r>
      <w:r w:rsidRPr="00FB621E">
        <w:rPr>
          <w:rFonts w:ascii="Arial" w:hAnsi="Arial" w:cs="Arial"/>
          <w:sz w:val="20"/>
          <w:szCs w:val="20"/>
        </w:rPr>
        <w:t>Os hidrômetros deverão ser entregues com garantia, conforme</w:t>
      </w:r>
      <w:r>
        <w:rPr>
          <w:rFonts w:ascii="Arial" w:hAnsi="Arial" w:cs="Arial"/>
          <w:sz w:val="20"/>
          <w:szCs w:val="20"/>
        </w:rPr>
        <w:t xml:space="preserve"> o estabelecido no</w:t>
      </w:r>
      <w:r w:rsidRPr="00FB621E">
        <w:rPr>
          <w:rFonts w:ascii="Arial" w:hAnsi="Arial" w:cs="Arial"/>
          <w:sz w:val="20"/>
          <w:szCs w:val="20"/>
        </w:rPr>
        <w:t xml:space="preserve"> </w:t>
      </w:r>
      <w:r w:rsidRPr="00FB621E">
        <w:rPr>
          <w:rFonts w:ascii="Arial" w:hAnsi="Arial" w:cs="Arial"/>
          <w:b/>
          <w:sz w:val="20"/>
          <w:szCs w:val="20"/>
        </w:rPr>
        <w:t xml:space="preserve">Anexo I </w:t>
      </w:r>
      <w:r>
        <w:rPr>
          <w:rFonts w:ascii="Arial" w:hAnsi="Arial" w:cs="Arial"/>
          <w:b/>
          <w:sz w:val="20"/>
          <w:szCs w:val="20"/>
        </w:rPr>
        <w:t>-</w:t>
      </w:r>
      <w:r w:rsidRPr="00FB621E">
        <w:rPr>
          <w:rFonts w:ascii="Arial" w:hAnsi="Arial" w:cs="Arial"/>
          <w:b/>
          <w:sz w:val="20"/>
          <w:szCs w:val="20"/>
        </w:rPr>
        <w:t xml:space="preserve"> Termo de Referência</w:t>
      </w:r>
      <w:r w:rsidRPr="00FB621E">
        <w:rPr>
          <w:rFonts w:ascii="Arial" w:hAnsi="Arial" w:cs="Arial"/>
          <w:sz w:val="20"/>
          <w:szCs w:val="20"/>
        </w:rPr>
        <w:t>.</w:t>
      </w:r>
    </w:p>
    <w:p w:rsidR="00F85B56" w:rsidRDefault="00F85B56" w:rsidP="00096A1F">
      <w:pPr>
        <w:pStyle w:val="Textopadro"/>
        <w:widowControl/>
        <w:jc w:val="both"/>
        <w:rPr>
          <w:rFonts w:ascii="Arial" w:hAnsi="Arial" w:cs="Arial"/>
          <w:b/>
          <w:sz w:val="20"/>
          <w:lang w:val="pt-BR"/>
        </w:rPr>
      </w:pPr>
    </w:p>
    <w:p w:rsidR="00F85B56" w:rsidRDefault="00F85B56" w:rsidP="00096A1F">
      <w:pPr>
        <w:pStyle w:val="Textopadro"/>
        <w:widowControl/>
        <w:jc w:val="both"/>
        <w:rPr>
          <w:rFonts w:ascii="Arial" w:hAnsi="Arial" w:cs="Arial"/>
          <w:b/>
          <w:sz w:val="20"/>
          <w:lang w:val="pt-BR"/>
        </w:rPr>
      </w:pPr>
    </w:p>
    <w:p w:rsidR="005F2D4E" w:rsidRPr="002D7602" w:rsidRDefault="005F2D4E" w:rsidP="00096A1F">
      <w:pPr>
        <w:pStyle w:val="Textopadro"/>
        <w:widowControl/>
        <w:jc w:val="both"/>
        <w:rPr>
          <w:rFonts w:ascii="Arial" w:hAnsi="Arial" w:cs="Arial"/>
          <w:b/>
          <w:sz w:val="20"/>
          <w:lang w:val="pt-BR"/>
        </w:rPr>
      </w:pPr>
      <w:r>
        <w:rPr>
          <w:rFonts w:ascii="Arial" w:hAnsi="Arial" w:cs="Arial"/>
          <w:b/>
          <w:sz w:val="20"/>
          <w:lang w:val="pt-BR"/>
        </w:rPr>
        <w:t>2</w:t>
      </w:r>
      <w:r w:rsidR="00F85B56">
        <w:rPr>
          <w:rFonts w:ascii="Arial" w:hAnsi="Arial" w:cs="Arial"/>
          <w:b/>
          <w:sz w:val="20"/>
          <w:lang w:val="pt-BR"/>
        </w:rPr>
        <w:t>5</w:t>
      </w:r>
      <w:r w:rsidRPr="002D7602">
        <w:rPr>
          <w:rFonts w:ascii="Arial" w:hAnsi="Arial" w:cs="Arial"/>
          <w:b/>
          <w:sz w:val="20"/>
          <w:lang w:val="pt-BR"/>
        </w:rPr>
        <w:t>. DISPOSIÇÕES FINAIS</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F85B56">
        <w:rPr>
          <w:rFonts w:ascii="Arial" w:hAnsi="Arial" w:cs="Arial"/>
          <w:sz w:val="20"/>
          <w:lang w:val="pt-BR"/>
        </w:rPr>
        <w:t>5</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2210D2" w:rsidRDefault="002210D2"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F85B56">
        <w:rPr>
          <w:rFonts w:ascii="Arial" w:hAnsi="Arial" w:cs="Arial"/>
          <w:sz w:val="20"/>
          <w:lang w:val="pt-BR"/>
        </w:rPr>
        <w:t>5</w:t>
      </w:r>
      <w:r>
        <w:rPr>
          <w:rFonts w:ascii="Arial" w:hAnsi="Arial" w:cs="Arial"/>
          <w:sz w:val="20"/>
          <w:lang w:val="pt-BR"/>
        </w:rPr>
        <w:t xml:space="preserve">.02.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w:t>
      </w:r>
      <w:r w:rsidR="002210D2">
        <w:rPr>
          <w:rFonts w:ascii="Arial" w:hAnsi="Arial" w:cs="Arial"/>
          <w:sz w:val="20"/>
          <w:lang w:val="pt-BR"/>
        </w:rPr>
        <w:t>da Ata de Registro de Preços ou do P</w:t>
      </w:r>
      <w:r w:rsidR="002210D2" w:rsidRPr="002D7602">
        <w:rPr>
          <w:rFonts w:ascii="Arial" w:hAnsi="Arial" w:cs="Arial"/>
          <w:sz w:val="20"/>
          <w:lang w:val="pt-BR"/>
        </w:rPr>
        <w:t xml:space="preserve">edido de </w:t>
      </w:r>
      <w:r w:rsidR="002210D2">
        <w:rPr>
          <w:rFonts w:ascii="Arial" w:hAnsi="Arial" w:cs="Arial"/>
          <w:sz w:val="20"/>
          <w:lang w:val="pt-BR"/>
        </w:rPr>
        <w:t>Fornecimento</w:t>
      </w:r>
      <w:r w:rsidRPr="002D7602">
        <w:rPr>
          <w:rFonts w:ascii="Arial" w:hAnsi="Arial" w:cs="Arial"/>
          <w:sz w:val="20"/>
          <w:lang w:val="pt-BR"/>
        </w:rPr>
        <w:t xml:space="preserve"> sem prejuízo das demais sanções cabíveis.</w:t>
      </w:r>
    </w:p>
    <w:p w:rsidR="00634492" w:rsidRDefault="00634492" w:rsidP="00096A1F">
      <w:pPr>
        <w:pStyle w:val="Textopadro"/>
        <w:widowControl/>
        <w:tabs>
          <w:tab w:val="num" w:pos="1440"/>
        </w:tabs>
        <w:jc w:val="both"/>
        <w:rPr>
          <w:rFonts w:ascii="Arial" w:hAnsi="Arial" w:cs="Arial"/>
          <w:sz w:val="20"/>
          <w:lang w:val="pt-BR"/>
        </w:rPr>
      </w:pPr>
    </w:p>
    <w:p w:rsidR="005F2D4E" w:rsidRPr="002D7602" w:rsidRDefault="005F2D4E" w:rsidP="00096A1F">
      <w:pPr>
        <w:pStyle w:val="Textopadro"/>
        <w:widowControl/>
        <w:tabs>
          <w:tab w:val="num" w:pos="1440"/>
        </w:tabs>
        <w:jc w:val="both"/>
        <w:rPr>
          <w:rFonts w:ascii="Arial" w:hAnsi="Arial" w:cs="Arial"/>
          <w:sz w:val="20"/>
          <w:lang w:val="pt-BR"/>
        </w:rPr>
      </w:pPr>
      <w:r>
        <w:rPr>
          <w:rFonts w:ascii="Arial" w:hAnsi="Arial" w:cs="Arial"/>
          <w:sz w:val="20"/>
          <w:lang w:val="pt-BR"/>
        </w:rPr>
        <w:lastRenderedPageBreak/>
        <w:t>2</w:t>
      </w:r>
      <w:r w:rsidR="00F85B56">
        <w:rPr>
          <w:rFonts w:ascii="Arial" w:hAnsi="Arial" w:cs="Arial"/>
          <w:sz w:val="20"/>
          <w:lang w:val="pt-BR"/>
        </w:rPr>
        <w:t>5</w:t>
      </w:r>
      <w:r>
        <w:rPr>
          <w:rFonts w:ascii="Arial" w:hAnsi="Arial" w:cs="Arial"/>
          <w:sz w:val="20"/>
          <w:lang w:val="pt-BR"/>
        </w:rPr>
        <w:t xml:space="preserve">.03. </w:t>
      </w:r>
      <w:r w:rsidRPr="002D7602">
        <w:rPr>
          <w:rFonts w:ascii="Arial" w:hAnsi="Arial" w:cs="Arial"/>
          <w:sz w:val="20"/>
          <w:lang w:val="pt-BR"/>
        </w:rPr>
        <w:t>É facul</w:t>
      </w:r>
      <w:bookmarkStart w:id="0" w:name="_GoBack"/>
      <w:bookmarkEnd w:id="0"/>
      <w:r w:rsidRPr="002D7602">
        <w:rPr>
          <w:rFonts w:ascii="Arial" w:hAnsi="Arial" w:cs="Arial"/>
          <w:sz w:val="20"/>
          <w:lang w:val="pt-BR"/>
        </w:rPr>
        <w:t>tado ao Pregoeiro ou à autoridade a ele superior, em qualquer fase da licitação, promover diligências com vistas a esclarecer ou a complementar a instrução do processo.</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F85B56">
        <w:rPr>
          <w:rFonts w:ascii="Arial" w:hAnsi="Arial" w:cs="Arial"/>
          <w:sz w:val="20"/>
          <w:lang w:val="pt-BR"/>
        </w:rPr>
        <w:t>5</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096A1F">
      <w:pPr>
        <w:pStyle w:val="Textopadro"/>
        <w:widowControl/>
        <w:tabs>
          <w:tab w:val="left" w:pos="705"/>
        </w:tabs>
        <w:jc w:val="both"/>
        <w:rPr>
          <w:rFonts w:ascii="Arial" w:hAnsi="Arial" w:cs="Arial"/>
          <w:sz w:val="20"/>
          <w:lang w:val="pt-BR"/>
        </w:rPr>
      </w:pPr>
    </w:p>
    <w:p w:rsidR="005F2D4E" w:rsidRPr="00A67D25" w:rsidRDefault="005F2D4E" w:rsidP="00096A1F">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F85B56">
        <w:rPr>
          <w:rFonts w:ascii="Arial" w:hAnsi="Arial" w:cs="Arial"/>
          <w:sz w:val="20"/>
          <w:lang w:val="pt-BR"/>
        </w:rPr>
        <w:t>5</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096A1F">
      <w:pPr>
        <w:pStyle w:val="Textopadro"/>
        <w:widowControl/>
        <w:tabs>
          <w:tab w:val="num" w:pos="1680"/>
        </w:tabs>
        <w:jc w:val="both"/>
        <w:rPr>
          <w:rFonts w:ascii="Arial" w:hAnsi="Arial" w:cs="Arial"/>
          <w:color w:val="000000"/>
          <w:sz w:val="20"/>
          <w:lang w:val="pt-BR"/>
        </w:rPr>
      </w:pPr>
    </w:p>
    <w:p w:rsidR="005F2D4E" w:rsidRPr="002D7602" w:rsidRDefault="005F2D4E"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F85B56">
        <w:rPr>
          <w:rFonts w:ascii="Arial" w:hAnsi="Arial" w:cs="Arial"/>
          <w:color w:val="000000"/>
          <w:sz w:val="20"/>
          <w:lang w:val="pt-BR"/>
        </w:rPr>
        <w:t>5</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096A1F">
      <w:pPr>
        <w:pStyle w:val="Textopadro"/>
        <w:widowControl/>
        <w:tabs>
          <w:tab w:val="num" w:pos="1680"/>
        </w:tabs>
        <w:jc w:val="both"/>
        <w:rPr>
          <w:rFonts w:ascii="Arial" w:hAnsi="Arial" w:cs="Arial"/>
          <w:color w:val="000000"/>
          <w:sz w:val="20"/>
          <w:lang w:val="pt-BR"/>
        </w:rPr>
      </w:pPr>
    </w:p>
    <w:p w:rsidR="005F2D4E" w:rsidRPr="00AA11AC" w:rsidRDefault="00A67D25"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F85B56">
        <w:rPr>
          <w:rFonts w:ascii="Arial" w:hAnsi="Arial" w:cs="Arial"/>
          <w:color w:val="000000"/>
          <w:sz w:val="20"/>
          <w:lang w:val="pt-BR"/>
        </w:rPr>
        <w:t>5</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w:t>
      </w:r>
      <w:r w:rsidR="003C59BB">
        <w:rPr>
          <w:rFonts w:ascii="Arial" w:hAnsi="Arial" w:cs="Arial"/>
          <w:color w:val="000000" w:themeColor="text1"/>
          <w:sz w:val="20"/>
          <w:lang w:val="pt-BR"/>
        </w:rPr>
        <w:t>-</w:t>
      </w:r>
      <w:r w:rsidR="005F2D4E" w:rsidRPr="00AA11AC">
        <w:rPr>
          <w:rFonts w:ascii="Arial" w:hAnsi="Arial" w:cs="Arial"/>
          <w:color w:val="000000" w:themeColor="text1"/>
          <w:sz w:val="20"/>
          <w:lang w:val="pt-BR"/>
        </w:rPr>
        <w:t xml:space="preserve">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096A1F">
      <w:pPr>
        <w:pStyle w:val="Textopadro"/>
        <w:widowControl/>
        <w:tabs>
          <w:tab w:val="num" w:pos="1680"/>
        </w:tabs>
        <w:jc w:val="both"/>
        <w:rPr>
          <w:rFonts w:ascii="Arial" w:hAnsi="Arial" w:cs="Arial"/>
          <w:b/>
          <w:color w:val="000000"/>
          <w:sz w:val="20"/>
          <w:u w:val="single"/>
          <w:lang w:val="pt-BR"/>
        </w:rPr>
      </w:pPr>
    </w:p>
    <w:p w:rsidR="005F2D4E" w:rsidRPr="002D7602" w:rsidRDefault="005F2D4E" w:rsidP="00096A1F">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F85B56">
        <w:rPr>
          <w:rFonts w:ascii="Arial" w:hAnsi="Arial" w:cs="Arial"/>
          <w:bCs/>
          <w:sz w:val="20"/>
          <w:lang w:val="pt-BR"/>
        </w:rPr>
        <w:t>5</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F85B56">
        <w:rPr>
          <w:rFonts w:ascii="Arial" w:hAnsi="Arial" w:cs="Arial"/>
          <w:sz w:val="20"/>
          <w:lang w:val="pt-BR"/>
        </w:rPr>
        <w:t>5</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096A1F">
      <w:pPr>
        <w:pStyle w:val="Textopadro"/>
        <w:widowControl/>
        <w:ind w:left="705" w:hanging="705"/>
        <w:jc w:val="both"/>
        <w:rPr>
          <w:rFonts w:ascii="Arial" w:hAnsi="Arial" w:cs="Arial"/>
          <w:sz w:val="20"/>
          <w:lang w:val="pt-BR"/>
        </w:rPr>
      </w:pPr>
    </w:p>
    <w:p w:rsidR="005F2D4E" w:rsidRPr="000140B3" w:rsidRDefault="005F2D4E" w:rsidP="00096A1F">
      <w:pPr>
        <w:pStyle w:val="WW-Recuodecorpodetexto3"/>
        <w:tabs>
          <w:tab w:val="left" w:pos="9639"/>
        </w:tabs>
        <w:ind w:left="0" w:firstLine="0"/>
        <w:rPr>
          <w:rFonts w:ascii="Arial" w:hAnsi="Arial" w:cs="Arial"/>
          <w:sz w:val="20"/>
        </w:rPr>
      </w:pPr>
      <w:r>
        <w:rPr>
          <w:rFonts w:ascii="Arial" w:hAnsi="Arial" w:cs="Arial"/>
          <w:sz w:val="20"/>
        </w:rPr>
        <w:t>2</w:t>
      </w:r>
      <w:r w:rsidR="00F85B56">
        <w:rPr>
          <w:rFonts w:ascii="Arial" w:hAnsi="Arial" w:cs="Arial"/>
          <w:sz w:val="20"/>
        </w:rPr>
        <w:t>5</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096A1F">
      <w:pPr>
        <w:pStyle w:val="Recuodecorpodetexto2"/>
        <w:spacing w:after="0" w:line="240" w:lineRule="auto"/>
        <w:ind w:left="0"/>
        <w:jc w:val="both"/>
        <w:rPr>
          <w:rFonts w:ascii="Arial" w:hAnsi="Arial" w:cs="Arial"/>
          <w:sz w:val="20"/>
          <w:szCs w:val="20"/>
        </w:rPr>
      </w:pPr>
    </w:p>
    <w:p w:rsidR="005F2D4E" w:rsidRPr="002D7602" w:rsidRDefault="005F2D4E" w:rsidP="00096A1F">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F85B56">
        <w:rPr>
          <w:rFonts w:ascii="Arial" w:hAnsi="Arial" w:cs="Arial"/>
          <w:sz w:val="20"/>
          <w:szCs w:val="20"/>
        </w:rPr>
        <w:t>5</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096A1F">
      <w:pPr>
        <w:pStyle w:val="Recuodecorpodetexto2"/>
        <w:spacing w:after="0" w:line="240" w:lineRule="auto"/>
        <w:ind w:left="0"/>
        <w:jc w:val="both"/>
        <w:rPr>
          <w:rFonts w:ascii="Arial" w:hAnsi="Arial" w:cs="Arial"/>
          <w:sz w:val="20"/>
          <w:szCs w:val="20"/>
        </w:rPr>
      </w:pPr>
    </w:p>
    <w:p w:rsidR="005F2D4E" w:rsidRPr="007914FF" w:rsidRDefault="005F2D4E" w:rsidP="00096A1F">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F85B56">
        <w:rPr>
          <w:rFonts w:ascii="Arial" w:hAnsi="Arial" w:cs="Arial"/>
          <w:sz w:val="20"/>
          <w:szCs w:val="20"/>
        </w:rPr>
        <w:t>5</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096A1F">
      <w:pPr>
        <w:tabs>
          <w:tab w:val="left" w:pos="9639"/>
        </w:tabs>
        <w:jc w:val="both"/>
        <w:rPr>
          <w:rFonts w:ascii="Arial" w:hAnsi="Arial" w:cs="Arial"/>
          <w:color w:val="000000"/>
          <w:sz w:val="20"/>
          <w:szCs w:val="20"/>
        </w:rPr>
      </w:pPr>
    </w:p>
    <w:p w:rsidR="005F2D4E" w:rsidRPr="00B70B51" w:rsidRDefault="005F2D4E" w:rsidP="00096A1F">
      <w:pPr>
        <w:tabs>
          <w:tab w:val="left" w:pos="9639"/>
        </w:tabs>
        <w:jc w:val="both"/>
        <w:rPr>
          <w:rFonts w:ascii="Arial" w:hAnsi="Arial" w:cs="Arial"/>
          <w:sz w:val="20"/>
          <w:szCs w:val="20"/>
        </w:rPr>
      </w:pPr>
      <w:r w:rsidRPr="00B70B51">
        <w:rPr>
          <w:rFonts w:ascii="Arial" w:hAnsi="Arial" w:cs="Arial"/>
          <w:sz w:val="20"/>
          <w:szCs w:val="20"/>
        </w:rPr>
        <w:t>2</w:t>
      </w:r>
      <w:r w:rsidR="00F85B56">
        <w:rPr>
          <w:rFonts w:ascii="Arial" w:hAnsi="Arial" w:cs="Arial"/>
          <w:sz w:val="20"/>
          <w:szCs w:val="20"/>
        </w:rPr>
        <w:t>5</w:t>
      </w:r>
      <w:r w:rsidRPr="00B70B51">
        <w:rPr>
          <w:rFonts w:ascii="Arial" w:hAnsi="Arial" w:cs="Arial"/>
          <w:sz w:val="20"/>
          <w:szCs w:val="20"/>
        </w:rPr>
        <w:t>.1</w:t>
      </w:r>
      <w:r w:rsidR="00A67D25" w:rsidRPr="00B70B51">
        <w:rPr>
          <w:rFonts w:ascii="Arial" w:hAnsi="Arial" w:cs="Arial"/>
          <w:sz w:val="20"/>
          <w:szCs w:val="20"/>
        </w:rPr>
        <w:t>3</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B70B51" w:rsidRPr="00B70B51">
        <w:rPr>
          <w:rFonts w:ascii="Arial" w:hAnsi="Arial" w:cs="Arial"/>
          <w:sz w:val="20"/>
          <w:szCs w:val="20"/>
        </w:rPr>
        <w:t>.</w:t>
      </w:r>
      <w:r w:rsidRPr="00B70B51">
        <w:rPr>
          <w:rFonts w:ascii="Arial" w:hAnsi="Arial" w:cs="Arial"/>
          <w:sz w:val="20"/>
          <w:szCs w:val="20"/>
        </w:rPr>
        <w:t xml:space="preserve"> 10.520/2002, Lei Complementar n°.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 Municipal n°. 5.313/2006.</w:t>
      </w:r>
    </w:p>
    <w:p w:rsidR="005F2D4E" w:rsidRPr="00B70B51" w:rsidRDefault="005F2D4E" w:rsidP="00096A1F">
      <w:pPr>
        <w:tabs>
          <w:tab w:val="left" w:pos="9639"/>
        </w:tabs>
        <w:jc w:val="both"/>
        <w:rPr>
          <w:rFonts w:ascii="Arial" w:hAnsi="Arial" w:cs="Arial"/>
          <w:sz w:val="20"/>
          <w:szCs w:val="20"/>
        </w:rPr>
      </w:pPr>
    </w:p>
    <w:p w:rsidR="005F2D4E" w:rsidRDefault="005F2D4E" w:rsidP="00096A1F">
      <w:pPr>
        <w:jc w:val="both"/>
        <w:rPr>
          <w:rFonts w:ascii="Arial" w:hAnsi="Arial" w:cs="Arial"/>
          <w:sz w:val="20"/>
          <w:szCs w:val="20"/>
        </w:rPr>
      </w:pPr>
    </w:p>
    <w:p w:rsidR="005F2D4E" w:rsidRPr="002D7602" w:rsidRDefault="005F2D4E" w:rsidP="00096A1F">
      <w:pPr>
        <w:jc w:val="both"/>
        <w:rPr>
          <w:rFonts w:ascii="Arial" w:hAnsi="Arial" w:cs="Arial"/>
          <w:sz w:val="20"/>
          <w:szCs w:val="20"/>
        </w:rPr>
      </w:pPr>
      <w:r w:rsidRPr="002D7602">
        <w:rPr>
          <w:rFonts w:ascii="Arial" w:hAnsi="Arial" w:cs="Arial"/>
          <w:sz w:val="20"/>
          <w:szCs w:val="20"/>
        </w:rPr>
        <w:t xml:space="preserve">Leme, </w:t>
      </w:r>
      <w:r w:rsidR="00D12782">
        <w:rPr>
          <w:rFonts w:ascii="Arial" w:hAnsi="Arial" w:cs="Arial"/>
          <w:sz w:val="20"/>
          <w:szCs w:val="20"/>
        </w:rPr>
        <w:t>12</w:t>
      </w:r>
      <w:r>
        <w:rPr>
          <w:rFonts w:ascii="Arial" w:hAnsi="Arial" w:cs="Arial"/>
          <w:sz w:val="20"/>
          <w:szCs w:val="20"/>
        </w:rPr>
        <w:t xml:space="preserve"> de </w:t>
      </w:r>
      <w:r w:rsidR="00D12782">
        <w:rPr>
          <w:rFonts w:ascii="Arial" w:hAnsi="Arial" w:cs="Arial"/>
          <w:sz w:val="20"/>
          <w:szCs w:val="20"/>
        </w:rPr>
        <w:t>maio</w:t>
      </w:r>
      <w:r w:rsidR="004E06DB">
        <w:rPr>
          <w:rFonts w:ascii="Arial" w:hAnsi="Arial" w:cs="Arial"/>
          <w:sz w:val="20"/>
          <w:szCs w:val="20"/>
        </w:rPr>
        <w:t xml:space="preserve"> de 20</w:t>
      </w:r>
      <w:r w:rsidR="00D9350F">
        <w:rPr>
          <w:rFonts w:ascii="Arial" w:hAnsi="Arial" w:cs="Arial"/>
          <w:sz w:val="20"/>
          <w:szCs w:val="20"/>
        </w:rPr>
        <w:t>2</w:t>
      </w:r>
      <w:r w:rsidR="00E51EA1">
        <w:rPr>
          <w:rFonts w:ascii="Arial" w:hAnsi="Arial" w:cs="Arial"/>
          <w:sz w:val="20"/>
          <w:szCs w:val="20"/>
        </w:rPr>
        <w:t>1</w:t>
      </w:r>
      <w:r>
        <w:rPr>
          <w:rFonts w:ascii="Arial" w:hAnsi="Arial" w:cs="Arial"/>
          <w:sz w:val="20"/>
          <w:szCs w:val="20"/>
        </w:rPr>
        <w:t>.</w:t>
      </w:r>
    </w:p>
    <w:p w:rsidR="005F2D4E" w:rsidRDefault="005F2D4E" w:rsidP="00096A1F">
      <w:pPr>
        <w:jc w:val="both"/>
        <w:rPr>
          <w:rFonts w:ascii="Arial" w:hAnsi="Arial" w:cs="Arial"/>
          <w:sz w:val="20"/>
          <w:szCs w:val="20"/>
        </w:rPr>
      </w:pPr>
    </w:p>
    <w:p w:rsidR="00A22BF5" w:rsidRDefault="00A22BF5" w:rsidP="00096A1F">
      <w:pPr>
        <w:jc w:val="both"/>
        <w:rPr>
          <w:rFonts w:ascii="Arial" w:hAnsi="Arial" w:cs="Arial"/>
          <w:sz w:val="20"/>
          <w:szCs w:val="20"/>
        </w:rPr>
      </w:pPr>
    </w:p>
    <w:p w:rsidR="00A22BF5" w:rsidRPr="002D7602" w:rsidRDefault="00A22BF5" w:rsidP="00096A1F">
      <w:pPr>
        <w:jc w:val="both"/>
        <w:rPr>
          <w:rFonts w:ascii="Arial" w:hAnsi="Arial" w:cs="Arial"/>
          <w:sz w:val="20"/>
          <w:szCs w:val="20"/>
        </w:rPr>
      </w:pPr>
    </w:p>
    <w:p w:rsidR="005F2D4E" w:rsidRPr="002D7602" w:rsidRDefault="005F2D4E" w:rsidP="00096A1F">
      <w:pPr>
        <w:pStyle w:val="Ttulo3"/>
        <w:tabs>
          <w:tab w:val="left" w:pos="9639"/>
        </w:tabs>
        <w:spacing w:before="0"/>
        <w:jc w:val="both"/>
        <w:rPr>
          <w:rFonts w:ascii="Arial" w:hAnsi="Arial" w:cs="Arial"/>
          <w:sz w:val="20"/>
          <w:szCs w:val="20"/>
        </w:rPr>
      </w:pPr>
    </w:p>
    <w:p w:rsidR="005F2D4E" w:rsidRPr="000140B3" w:rsidRDefault="005F2D4E" w:rsidP="00096A1F">
      <w:pPr>
        <w:jc w:val="center"/>
        <w:rPr>
          <w:rFonts w:ascii="Arial" w:hAnsi="Arial" w:cs="Arial"/>
          <w:sz w:val="20"/>
          <w:szCs w:val="20"/>
        </w:rPr>
      </w:pPr>
      <w:r w:rsidRPr="000140B3">
        <w:rPr>
          <w:rFonts w:ascii="Arial" w:hAnsi="Arial" w:cs="Arial"/>
          <w:sz w:val="20"/>
          <w:szCs w:val="20"/>
        </w:rPr>
        <w:t>_____________________________</w:t>
      </w:r>
    </w:p>
    <w:p w:rsidR="0077047D" w:rsidRPr="00236DD0" w:rsidRDefault="0077047D" w:rsidP="0077047D">
      <w:pPr>
        <w:jc w:val="center"/>
        <w:rPr>
          <w:rFonts w:ascii="Arial" w:hAnsi="Arial" w:cs="Arial"/>
          <w:sz w:val="20"/>
          <w:szCs w:val="20"/>
        </w:rPr>
      </w:pPr>
      <w:r>
        <w:rPr>
          <w:rFonts w:ascii="Arial" w:hAnsi="Arial" w:cs="Arial"/>
          <w:sz w:val="20"/>
          <w:szCs w:val="20"/>
        </w:rPr>
        <w:t>Maurício Rodrigues Ramos</w:t>
      </w:r>
    </w:p>
    <w:p w:rsidR="00F03C54" w:rsidRPr="005F2D4E" w:rsidRDefault="005F2D4E" w:rsidP="00096A1F">
      <w:pPr>
        <w:pStyle w:val="Pr-formataoHTML"/>
        <w:jc w:val="center"/>
        <w:rPr>
          <w:rFonts w:ascii="Arial" w:hAnsi="Arial" w:cs="Arial"/>
        </w:rPr>
      </w:pPr>
      <w:r w:rsidRPr="000140B3">
        <w:rPr>
          <w:rFonts w:ascii="Arial" w:hAnsi="Arial" w:cs="Arial"/>
        </w:rPr>
        <w:t>Diretor-Presidente</w:t>
      </w:r>
    </w:p>
    <w:sectPr w:rsidR="00F03C54" w:rsidRPr="005F2D4E" w:rsidSect="005035D8">
      <w:footerReference w:type="default" r:id="rId11"/>
      <w:pgSz w:w="11906" w:h="16838"/>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32" w:rsidRDefault="00645132" w:rsidP="007914FF">
      <w:r>
        <w:separator/>
      </w:r>
    </w:p>
  </w:endnote>
  <w:endnote w:type="continuationSeparator" w:id="0">
    <w:p w:rsidR="00645132" w:rsidRDefault="00645132"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791D3C" w:rsidRPr="007914FF" w:rsidRDefault="00791D3C">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D27FB1">
              <w:rPr>
                <w:b/>
                <w:bCs/>
                <w:noProof/>
                <w:sz w:val="20"/>
                <w:szCs w:val="20"/>
              </w:rPr>
              <w:t>14</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D27FB1">
              <w:rPr>
                <w:b/>
                <w:bCs/>
                <w:noProof/>
                <w:sz w:val="20"/>
                <w:szCs w:val="20"/>
              </w:rPr>
              <w:t>14</w:t>
            </w:r>
            <w:r w:rsidRPr="007914FF">
              <w:rPr>
                <w:b/>
                <w:bCs/>
                <w:sz w:val="20"/>
                <w:szCs w:val="20"/>
              </w:rPr>
              <w:fldChar w:fldCharType="end"/>
            </w:r>
          </w:p>
        </w:sdtContent>
      </w:sdt>
    </w:sdtContent>
  </w:sdt>
  <w:p w:rsidR="00791D3C" w:rsidRDefault="00791D3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32" w:rsidRDefault="00645132" w:rsidP="007914FF">
      <w:r>
        <w:separator/>
      </w:r>
    </w:p>
  </w:footnote>
  <w:footnote w:type="continuationSeparator" w:id="0">
    <w:p w:rsidR="00645132" w:rsidRDefault="00645132"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156"/>
    <w:rsid w:val="000075CA"/>
    <w:rsid w:val="00023BA0"/>
    <w:rsid w:val="00024400"/>
    <w:rsid w:val="000275F4"/>
    <w:rsid w:val="00041818"/>
    <w:rsid w:val="0006336F"/>
    <w:rsid w:val="00096A1F"/>
    <w:rsid w:val="000A12E6"/>
    <w:rsid w:val="000D4578"/>
    <w:rsid w:val="000E4E39"/>
    <w:rsid w:val="0010391A"/>
    <w:rsid w:val="00114047"/>
    <w:rsid w:val="00124119"/>
    <w:rsid w:val="00142B5C"/>
    <w:rsid w:val="00146EF7"/>
    <w:rsid w:val="001824DB"/>
    <w:rsid w:val="00184B61"/>
    <w:rsid w:val="00192F00"/>
    <w:rsid w:val="00193B08"/>
    <w:rsid w:val="001A07FC"/>
    <w:rsid w:val="001B6384"/>
    <w:rsid w:val="001C781A"/>
    <w:rsid w:val="001D2011"/>
    <w:rsid w:val="001F15D6"/>
    <w:rsid w:val="001F16AE"/>
    <w:rsid w:val="00215306"/>
    <w:rsid w:val="00216965"/>
    <w:rsid w:val="00217433"/>
    <w:rsid w:val="002210D2"/>
    <w:rsid w:val="002273FA"/>
    <w:rsid w:val="00236789"/>
    <w:rsid w:val="002424A0"/>
    <w:rsid w:val="00254951"/>
    <w:rsid w:val="00261CC0"/>
    <w:rsid w:val="00265AE9"/>
    <w:rsid w:val="002809E5"/>
    <w:rsid w:val="002844DA"/>
    <w:rsid w:val="00284A9D"/>
    <w:rsid w:val="002906AA"/>
    <w:rsid w:val="002910D7"/>
    <w:rsid w:val="002949DF"/>
    <w:rsid w:val="002A710E"/>
    <w:rsid w:val="002C249A"/>
    <w:rsid w:val="002D2B52"/>
    <w:rsid w:val="002D441B"/>
    <w:rsid w:val="003260D9"/>
    <w:rsid w:val="003418C5"/>
    <w:rsid w:val="00376525"/>
    <w:rsid w:val="003779DD"/>
    <w:rsid w:val="0038273E"/>
    <w:rsid w:val="003959F0"/>
    <w:rsid w:val="003B66D9"/>
    <w:rsid w:val="003C59BB"/>
    <w:rsid w:val="003E49F6"/>
    <w:rsid w:val="003F6938"/>
    <w:rsid w:val="0040037C"/>
    <w:rsid w:val="004015A9"/>
    <w:rsid w:val="004103D9"/>
    <w:rsid w:val="00416560"/>
    <w:rsid w:val="0043516E"/>
    <w:rsid w:val="004419E9"/>
    <w:rsid w:val="00450EA1"/>
    <w:rsid w:val="004529FB"/>
    <w:rsid w:val="004531FF"/>
    <w:rsid w:val="00462DBC"/>
    <w:rsid w:val="00463959"/>
    <w:rsid w:val="004B25AF"/>
    <w:rsid w:val="004B7E95"/>
    <w:rsid w:val="004E06DB"/>
    <w:rsid w:val="004E6404"/>
    <w:rsid w:val="005035D8"/>
    <w:rsid w:val="00512310"/>
    <w:rsid w:val="0051270D"/>
    <w:rsid w:val="00532AFA"/>
    <w:rsid w:val="00563C07"/>
    <w:rsid w:val="00572F14"/>
    <w:rsid w:val="005745FB"/>
    <w:rsid w:val="00587841"/>
    <w:rsid w:val="005A14A0"/>
    <w:rsid w:val="005A5ACE"/>
    <w:rsid w:val="005B1B59"/>
    <w:rsid w:val="005C73E2"/>
    <w:rsid w:val="005E1FE9"/>
    <w:rsid w:val="005F2D4E"/>
    <w:rsid w:val="005F6FAC"/>
    <w:rsid w:val="006050B4"/>
    <w:rsid w:val="0060628D"/>
    <w:rsid w:val="00617C6B"/>
    <w:rsid w:val="0062258F"/>
    <w:rsid w:val="00634492"/>
    <w:rsid w:val="0064308A"/>
    <w:rsid w:val="00645132"/>
    <w:rsid w:val="006465FC"/>
    <w:rsid w:val="00656AEB"/>
    <w:rsid w:val="00664375"/>
    <w:rsid w:val="00680952"/>
    <w:rsid w:val="00685252"/>
    <w:rsid w:val="00690648"/>
    <w:rsid w:val="00695AC6"/>
    <w:rsid w:val="006D457C"/>
    <w:rsid w:val="006F5593"/>
    <w:rsid w:val="00722720"/>
    <w:rsid w:val="00724E9F"/>
    <w:rsid w:val="00756750"/>
    <w:rsid w:val="0077047D"/>
    <w:rsid w:val="00771F8E"/>
    <w:rsid w:val="007755B3"/>
    <w:rsid w:val="00787483"/>
    <w:rsid w:val="007914FF"/>
    <w:rsid w:val="00791C74"/>
    <w:rsid w:val="00791D3C"/>
    <w:rsid w:val="007935E9"/>
    <w:rsid w:val="007954F1"/>
    <w:rsid w:val="007A31A1"/>
    <w:rsid w:val="007A7154"/>
    <w:rsid w:val="007C3071"/>
    <w:rsid w:val="007D1514"/>
    <w:rsid w:val="007E1056"/>
    <w:rsid w:val="007E3A3F"/>
    <w:rsid w:val="008006CE"/>
    <w:rsid w:val="00802CED"/>
    <w:rsid w:val="00812DD3"/>
    <w:rsid w:val="00821C18"/>
    <w:rsid w:val="00830BD9"/>
    <w:rsid w:val="00835536"/>
    <w:rsid w:val="00837DE2"/>
    <w:rsid w:val="00842DB5"/>
    <w:rsid w:val="008622B8"/>
    <w:rsid w:val="008756A4"/>
    <w:rsid w:val="008909F7"/>
    <w:rsid w:val="008913F4"/>
    <w:rsid w:val="00893813"/>
    <w:rsid w:val="00896D96"/>
    <w:rsid w:val="008A499A"/>
    <w:rsid w:val="008C221F"/>
    <w:rsid w:val="008E7AE8"/>
    <w:rsid w:val="008F3ECA"/>
    <w:rsid w:val="0090235A"/>
    <w:rsid w:val="00946E34"/>
    <w:rsid w:val="00950A1F"/>
    <w:rsid w:val="009529A1"/>
    <w:rsid w:val="009554FD"/>
    <w:rsid w:val="009629BF"/>
    <w:rsid w:val="00974B42"/>
    <w:rsid w:val="00976421"/>
    <w:rsid w:val="00984CA3"/>
    <w:rsid w:val="009A324B"/>
    <w:rsid w:val="009D615D"/>
    <w:rsid w:val="009D6482"/>
    <w:rsid w:val="009E3B8B"/>
    <w:rsid w:val="009E6FF6"/>
    <w:rsid w:val="009F0F85"/>
    <w:rsid w:val="00A028D5"/>
    <w:rsid w:val="00A129D7"/>
    <w:rsid w:val="00A2012F"/>
    <w:rsid w:val="00A22BF5"/>
    <w:rsid w:val="00A238FD"/>
    <w:rsid w:val="00A3176C"/>
    <w:rsid w:val="00A33A25"/>
    <w:rsid w:val="00A67D25"/>
    <w:rsid w:val="00A75DBE"/>
    <w:rsid w:val="00A97256"/>
    <w:rsid w:val="00AA7FE9"/>
    <w:rsid w:val="00AB660E"/>
    <w:rsid w:val="00AE2211"/>
    <w:rsid w:val="00B00F55"/>
    <w:rsid w:val="00B14B10"/>
    <w:rsid w:val="00B20532"/>
    <w:rsid w:val="00B367E9"/>
    <w:rsid w:val="00B37D5B"/>
    <w:rsid w:val="00B459FF"/>
    <w:rsid w:val="00B56A82"/>
    <w:rsid w:val="00B70B51"/>
    <w:rsid w:val="00B81450"/>
    <w:rsid w:val="00BA06D2"/>
    <w:rsid w:val="00BA2717"/>
    <w:rsid w:val="00BB26A6"/>
    <w:rsid w:val="00BE50A0"/>
    <w:rsid w:val="00BE68E0"/>
    <w:rsid w:val="00BF3C4A"/>
    <w:rsid w:val="00C0779B"/>
    <w:rsid w:val="00C10B5F"/>
    <w:rsid w:val="00C1470A"/>
    <w:rsid w:val="00C163BA"/>
    <w:rsid w:val="00C23C69"/>
    <w:rsid w:val="00C35CC9"/>
    <w:rsid w:val="00C4773B"/>
    <w:rsid w:val="00C60730"/>
    <w:rsid w:val="00C9241E"/>
    <w:rsid w:val="00CB5983"/>
    <w:rsid w:val="00CC1921"/>
    <w:rsid w:val="00CD058F"/>
    <w:rsid w:val="00CE0011"/>
    <w:rsid w:val="00D0346B"/>
    <w:rsid w:val="00D05E83"/>
    <w:rsid w:val="00D1094E"/>
    <w:rsid w:val="00D12782"/>
    <w:rsid w:val="00D14C1F"/>
    <w:rsid w:val="00D22B71"/>
    <w:rsid w:val="00D2622C"/>
    <w:rsid w:val="00D27FB1"/>
    <w:rsid w:val="00D5683F"/>
    <w:rsid w:val="00D67C56"/>
    <w:rsid w:val="00D7601D"/>
    <w:rsid w:val="00D9350F"/>
    <w:rsid w:val="00DB6945"/>
    <w:rsid w:val="00DF0FE2"/>
    <w:rsid w:val="00E01A92"/>
    <w:rsid w:val="00E51EA1"/>
    <w:rsid w:val="00E53025"/>
    <w:rsid w:val="00E56159"/>
    <w:rsid w:val="00E56836"/>
    <w:rsid w:val="00E61C52"/>
    <w:rsid w:val="00E71652"/>
    <w:rsid w:val="00E87BA7"/>
    <w:rsid w:val="00E90872"/>
    <w:rsid w:val="00E968EC"/>
    <w:rsid w:val="00E973BC"/>
    <w:rsid w:val="00EA468D"/>
    <w:rsid w:val="00EB400D"/>
    <w:rsid w:val="00EF607C"/>
    <w:rsid w:val="00F03C54"/>
    <w:rsid w:val="00F1359B"/>
    <w:rsid w:val="00F3030D"/>
    <w:rsid w:val="00F500D0"/>
    <w:rsid w:val="00F5023E"/>
    <w:rsid w:val="00F708E5"/>
    <w:rsid w:val="00F73622"/>
    <w:rsid w:val="00F853F4"/>
    <w:rsid w:val="00F85B56"/>
    <w:rsid w:val="00F872B2"/>
    <w:rsid w:val="00FA30E9"/>
    <w:rsid w:val="00FB46A5"/>
    <w:rsid w:val="00FB5C66"/>
    <w:rsid w:val="00FC5FC5"/>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26A5"/>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77A3A-B2F4-4B36-B350-6CCC518E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6808</Words>
  <Characters>36766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2021-05-12T11:01:00Z</cp:lastPrinted>
  <dcterms:created xsi:type="dcterms:W3CDTF">2021-05-12T11:03:00Z</dcterms:created>
  <dcterms:modified xsi:type="dcterms:W3CDTF">2021-05-12T11:04:00Z</dcterms:modified>
</cp:coreProperties>
</file>